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605498">
      <w:pPr>
        <w:pStyle w:val="24"/>
        <w:tabs>
          <w:tab w:val="right" w:leader="dot" w:pos="8155"/>
        </w:tabs>
        <w:spacing w:line="700" w:lineRule="exact"/>
        <w:ind w:firstLine="0" w:firstLineChars="0"/>
        <w:jc w:val="center"/>
        <w:rPr>
          <w:rFonts w:hint="default" w:ascii="宋体" w:hAnsi="宋体" w:eastAsia="方正小标宋简体"/>
          <w:b w:val="0"/>
          <w:caps w:val="0"/>
          <w:smallCaps w:val="0"/>
          <w:sz w:val="52"/>
          <w:szCs w:val="52"/>
          <w:lang w:val="en-US" w:eastAsia="zh-CN"/>
        </w:rPr>
      </w:pPr>
      <w:bookmarkStart w:id="0" w:name="一、编报范围"/>
      <w:r>
        <w:rPr>
          <w:rFonts w:hint="eastAsia" w:ascii="宋体" w:hAnsi="宋体" w:eastAsia="方正小标宋简体"/>
          <w:b w:val="0"/>
          <w:caps w:val="0"/>
          <w:smallCaps w:val="0"/>
          <w:sz w:val="52"/>
          <w:szCs w:val="52"/>
          <w:lang w:val="en-US" w:eastAsia="zh-CN"/>
        </w:rPr>
        <w:tab/>
      </w:r>
    </w:p>
    <w:p w14:paraId="62FE70A4">
      <w:pPr>
        <w:pStyle w:val="24"/>
        <w:tabs>
          <w:tab w:val="right" w:leader="dot" w:pos="8155"/>
        </w:tabs>
        <w:spacing w:line="700" w:lineRule="exact"/>
        <w:ind w:firstLine="0" w:firstLineChars="0"/>
        <w:jc w:val="center"/>
        <w:rPr>
          <w:rFonts w:hint="default" w:ascii="宋体" w:hAnsi="宋体" w:eastAsia="方正小标宋简体"/>
          <w:b w:val="0"/>
          <w:caps w:val="0"/>
          <w:smallCaps w:val="0"/>
          <w:sz w:val="52"/>
          <w:szCs w:val="52"/>
          <w:lang w:val="en-US" w:eastAsia="zh-CN"/>
        </w:rPr>
      </w:pPr>
    </w:p>
    <w:p w14:paraId="216E8171">
      <w:pPr>
        <w:pStyle w:val="24"/>
        <w:tabs>
          <w:tab w:val="right" w:leader="dot" w:pos="8155"/>
        </w:tabs>
        <w:spacing w:line="700" w:lineRule="exact"/>
        <w:ind w:firstLine="0" w:firstLineChars="0"/>
        <w:jc w:val="center"/>
        <w:rPr>
          <w:rFonts w:hint="eastAsia" w:ascii="宋体" w:hAnsi="宋体" w:eastAsia="宋体" w:cs="宋体"/>
          <w:b w:val="0"/>
          <w:caps w:val="0"/>
          <w:smallCaps w:val="0"/>
          <w:sz w:val="52"/>
          <w:szCs w:val="52"/>
          <w:lang w:eastAsia="zh-CN"/>
        </w:rPr>
      </w:pPr>
      <w:r>
        <w:rPr>
          <w:rFonts w:hint="eastAsia" w:ascii="宋体" w:hAnsi="宋体" w:eastAsia="宋体" w:cs="宋体"/>
          <w:b w:val="0"/>
          <w:caps w:val="0"/>
          <w:smallCaps w:val="0"/>
          <w:sz w:val="52"/>
          <w:szCs w:val="52"/>
          <w:lang w:eastAsia="zh-CN"/>
        </w:rPr>
        <w:t>202</w:t>
      </w:r>
      <w:r>
        <w:rPr>
          <w:rFonts w:hint="eastAsia" w:ascii="宋体" w:hAnsi="宋体" w:eastAsia="宋体" w:cs="宋体"/>
          <w:b w:val="0"/>
          <w:caps w:val="0"/>
          <w:smallCaps w:val="0"/>
          <w:sz w:val="52"/>
          <w:szCs w:val="52"/>
          <w:lang w:val="en-US" w:eastAsia="zh-CN"/>
        </w:rPr>
        <w:t>5</w:t>
      </w:r>
      <w:r>
        <w:rPr>
          <w:rFonts w:hint="eastAsia" w:ascii="宋体" w:hAnsi="宋体" w:eastAsia="宋体" w:cs="宋体"/>
          <w:b w:val="0"/>
          <w:caps w:val="0"/>
          <w:smallCaps w:val="0"/>
          <w:sz w:val="52"/>
          <w:szCs w:val="52"/>
          <w:lang w:eastAsia="zh-CN"/>
        </w:rPr>
        <w:t>年度中央行政事业单位</w:t>
      </w:r>
    </w:p>
    <w:p w14:paraId="6F99C0D9">
      <w:pPr>
        <w:pStyle w:val="24"/>
        <w:tabs>
          <w:tab w:val="right" w:leader="dot" w:pos="8155"/>
        </w:tabs>
        <w:spacing w:line="700" w:lineRule="exact"/>
        <w:ind w:firstLine="0" w:firstLineChars="0"/>
        <w:jc w:val="center"/>
        <w:rPr>
          <w:rFonts w:hint="eastAsia" w:ascii="宋体" w:hAnsi="宋体" w:eastAsia="宋体" w:cs="宋体"/>
          <w:b w:val="0"/>
          <w:caps w:val="0"/>
          <w:smallCaps w:val="0"/>
          <w:sz w:val="52"/>
          <w:szCs w:val="52"/>
          <w:lang w:eastAsia="zh-CN"/>
        </w:rPr>
      </w:pPr>
      <w:r>
        <w:rPr>
          <w:rFonts w:hint="eastAsia" w:ascii="宋体" w:hAnsi="宋体" w:eastAsia="宋体" w:cs="宋体"/>
          <w:b w:val="0"/>
          <w:caps w:val="0"/>
          <w:smallCaps w:val="0"/>
          <w:sz w:val="52"/>
          <w:szCs w:val="52"/>
          <w:lang w:eastAsia="zh-CN"/>
        </w:rPr>
        <w:t>国有资产决算报表</w:t>
      </w:r>
    </w:p>
    <w:p w14:paraId="35C10940">
      <w:pPr>
        <w:rPr>
          <w:rFonts w:hint="eastAsia" w:ascii="宋体" w:hAnsi="宋体" w:eastAsia="宋体" w:cs="宋体"/>
          <w:caps w:val="0"/>
          <w:smallCaps w:val="0"/>
          <w:lang w:eastAsia="zh-CN"/>
        </w:rPr>
      </w:pPr>
    </w:p>
    <w:p w14:paraId="52FB0717">
      <w:pPr>
        <w:pStyle w:val="24"/>
        <w:tabs>
          <w:tab w:val="right" w:leader="dot" w:pos="8155"/>
        </w:tabs>
        <w:ind w:firstLine="0" w:firstLineChars="0"/>
        <w:jc w:val="center"/>
        <w:rPr>
          <w:rFonts w:hint="eastAsia" w:ascii="宋体" w:hAnsi="宋体" w:eastAsia="宋体" w:cs="宋体"/>
          <w:b w:val="0"/>
          <w:caps w:val="0"/>
          <w:smallCaps w:val="0"/>
          <w:sz w:val="52"/>
          <w:szCs w:val="52"/>
          <w:lang w:eastAsia="zh-CN"/>
        </w:rPr>
      </w:pPr>
      <w:r>
        <w:rPr>
          <w:rFonts w:hint="eastAsia" w:ascii="宋体" w:hAnsi="宋体" w:eastAsia="宋体" w:cs="宋体"/>
          <w:b w:val="0"/>
          <w:caps w:val="0"/>
          <w:smallCaps w:val="0"/>
          <w:sz w:val="52"/>
          <w:szCs w:val="52"/>
          <w:lang w:eastAsia="zh-CN"/>
        </w:rPr>
        <w:t>编</w:t>
      </w:r>
    </w:p>
    <w:p w14:paraId="66C32C8D">
      <w:pPr>
        <w:pStyle w:val="24"/>
        <w:tabs>
          <w:tab w:val="right" w:leader="dot" w:pos="8155"/>
        </w:tabs>
        <w:ind w:firstLine="0" w:firstLineChars="0"/>
        <w:jc w:val="center"/>
        <w:rPr>
          <w:rFonts w:hint="eastAsia" w:ascii="宋体" w:hAnsi="宋体" w:eastAsia="宋体" w:cs="宋体"/>
          <w:b w:val="0"/>
          <w:caps w:val="0"/>
          <w:smallCaps w:val="0"/>
          <w:sz w:val="52"/>
          <w:szCs w:val="52"/>
          <w:lang w:eastAsia="zh-CN"/>
        </w:rPr>
      </w:pPr>
      <w:r>
        <w:rPr>
          <w:rFonts w:hint="eastAsia" w:ascii="宋体" w:hAnsi="宋体" w:eastAsia="宋体" w:cs="宋体"/>
          <w:b w:val="0"/>
          <w:caps w:val="0"/>
          <w:smallCaps w:val="0"/>
          <w:sz w:val="52"/>
          <w:szCs w:val="52"/>
          <w:lang w:eastAsia="zh-CN"/>
        </w:rPr>
        <w:t>制</w:t>
      </w:r>
    </w:p>
    <w:p w14:paraId="2BF7BC76">
      <w:pPr>
        <w:pStyle w:val="24"/>
        <w:tabs>
          <w:tab w:val="right" w:leader="dot" w:pos="8155"/>
        </w:tabs>
        <w:ind w:firstLine="0" w:firstLineChars="0"/>
        <w:jc w:val="center"/>
        <w:rPr>
          <w:rFonts w:hint="eastAsia" w:ascii="宋体" w:hAnsi="宋体" w:eastAsia="宋体" w:cs="宋体"/>
          <w:b w:val="0"/>
          <w:caps w:val="0"/>
          <w:smallCaps w:val="0"/>
          <w:sz w:val="52"/>
          <w:szCs w:val="52"/>
          <w:lang w:eastAsia="zh-CN"/>
        </w:rPr>
      </w:pPr>
      <w:r>
        <w:rPr>
          <w:rFonts w:hint="eastAsia" w:ascii="宋体" w:hAnsi="宋体" w:eastAsia="宋体" w:cs="宋体"/>
          <w:b w:val="0"/>
          <w:caps w:val="0"/>
          <w:smallCaps w:val="0"/>
          <w:sz w:val="52"/>
          <w:szCs w:val="52"/>
          <w:lang w:eastAsia="zh-CN"/>
        </w:rPr>
        <w:t>手</w:t>
      </w:r>
    </w:p>
    <w:p w14:paraId="78D0CBEE">
      <w:pPr>
        <w:pStyle w:val="24"/>
        <w:tabs>
          <w:tab w:val="right" w:leader="dot" w:pos="8155"/>
        </w:tabs>
        <w:ind w:firstLine="0" w:firstLineChars="0"/>
        <w:jc w:val="center"/>
        <w:rPr>
          <w:rFonts w:hint="eastAsia" w:ascii="宋体" w:hAnsi="宋体" w:eastAsia="宋体" w:cs="宋体"/>
          <w:b w:val="0"/>
          <w:caps w:val="0"/>
          <w:smallCaps w:val="0"/>
          <w:sz w:val="52"/>
          <w:szCs w:val="52"/>
          <w:lang w:eastAsia="zh-CN"/>
        </w:rPr>
      </w:pPr>
      <w:r>
        <w:rPr>
          <w:rFonts w:hint="eastAsia" w:ascii="宋体" w:hAnsi="宋体" w:eastAsia="宋体" w:cs="宋体"/>
          <w:b w:val="0"/>
          <w:caps w:val="0"/>
          <w:smallCaps w:val="0"/>
          <w:sz w:val="52"/>
          <w:szCs w:val="52"/>
          <w:lang w:eastAsia="zh-CN"/>
        </w:rPr>
        <w:t>册</w:t>
      </w:r>
    </w:p>
    <w:p w14:paraId="6109AA45">
      <w:pPr>
        <w:rPr>
          <w:rFonts w:ascii="宋体" w:hAnsi="宋体"/>
          <w:caps w:val="0"/>
          <w:smallCaps w:val="0"/>
          <w:lang w:eastAsia="zh-CN"/>
        </w:rPr>
      </w:pPr>
    </w:p>
    <w:p w14:paraId="72DA800E">
      <w:pPr>
        <w:rPr>
          <w:rFonts w:ascii="宋体" w:hAnsi="宋体"/>
          <w:caps w:val="0"/>
          <w:smallCaps w:val="0"/>
          <w:lang w:eastAsia="zh-CN"/>
        </w:rPr>
      </w:pPr>
    </w:p>
    <w:p w14:paraId="0D28E6EE">
      <w:pPr>
        <w:rPr>
          <w:rFonts w:ascii="宋体" w:hAnsi="宋体"/>
          <w:caps w:val="0"/>
          <w:smallCaps w:val="0"/>
          <w:lang w:eastAsia="zh-CN"/>
        </w:rPr>
      </w:pPr>
    </w:p>
    <w:p w14:paraId="6A222A2F">
      <w:pPr>
        <w:spacing w:line="560" w:lineRule="exact"/>
        <w:ind w:firstLine="0" w:firstLineChars="0"/>
        <w:jc w:val="center"/>
        <w:rPr>
          <w:rFonts w:hint="eastAsia" w:ascii="宋体" w:hAnsi="宋体" w:eastAsia="方正楷体简体" w:cs="方正楷体简体"/>
          <w:caps w:val="0"/>
          <w:smallCaps w:val="0"/>
          <w:sz w:val="32"/>
          <w:szCs w:val="32"/>
          <w:lang w:eastAsia="zh-CN"/>
        </w:rPr>
      </w:pPr>
      <w:r>
        <w:rPr>
          <w:rFonts w:hint="eastAsia" w:ascii="宋体" w:hAnsi="宋体" w:eastAsia="方正楷体简体" w:cs="方正楷体简体"/>
          <w:caps w:val="0"/>
          <w:smallCaps w:val="0"/>
          <w:sz w:val="32"/>
          <w:szCs w:val="32"/>
          <w:lang w:eastAsia="zh-CN"/>
        </w:rPr>
        <w:t>国家机关事务管理局</w:t>
      </w:r>
    </w:p>
    <w:p w14:paraId="7CDAC5D9">
      <w:pPr>
        <w:spacing w:line="560" w:lineRule="exact"/>
        <w:ind w:firstLine="0" w:firstLineChars="0"/>
        <w:jc w:val="center"/>
        <w:rPr>
          <w:rFonts w:hint="eastAsia" w:ascii="宋体" w:hAnsi="宋体" w:eastAsia="方正楷体简体" w:cs="方正楷体简体"/>
          <w:caps w:val="0"/>
          <w:smallCaps w:val="0"/>
          <w:sz w:val="32"/>
          <w:szCs w:val="32"/>
          <w:lang w:eastAsia="zh-CN"/>
        </w:rPr>
      </w:pPr>
      <w:r>
        <w:rPr>
          <w:rFonts w:hint="eastAsia" w:ascii="宋体" w:hAnsi="宋体" w:eastAsia="方正楷体简体" w:cs="方正楷体简体"/>
          <w:caps w:val="0"/>
          <w:smallCaps w:val="0"/>
          <w:sz w:val="32"/>
          <w:szCs w:val="32"/>
          <w:lang w:eastAsia="zh-CN"/>
        </w:rPr>
        <w:t>202</w:t>
      </w:r>
      <w:r>
        <w:rPr>
          <w:rFonts w:hint="eastAsia" w:ascii="宋体" w:hAnsi="宋体" w:eastAsia="方正楷体简体" w:cs="方正楷体简体"/>
          <w:caps w:val="0"/>
          <w:smallCaps w:val="0"/>
          <w:sz w:val="32"/>
          <w:szCs w:val="32"/>
          <w:lang w:val="en-US" w:eastAsia="zh-CN"/>
        </w:rPr>
        <w:t>6</w:t>
      </w:r>
      <w:r>
        <w:rPr>
          <w:rFonts w:hint="eastAsia" w:ascii="宋体" w:hAnsi="宋体" w:eastAsia="方正楷体简体" w:cs="方正楷体简体"/>
          <w:caps w:val="0"/>
          <w:smallCaps w:val="0"/>
          <w:sz w:val="32"/>
          <w:szCs w:val="32"/>
          <w:lang w:eastAsia="zh-CN"/>
        </w:rPr>
        <w:t>年</w:t>
      </w:r>
      <w:r>
        <w:rPr>
          <w:rFonts w:hint="default" w:ascii="宋体" w:hAnsi="宋体" w:eastAsia="方正楷体简体" w:cs="方正楷体简体"/>
          <w:caps w:val="0"/>
          <w:smallCaps w:val="0"/>
          <w:sz w:val="32"/>
          <w:szCs w:val="32"/>
          <w:lang w:val="en" w:eastAsia="zh-CN"/>
        </w:rPr>
        <w:t>1</w:t>
      </w:r>
      <w:r>
        <w:rPr>
          <w:rFonts w:hint="eastAsia" w:ascii="宋体" w:hAnsi="宋体" w:eastAsia="方正楷体简体" w:cs="方正楷体简体"/>
          <w:caps w:val="0"/>
          <w:smallCaps w:val="0"/>
          <w:sz w:val="32"/>
          <w:szCs w:val="32"/>
          <w:lang w:eastAsia="zh-CN"/>
        </w:rPr>
        <w:t>月</w:t>
      </w:r>
    </w:p>
    <w:p w14:paraId="0453A0EA">
      <w:pPr>
        <w:pStyle w:val="24"/>
        <w:tabs>
          <w:tab w:val="right" w:leader="dot" w:pos="8155"/>
        </w:tabs>
        <w:ind w:firstLine="386"/>
        <w:rPr>
          <w:rFonts w:ascii="宋体" w:hAnsi="宋体" w:eastAsia="宋体" w:cs="Calibri"/>
          <w:b w:val="0"/>
          <w:bCs/>
          <w:caps w:val="0"/>
          <w:smallCaps w:val="0"/>
          <w:sz w:val="20"/>
          <w:szCs w:val="20"/>
          <w:lang w:val="en-US" w:eastAsia="en-US" w:bidi="en-US"/>
        </w:rPr>
      </w:pPr>
      <w:r>
        <w:rPr>
          <w:rFonts w:ascii="宋体" w:hAnsi="宋体" w:eastAsia="方正小标宋简体"/>
          <w:b w:val="0"/>
          <w:caps w:val="0"/>
          <w:smallCaps w:val="0"/>
          <w:sz w:val="52"/>
          <w:szCs w:val="52"/>
          <w:lang w:eastAsia="zh-CN"/>
        </w:rPr>
        <w:br w:type="page"/>
      </w:r>
      <w:r>
        <w:rPr>
          <w:rFonts w:ascii="宋体" w:hAnsi="宋体"/>
          <w:b w:val="0"/>
          <w:caps w:val="0"/>
          <w:smallCaps w:val="0"/>
        </w:rPr>
        <w:fldChar w:fldCharType="begin"/>
      </w:r>
      <w:r>
        <w:rPr>
          <w:rFonts w:ascii="宋体" w:hAnsi="宋体"/>
          <w:b w:val="0"/>
          <w:caps w:val="0"/>
          <w:smallCaps w:val="0"/>
        </w:rPr>
        <w:instrText xml:space="preserve"> TOC \o "1-2" \h \z \u </w:instrText>
      </w:r>
      <w:r>
        <w:rPr>
          <w:rFonts w:ascii="宋体" w:hAnsi="宋体"/>
          <w:b w:val="0"/>
          <w:caps w:val="0"/>
          <w:smallCaps w:val="0"/>
        </w:rPr>
        <w:fldChar w:fldCharType="separate"/>
      </w:r>
    </w:p>
    <w:p w14:paraId="61ACB47F">
      <w:pPr>
        <w:pStyle w:val="24"/>
        <w:tabs>
          <w:tab w:val="right" w:leader="dot" w:pos="8165"/>
        </w:tabs>
        <w:rPr>
          <w:rFonts w:ascii="宋体" w:hAnsi="宋体"/>
          <w:caps w:val="0"/>
          <w:smallCaps w:val="0"/>
          <w:sz w:val="21"/>
          <w:szCs w:val="21"/>
        </w:rPr>
        <w:sectPr>
          <w:headerReference r:id="rId5" w:type="default"/>
          <w:footerReference r:id="rId7" w:type="default"/>
          <w:headerReference r:id="rId6" w:type="even"/>
          <w:footerReference r:id="rId8" w:type="even"/>
          <w:pgSz w:w="10433" w:h="14742"/>
          <w:pgMar w:top="1440" w:right="1134" w:bottom="1440" w:left="1134" w:header="680" w:footer="454" w:gutter="0"/>
          <w:pgNumType w:start="1"/>
          <w:cols w:space="720" w:num="1"/>
          <w:docGrid w:type="linesAndChars" w:linePitch="326" w:charSpace="0"/>
        </w:sectPr>
      </w:pPr>
    </w:p>
    <w:p w14:paraId="04EB8B6E">
      <w:pPr>
        <w:pStyle w:val="24"/>
        <w:tabs>
          <w:tab w:val="right" w:leader="dot" w:pos="8165"/>
        </w:tabs>
        <w:jc w:val="center"/>
        <w:rPr>
          <w:rFonts w:hint="eastAsia" w:ascii="宋体" w:hAnsi="宋体" w:eastAsia="宋体"/>
          <w:caps w:val="0"/>
          <w:smallCaps w:val="0"/>
          <w:sz w:val="21"/>
          <w:szCs w:val="21"/>
          <w:lang w:val="en-US" w:eastAsia="zh-CN"/>
        </w:rPr>
      </w:pPr>
      <w:r>
        <w:rPr>
          <w:rFonts w:hint="eastAsia" w:ascii="宋体" w:hAnsi="宋体"/>
          <w:caps w:val="0"/>
          <w:smallCaps w:val="0"/>
          <w:sz w:val="21"/>
          <w:szCs w:val="21"/>
          <w:lang w:val="en-US" w:eastAsia="zh-CN"/>
        </w:rPr>
        <w:t>目录</w:t>
      </w:r>
    </w:p>
    <w:p w14:paraId="637E54F0">
      <w:pPr>
        <w:pStyle w:val="24"/>
        <w:tabs>
          <w:tab w:val="right" w:leader="dot" w:pos="816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_Toc17855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第一部分编制指南</w:t>
      </w:r>
      <w:r>
        <w:rPr>
          <w:sz w:val="21"/>
          <w:szCs w:val="21"/>
        </w:rPr>
        <w:tab/>
      </w:r>
      <w:r>
        <w:rPr>
          <w:sz w:val="21"/>
          <w:szCs w:val="21"/>
        </w:rPr>
        <w:fldChar w:fldCharType="begin"/>
      </w:r>
      <w:r>
        <w:rPr>
          <w:sz w:val="21"/>
          <w:szCs w:val="21"/>
        </w:rPr>
        <w:instrText xml:space="preserve"> PAGEREF _Toc17855 \h </w:instrText>
      </w:r>
      <w:r>
        <w:rPr>
          <w:sz w:val="21"/>
          <w:szCs w:val="21"/>
        </w:rPr>
        <w:fldChar w:fldCharType="separate"/>
      </w:r>
      <w:r>
        <w:rPr>
          <w:sz w:val="21"/>
          <w:szCs w:val="21"/>
        </w:rPr>
        <w:t>1</w:t>
      </w:r>
      <w:r>
        <w:rPr>
          <w:sz w:val="21"/>
          <w:szCs w:val="21"/>
        </w:rPr>
        <w:fldChar w:fldCharType="end"/>
      </w:r>
      <w:r>
        <w:rPr>
          <w:rFonts w:ascii="宋体" w:hAnsi="宋体"/>
          <w:caps w:val="0"/>
          <w:smallCaps w:val="0"/>
          <w:sz w:val="21"/>
          <w:szCs w:val="21"/>
        </w:rPr>
        <w:fldChar w:fldCharType="end"/>
      </w:r>
    </w:p>
    <w:p w14:paraId="5866D60D">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_Toc27263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一、编报范围</w:t>
      </w:r>
      <w:r>
        <w:rPr>
          <w:sz w:val="21"/>
          <w:szCs w:val="21"/>
        </w:rPr>
        <w:tab/>
      </w:r>
      <w:r>
        <w:rPr>
          <w:sz w:val="21"/>
          <w:szCs w:val="21"/>
        </w:rPr>
        <w:fldChar w:fldCharType="begin"/>
      </w:r>
      <w:r>
        <w:rPr>
          <w:sz w:val="21"/>
          <w:szCs w:val="21"/>
        </w:rPr>
        <w:instrText xml:space="preserve"> PAGEREF _Toc27263 \h </w:instrText>
      </w:r>
      <w:r>
        <w:rPr>
          <w:sz w:val="21"/>
          <w:szCs w:val="21"/>
        </w:rPr>
        <w:fldChar w:fldCharType="separate"/>
      </w:r>
      <w:r>
        <w:rPr>
          <w:sz w:val="21"/>
          <w:szCs w:val="21"/>
        </w:rPr>
        <w:t>1</w:t>
      </w:r>
      <w:r>
        <w:rPr>
          <w:sz w:val="21"/>
          <w:szCs w:val="21"/>
        </w:rPr>
        <w:fldChar w:fldCharType="end"/>
      </w:r>
      <w:r>
        <w:rPr>
          <w:rFonts w:ascii="宋体" w:hAnsi="宋体"/>
          <w:caps w:val="0"/>
          <w:smallCaps w:val="0"/>
          <w:sz w:val="21"/>
          <w:szCs w:val="21"/>
        </w:rPr>
        <w:fldChar w:fldCharType="end"/>
      </w:r>
    </w:p>
    <w:p w14:paraId="3D5BA7A8">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_Toc4471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二、前期准备工作</w:t>
      </w:r>
      <w:r>
        <w:rPr>
          <w:sz w:val="21"/>
          <w:szCs w:val="21"/>
        </w:rPr>
        <w:tab/>
      </w:r>
      <w:r>
        <w:rPr>
          <w:sz w:val="21"/>
          <w:szCs w:val="21"/>
        </w:rPr>
        <w:fldChar w:fldCharType="begin"/>
      </w:r>
      <w:r>
        <w:rPr>
          <w:sz w:val="21"/>
          <w:szCs w:val="21"/>
        </w:rPr>
        <w:instrText xml:space="preserve"> PAGEREF _Toc4471 \h </w:instrText>
      </w:r>
      <w:r>
        <w:rPr>
          <w:sz w:val="21"/>
          <w:szCs w:val="21"/>
        </w:rPr>
        <w:fldChar w:fldCharType="separate"/>
      </w:r>
      <w:r>
        <w:rPr>
          <w:sz w:val="21"/>
          <w:szCs w:val="21"/>
        </w:rPr>
        <w:t>1</w:t>
      </w:r>
      <w:r>
        <w:rPr>
          <w:sz w:val="21"/>
          <w:szCs w:val="21"/>
        </w:rPr>
        <w:fldChar w:fldCharType="end"/>
      </w:r>
      <w:r>
        <w:rPr>
          <w:rFonts w:ascii="宋体" w:hAnsi="宋体"/>
          <w:caps w:val="0"/>
          <w:smallCaps w:val="0"/>
          <w:sz w:val="21"/>
          <w:szCs w:val="21"/>
        </w:rPr>
        <w:fldChar w:fldCharType="end"/>
      </w:r>
    </w:p>
    <w:p w14:paraId="08F92C2B">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_Toc12948 </w:instrText>
      </w:r>
      <w:r>
        <w:rPr>
          <w:rFonts w:ascii="宋体" w:hAnsi="宋体"/>
          <w:caps w:val="0"/>
          <w:smallCaps w:val="0"/>
          <w:sz w:val="21"/>
          <w:szCs w:val="21"/>
        </w:rPr>
        <w:fldChar w:fldCharType="separate"/>
      </w:r>
      <w:r>
        <w:rPr>
          <w:rFonts w:hint="eastAsia" w:ascii="宋体" w:hAnsi="宋体"/>
          <w:caps w:val="0"/>
          <w:smallCaps w:val="0"/>
          <w:sz w:val="21"/>
          <w:szCs w:val="21"/>
          <w:lang w:val="en-US" w:eastAsia="zh-CN"/>
        </w:rPr>
        <w:t>三</w:t>
      </w:r>
      <w:r>
        <w:rPr>
          <w:rFonts w:hint="eastAsia" w:ascii="宋体" w:hAnsi="宋体"/>
          <w:caps w:val="0"/>
          <w:smallCaps w:val="0"/>
          <w:sz w:val="21"/>
          <w:szCs w:val="21"/>
          <w:lang w:eastAsia="zh-CN"/>
        </w:rPr>
        <w:t>、编制资产年度决算报表</w:t>
      </w:r>
      <w:r>
        <w:rPr>
          <w:sz w:val="21"/>
          <w:szCs w:val="21"/>
        </w:rPr>
        <w:tab/>
      </w:r>
      <w:r>
        <w:rPr>
          <w:sz w:val="21"/>
          <w:szCs w:val="21"/>
        </w:rPr>
        <w:fldChar w:fldCharType="begin"/>
      </w:r>
      <w:r>
        <w:rPr>
          <w:sz w:val="21"/>
          <w:szCs w:val="21"/>
        </w:rPr>
        <w:instrText xml:space="preserve"> PAGEREF _Toc12948 \h </w:instrText>
      </w:r>
      <w:r>
        <w:rPr>
          <w:sz w:val="21"/>
          <w:szCs w:val="21"/>
        </w:rPr>
        <w:fldChar w:fldCharType="separate"/>
      </w:r>
      <w:r>
        <w:rPr>
          <w:sz w:val="21"/>
          <w:szCs w:val="21"/>
        </w:rPr>
        <w:t>2</w:t>
      </w:r>
      <w:r>
        <w:rPr>
          <w:sz w:val="21"/>
          <w:szCs w:val="21"/>
        </w:rPr>
        <w:fldChar w:fldCharType="end"/>
      </w:r>
      <w:r>
        <w:rPr>
          <w:rFonts w:ascii="宋体" w:hAnsi="宋体"/>
          <w:caps w:val="0"/>
          <w:smallCaps w:val="0"/>
          <w:sz w:val="21"/>
          <w:szCs w:val="21"/>
        </w:rPr>
        <w:fldChar w:fldCharType="end"/>
      </w:r>
    </w:p>
    <w:p w14:paraId="52BA929E">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_Toc19492 </w:instrText>
      </w:r>
      <w:r>
        <w:rPr>
          <w:rFonts w:ascii="宋体" w:hAnsi="宋体"/>
          <w:caps w:val="0"/>
          <w:smallCaps w:val="0"/>
          <w:sz w:val="21"/>
          <w:szCs w:val="21"/>
        </w:rPr>
        <w:fldChar w:fldCharType="separate"/>
      </w:r>
      <w:r>
        <w:rPr>
          <w:rFonts w:hint="eastAsia" w:ascii="宋体" w:hAnsi="宋体"/>
          <w:caps w:val="0"/>
          <w:smallCaps w:val="0"/>
          <w:sz w:val="21"/>
          <w:szCs w:val="21"/>
          <w:lang w:val="en-US" w:eastAsia="zh-CN"/>
        </w:rPr>
        <w:t>四</w:t>
      </w:r>
      <w:r>
        <w:rPr>
          <w:rFonts w:hint="eastAsia" w:ascii="宋体" w:hAnsi="宋体"/>
          <w:caps w:val="0"/>
          <w:smallCaps w:val="0"/>
          <w:sz w:val="21"/>
          <w:szCs w:val="21"/>
          <w:lang w:eastAsia="zh-CN"/>
        </w:rPr>
        <w:t>、编制资产管理报告书</w:t>
      </w:r>
      <w:r>
        <w:rPr>
          <w:sz w:val="21"/>
          <w:szCs w:val="21"/>
        </w:rPr>
        <w:tab/>
      </w:r>
      <w:r>
        <w:rPr>
          <w:sz w:val="21"/>
          <w:szCs w:val="21"/>
        </w:rPr>
        <w:fldChar w:fldCharType="begin"/>
      </w:r>
      <w:r>
        <w:rPr>
          <w:sz w:val="21"/>
          <w:szCs w:val="21"/>
        </w:rPr>
        <w:instrText xml:space="preserve"> PAGEREF _Toc19492 \h </w:instrText>
      </w:r>
      <w:r>
        <w:rPr>
          <w:sz w:val="21"/>
          <w:szCs w:val="21"/>
        </w:rPr>
        <w:fldChar w:fldCharType="separate"/>
      </w:r>
      <w:r>
        <w:rPr>
          <w:sz w:val="21"/>
          <w:szCs w:val="21"/>
        </w:rPr>
        <w:t>5</w:t>
      </w:r>
      <w:r>
        <w:rPr>
          <w:sz w:val="21"/>
          <w:szCs w:val="21"/>
        </w:rPr>
        <w:fldChar w:fldCharType="end"/>
      </w:r>
      <w:r>
        <w:rPr>
          <w:rFonts w:ascii="宋体" w:hAnsi="宋体"/>
          <w:caps w:val="0"/>
          <w:smallCaps w:val="0"/>
          <w:sz w:val="21"/>
          <w:szCs w:val="21"/>
        </w:rPr>
        <w:fldChar w:fldCharType="end"/>
      </w:r>
    </w:p>
    <w:p w14:paraId="032405DA">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_Toc3055 </w:instrText>
      </w:r>
      <w:r>
        <w:rPr>
          <w:rFonts w:ascii="宋体" w:hAnsi="宋体"/>
          <w:caps w:val="0"/>
          <w:smallCaps w:val="0"/>
          <w:sz w:val="21"/>
          <w:szCs w:val="21"/>
        </w:rPr>
        <w:fldChar w:fldCharType="separate"/>
      </w:r>
      <w:r>
        <w:rPr>
          <w:rFonts w:hint="eastAsia" w:ascii="宋体" w:hAnsi="宋体"/>
          <w:caps w:val="0"/>
          <w:smallCaps w:val="0"/>
          <w:sz w:val="21"/>
          <w:szCs w:val="21"/>
          <w:lang w:val="en-US" w:eastAsia="zh-CN"/>
        </w:rPr>
        <w:t>五</w:t>
      </w:r>
      <w:r>
        <w:rPr>
          <w:rFonts w:hint="eastAsia" w:ascii="宋体" w:hAnsi="宋体"/>
          <w:caps w:val="0"/>
          <w:smallCaps w:val="0"/>
          <w:sz w:val="21"/>
          <w:szCs w:val="21"/>
          <w:lang w:eastAsia="zh-CN"/>
        </w:rPr>
        <w:t>、逐级上报资产年度决算报表</w:t>
      </w:r>
      <w:r>
        <w:rPr>
          <w:sz w:val="21"/>
          <w:szCs w:val="21"/>
        </w:rPr>
        <w:tab/>
      </w:r>
      <w:r>
        <w:rPr>
          <w:sz w:val="21"/>
          <w:szCs w:val="21"/>
        </w:rPr>
        <w:fldChar w:fldCharType="begin"/>
      </w:r>
      <w:r>
        <w:rPr>
          <w:sz w:val="21"/>
          <w:szCs w:val="21"/>
        </w:rPr>
        <w:instrText xml:space="preserve"> PAGEREF _Toc3055 \h </w:instrText>
      </w:r>
      <w:r>
        <w:rPr>
          <w:sz w:val="21"/>
          <w:szCs w:val="21"/>
        </w:rPr>
        <w:fldChar w:fldCharType="separate"/>
      </w:r>
      <w:r>
        <w:rPr>
          <w:sz w:val="21"/>
          <w:szCs w:val="21"/>
        </w:rPr>
        <w:t>6</w:t>
      </w:r>
      <w:r>
        <w:rPr>
          <w:sz w:val="21"/>
          <w:szCs w:val="21"/>
        </w:rPr>
        <w:fldChar w:fldCharType="end"/>
      </w:r>
      <w:r>
        <w:rPr>
          <w:rFonts w:ascii="宋体" w:hAnsi="宋体"/>
          <w:caps w:val="0"/>
          <w:smallCaps w:val="0"/>
          <w:sz w:val="21"/>
          <w:szCs w:val="21"/>
        </w:rPr>
        <w:fldChar w:fldCharType="end"/>
      </w:r>
    </w:p>
    <w:p w14:paraId="27A046CA">
      <w:pPr>
        <w:pStyle w:val="24"/>
        <w:tabs>
          <w:tab w:val="right" w:leader="dot" w:pos="816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_Toc23948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第二部分项目注释</w:t>
      </w:r>
      <w:r>
        <w:rPr>
          <w:sz w:val="21"/>
          <w:szCs w:val="21"/>
        </w:rPr>
        <w:tab/>
      </w:r>
      <w:r>
        <w:rPr>
          <w:sz w:val="21"/>
          <w:szCs w:val="21"/>
        </w:rPr>
        <w:fldChar w:fldCharType="begin"/>
      </w:r>
      <w:r>
        <w:rPr>
          <w:sz w:val="21"/>
          <w:szCs w:val="21"/>
        </w:rPr>
        <w:instrText xml:space="preserve"> PAGEREF _Toc23948 \h </w:instrText>
      </w:r>
      <w:r>
        <w:rPr>
          <w:sz w:val="21"/>
          <w:szCs w:val="21"/>
        </w:rPr>
        <w:fldChar w:fldCharType="separate"/>
      </w:r>
      <w:r>
        <w:rPr>
          <w:sz w:val="21"/>
          <w:szCs w:val="21"/>
        </w:rPr>
        <w:t>7</w:t>
      </w:r>
      <w:r>
        <w:rPr>
          <w:sz w:val="21"/>
          <w:szCs w:val="21"/>
        </w:rPr>
        <w:fldChar w:fldCharType="end"/>
      </w:r>
      <w:r>
        <w:rPr>
          <w:rFonts w:ascii="宋体" w:hAnsi="宋体"/>
          <w:caps w:val="0"/>
          <w:smallCaps w:val="0"/>
          <w:sz w:val="21"/>
          <w:szCs w:val="21"/>
        </w:rPr>
        <w:fldChar w:fldCharType="end"/>
      </w:r>
    </w:p>
    <w:p w14:paraId="5D9D910F">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_Toc21095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一、封面</w:t>
      </w:r>
      <w:r>
        <w:rPr>
          <w:sz w:val="21"/>
          <w:szCs w:val="21"/>
        </w:rPr>
        <w:tab/>
      </w:r>
      <w:r>
        <w:rPr>
          <w:sz w:val="21"/>
          <w:szCs w:val="21"/>
        </w:rPr>
        <w:fldChar w:fldCharType="begin"/>
      </w:r>
      <w:r>
        <w:rPr>
          <w:sz w:val="21"/>
          <w:szCs w:val="21"/>
        </w:rPr>
        <w:instrText xml:space="preserve"> PAGEREF _Toc21095 \h </w:instrText>
      </w:r>
      <w:r>
        <w:rPr>
          <w:sz w:val="21"/>
          <w:szCs w:val="21"/>
        </w:rPr>
        <w:fldChar w:fldCharType="separate"/>
      </w:r>
      <w:r>
        <w:rPr>
          <w:sz w:val="21"/>
          <w:szCs w:val="21"/>
        </w:rPr>
        <w:t>7</w:t>
      </w:r>
      <w:r>
        <w:rPr>
          <w:sz w:val="21"/>
          <w:szCs w:val="21"/>
        </w:rPr>
        <w:fldChar w:fldCharType="end"/>
      </w:r>
      <w:r>
        <w:rPr>
          <w:rFonts w:ascii="宋体" w:hAnsi="宋体"/>
          <w:caps w:val="0"/>
          <w:smallCaps w:val="0"/>
          <w:sz w:val="21"/>
          <w:szCs w:val="21"/>
        </w:rPr>
        <w:fldChar w:fldCharType="end"/>
      </w:r>
    </w:p>
    <w:p w14:paraId="4E4B6441">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_Toc8369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二、国有资产基本情况表（国管资决01表）</w:t>
      </w:r>
      <w:r>
        <w:rPr>
          <w:sz w:val="21"/>
          <w:szCs w:val="21"/>
        </w:rPr>
        <w:tab/>
      </w:r>
      <w:r>
        <w:rPr>
          <w:sz w:val="21"/>
          <w:szCs w:val="21"/>
        </w:rPr>
        <w:fldChar w:fldCharType="begin"/>
      </w:r>
      <w:r>
        <w:rPr>
          <w:sz w:val="21"/>
          <w:szCs w:val="21"/>
        </w:rPr>
        <w:instrText xml:space="preserve"> PAGEREF _Toc8369 \h </w:instrText>
      </w:r>
      <w:r>
        <w:rPr>
          <w:sz w:val="21"/>
          <w:szCs w:val="21"/>
        </w:rPr>
        <w:fldChar w:fldCharType="separate"/>
      </w:r>
      <w:r>
        <w:rPr>
          <w:sz w:val="21"/>
          <w:szCs w:val="21"/>
        </w:rPr>
        <w:t>11</w:t>
      </w:r>
      <w:r>
        <w:rPr>
          <w:sz w:val="21"/>
          <w:szCs w:val="21"/>
        </w:rPr>
        <w:fldChar w:fldCharType="end"/>
      </w:r>
      <w:r>
        <w:rPr>
          <w:rFonts w:ascii="宋体" w:hAnsi="宋体"/>
          <w:caps w:val="0"/>
          <w:smallCaps w:val="0"/>
          <w:sz w:val="21"/>
          <w:szCs w:val="21"/>
        </w:rPr>
        <w:fldChar w:fldCharType="end"/>
      </w:r>
    </w:p>
    <w:p w14:paraId="5499BF2D">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_Toc12659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三、固定资产和无形资产变动情况表（国管资决02表）</w:t>
      </w:r>
      <w:r>
        <w:rPr>
          <w:sz w:val="21"/>
          <w:szCs w:val="21"/>
        </w:rPr>
        <w:tab/>
      </w:r>
      <w:r>
        <w:rPr>
          <w:sz w:val="21"/>
          <w:szCs w:val="21"/>
        </w:rPr>
        <w:fldChar w:fldCharType="begin"/>
      </w:r>
      <w:r>
        <w:rPr>
          <w:sz w:val="21"/>
          <w:szCs w:val="21"/>
        </w:rPr>
        <w:instrText xml:space="preserve"> PAGEREF _Toc12659 \h </w:instrText>
      </w:r>
      <w:r>
        <w:rPr>
          <w:sz w:val="21"/>
          <w:szCs w:val="21"/>
        </w:rPr>
        <w:fldChar w:fldCharType="separate"/>
      </w:r>
      <w:r>
        <w:rPr>
          <w:sz w:val="21"/>
          <w:szCs w:val="21"/>
        </w:rPr>
        <w:t>20</w:t>
      </w:r>
      <w:r>
        <w:rPr>
          <w:sz w:val="21"/>
          <w:szCs w:val="21"/>
        </w:rPr>
        <w:fldChar w:fldCharType="end"/>
      </w:r>
      <w:r>
        <w:rPr>
          <w:rFonts w:ascii="宋体" w:hAnsi="宋体"/>
          <w:caps w:val="0"/>
          <w:smallCaps w:val="0"/>
          <w:sz w:val="21"/>
          <w:szCs w:val="21"/>
        </w:rPr>
        <w:fldChar w:fldCharType="end"/>
      </w:r>
    </w:p>
    <w:p w14:paraId="368DB7CB">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_Toc17854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四、对外投资情况表（国管资决03表）</w:t>
      </w:r>
      <w:r>
        <w:rPr>
          <w:sz w:val="21"/>
          <w:szCs w:val="21"/>
        </w:rPr>
        <w:tab/>
      </w:r>
      <w:r>
        <w:rPr>
          <w:sz w:val="21"/>
          <w:szCs w:val="21"/>
        </w:rPr>
        <w:fldChar w:fldCharType="begin"/>
      </w:r>
      <w:r>
        <w:rPr>
          <w:sz w:val="21"/>
          <w:szCs w:val="21"/>
        </w:rPr>
        <w:instrText xml:space="preserve"> PAGEREF _Toc17854 \h </w:instrText>
      </w:r>
      <w:r>
        <w:rPr>
          <w:sz w:val="21"/>
          <w:szCs w:val="21"/>
        </w:rPr>
        <w:fldChar w:fldCharType="separate"/>
      </w:r>
      <w:r>
        <w:rPr>
          <w:sz w:val="21"/>
          <w:szCs w:val="21"/>
        </w:rPr>
        <w:t>21</w:t>
      </w:r>
      <w:r>
        <w:rPr>
          <w:sz w:val="21"/>
          <w:szCs w:val="21"/>
        </w:rPr>
        <w:fldChar w:fldCharType="end"/>
      </w:r>
      <w:r>
        <w:rPr>
          <w:rFonts w:ascii="宋体" w:hAnsi="宋体"/>
          <w:caps w:val="0"/>
          <w:smallCaps w:val="0"/>
          <w:sz w:val="21"/>
          <w:szCs w:val="21"/>
        </w:rPr>
        <w:fldChar w:fldCharType="end"/>
      </w:r>
    </w:p>
    <w:p w14:paraId="183DA57C">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_Toc18651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五、出租出借情况表（国管资决0</w:t>
      </w:r>
      <w:r>
        <w:rPr>
          <w:rFonts w:ascii="宋体" w:hAnsi="宋体"/>
          <w:caps w:val="0"/>
          <w:smallCaps w:val="0"/>
          <w:sz w:val="21"/>
          <w:szCs w:val="21"/>
          <w:lang w:eastAsia="zh-CN"/>
        </w:rPr>
        <w:t>4</w:t>
      </w:r>
      <w:r>
        <w:rPr>
          <w:rFonts w:hint="eastAsia" w:ascii="宋体" w:hAnsi="宋体"/>
          <w:caps w:val="0"/>
          <w:smallCaps w:val="0"/>
          <w:sz w:val="21"/>
          <w:szCs w:val="21"/>
          <w:lang w:eastAsia="zh-CN"/>
        </w:rPr>
        <w:t>表）</w:t>
      </w:r>
      <w:r>
        <w:rPr>
          <w:sz w:val="21"/>
          <w:szCs w:val="21"/>
        </w:rPr>
        <w:tab/>
      </w:r>
      <w:r>
        <w:rPr>
          <w:sz w:val="21"/>
          <w:szCs w:val="21"/>
        </w:rPr>
        <w:fldChar w:fldCharType="begin"/>
      </w:r>
      <w:r>
        <w:rPr>
          <w:sz w:val="21"/>
          <w:szCs w:val="21"/>
        </w:rPr>
        <w:instrText xml:space="preserve"> PAGEREF _Toc18651 \h </w:instrText>
      </w:r>
      <w:r>
        <w:rPr>
          <w:sz w:val="21"/>
          <w:szCs w:val="21"/>
        </w:rPr>
        <w:fldChar w:fldCharType="separate"/>
      </w:r>
      <w:r>
        <w:rPr>
          <w:sz w:val="21"/>
          <w:szCs w:val="21"/>
        </w:rPr>
        <w:t>45</w:t>
      </w:r>
      <w:r>
        <w:rPr>
          <w:sz w:val="21"/>
          <w:szCs w:val="21"/>
        </w:rPr>
        <w:fldChar w:fldCharType="end"/>
      </w:r>
      <w:r>
        <w:rPr>
          <w:rFonts w:ascii="宋体" w:hAnsi="宋体"/>
          <w:caps w:val="0"/>
          <w:smallCaps w:val="0"/>
          <w:sz w:val="21"/>
          <w:szCs w:val="21"/>
        </w:rPr>
        <w:fldChar w:fldCharType="end"/>
      </w:r>
    </w:p>
    <w:p w14:paraId="3BE5809E">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_Toc1150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六、固定资产和无形资产配置情况表（国管资决0</w:t>
      </w:r>
      <w:r>
        <w:rPr>
          <w:rFonts w:ascii="宋体" w:hAnsi="宋体"/>
          <w:caps w:val="0"/>
          <w:smallCaps w:val="0"/>
          <w:sz w:val="21"/>
          <w:szCs w:val="21"/>
          <w:lang w:eastAsia="zh-CN"/>
        </w:rPr>
        <w:t>5</w:t>
      </w:r>
      <w:r>
        <w:rPr>
          <w:rFonts w:hint="eastAsia" w:ascii="宋体" w:hAnsi="宋体"/>
          <w:caps w:val="0"/>
          <w:smallCaps w:val="0"/>
          <w:sz w:val="21"/>
          <w:szCs w:val="21"/>
          <w:lang w:eastAsia="zh-CN"/>
        </w:rPr>
        <w:t>表）</w:t>
      </w:r>
      <w:r>
        <w:rPr>
          <w:sz w:val="21"/>
          <w:szCs w:val="21"/>
        </w:rPr>
        <w:tab/>
      </w:r>
      <w:r>
        <w:rPr>
          <w:sz w:val="21"/>
          <w:szCs w:val="21"/>
        </w:rPr>
        <w:fldChar w:fldCharType="begin"/>
      </w:r>
      <w:r>
        <w:rPr>
          <w:sz w:val="21"/>
          <w:szCs w:val="21"/>
        </w:rPr>
        <w:instrText xml:space="preserve"> PAGEREF _Toc1150 \h </w:instrText>
      </w:r>
      <w:r>
        <w:rPr>
          <w:sz w:val="21"/>
          <w:szCs w:val="21"/>
        </w:rPr>
        <w:fldChar w:fldCharType="separate"/>
      </w:r>
      <w:r>
        <w:rPr>
          <w:sz w:val="21"/>
          <w:szCs w:val="21"/>
        </w:rPr>
        <w:t>54</w:t>
      </w:r>
      <w:r>
        <w:rPr>
          <w:sz w:val="21"/>
          <w:szCs w:val="21"/>
        </w:rPr>
        <w:fldChar w:fldCharType="end"/>
      </w:r>
      <w:r>
        <w:rPr>
          <w:rFonts w:ascii="宋体" w:hAnsi="宋体"/>
          <w:caps w:val="0"/>
          <w:smallCaps w:val="0"/>
          <w:sz w:val="21"/>
          <w:szCs w:val="21"/>
        </w:rPr>
        <w:fldChar w:fldCharType="end"/>
      </w:r>
    </w:p>
    <w:p w14:paraId="040E0562">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_Toc13268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七、固定资产和无形资产处置情况表（国管资决0</w:t>
      </w:r>
      <w:r>
        <w:rPr>
          <w:rFonts w:ascii="宋体" w:hAnsi="宋体"/>
          <w:caps w:val="0"/>
          <w:smallCaps w:val="0"/>
          <w:sz w:val="21"/>
          <w:szCs w:val="21"/>
          <w:lang w:eastAsia="zh-CN"/>
        </w:rPr>
        <w:t>6</w:t>
      </w:r>
      <w:r>
        <w:rPr>
          <w:rFonts w:hint="eastAsia" w:ascii="宋体" w:hAnsi="宋体"/>
          <w:caps w:val="0"/>
          <w:smallCaps w:val="0"/>
          <w:sz w:val="21"/>
          <w:szCs w:val="21"/>
          <w:lang w:eastAsia="zh-CN"/>
        </w:rPr>
        <w:t>表）</w:t>
      </w:r>
      <w:r>
        <w:rPr>
          <w:sz w:val="21"/>
          <w:szCs w:val="21"/>
        </w:rPr>
        <w:tab/>
      </w:r>
      <w:r>
        <w:rPr>
          <w:sz w:val="21"/>
          <w:szCs w:val="21"/>
        </w:rPr>
        <w:fldChar w:fldCharType="begin"/>
      </w:r>
      <w:r>
        <w:rPr>
          <w:sz w:val="21"/>
          <w:szCs w:val="21"/>
        </w:rPr>
        <w:instrText xml:space="preserve"> PAGEREF _Toc13268 \h </w:instrText>
      </w:r>
      <w:r>
        <w:rPr>
          <w:sz w:val="21"/>
          <w:szCs w:val="21"/>
        </w:rPr>
        <w:fldChar w:fldCharType="separate"/>
      </w:r>
      <w:r>
        <w:rPr>
          <w:sz w:val="21"/>
          <w:szCs w:val="21"/>
        </w:rPr>
        <w:t>54</w:t>
      </w:r>
      <w:r>
        <w:rPr>
          <w:sz w:val="21"/>
          <w:szCs w:val="21"/>
        </w:rPr>
        <w:fldChar w:fldCharType="end"/>
      </w:r>
      <w:r>
        <w:rPr>
          <w:rFonts w:ascii="宋体" w:hAnsi="宋体"/>
          <w:caps w:val="0"/>
          <w:smallCaps w:val="0"/>
          <w:sz w:val="21"/>
          <w:szCs w:val="21"/>
        </w:rPr>
        <w:fldChar w:fldCharType="end"/>
      </w:r>
    </w:p>
    <w:p w14:paraId="253E8E43">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_Toc11137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八、土地和房屋情况表（国管资决0</w:t>
      </w:r>
      <w:r>
        <w:rPr>
          <w:rFonts w:ascii="宋体" w:hAnsi="宋体"/>
          <w:caps w:val="0"/>
          <w:smallCaps w:val="0"/>
          <w:sz w:val="21"/>
          <w:szCs w:val="21"/>
          <w:lang w:eastAsia="zh-CN"/>
        </w:rPr>
        <w:t>7</w:t>
      </w:r>
      <w:r>
        <w:rPr>
          <w:rFonts w:hint="eastAsia" w:ascii="宋体" w:hAnsi="宋体"/>
          <w:caps w:val="0"/>
          <w:smallCaps w:val="0"/>
          <w:sz w:val="21"/>
          <w:szCs w:val="21"/>
          <w:lang w:eastAsia="zh-CN"/>
        </w:rPr>
        <w:t>表）</w:t>
      </w:r>
      <w:r>
        <w:rPr>
          <w:sz w:val="21"/>
          <w:szCs w:val="21"/>
        </w:rPr>
        <w:tab/>
      </w:r>
      <w:r>
        <w:rPr>
          <w:sz w:val="21"/>
          <w:szCs w:val="21"/>
        </w:rPr>
        <w:fldChar w:fldCharType="begin"/>
      </w:r>
      <w:r>
        <w:rPr>
          <w:sz w:val="21"/>
          <w:szCs w:val="21"/>
        </w:rPr>
        <w:instrText xml:space="preserve"> PAGEREF _Toc11137 \h </w:instrText>
      </w:r>
      <w:r>
        <w:rPr>
          <w:sz w:val="21"/>
          <w:szCs w:val="21"/>
        </w:rPr>
        <w:fldChar w:fldCharType="separate"/>
      </w:r>
      <w:r>
        <w:rPr>
          <w:sz w:val="21"/>
          <w:szCs w:val="21"/>
        </w:rPr>
        <w:t>154</w:t>
      </w:r>
      <w:r>
        <w:rPr>
          <w:sz w:val="21"/>
          <w:szCs w:val="21"/>
        </w:rPr>
        <w:fldChar w:fldCharType="end"/>
      </w:r>
      <w:r>
        <w:rPr>
          <w:rFonts w:ascii="宋体" w:hAnsi="宋体"/>
          <w:caps w:val="0"/>
          <w:smallCaps w:val="0"/>
          <w:sz w:val="21"/>
          <w:szCs w:val="21"/>
        </w:rPr>
        <w:fldChar w:fldCharType="end"/>
      </w:r>
    </w:p>
    <w:p w14:paraId="19A907B3">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_Toc28189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九、</w:t>
      </w:r>
      <w:r>
        <w:rPr>
          <w:rFonts w:hint="eastAsia" w:ascii="宋体" w:hAnsi="宋体"/>
          <w:caps w:val="0"/>
          <w:smallCaps w:val="0"/>
          <w:sz w:val="21"/>
          <w:szCs w:val="21"/>
          <w:lang w:val="en-US" w:eastAsia="zh-CN"/>
        </w:rPr>
        <w:t>车辆</w:t>
      </w:r>
      <w:r>
        <w:rPr>
          <w:rFonts w:hint="eastAsia" w:ascii="宋体" w:hAnsi="宋体"/>
          <w:caps w:val="0"/>
          <w:smallCaps w:val="0"/>
          <w:sz w:val="21"/>
          <w:szCs w:val="21"/>
          <w:lang w:eastAsia="zh-CN"/>
        </w:rPr>
        <w:t>情况表（国管资决0</w:t>
      </w:r>
      <w:r>
        <w:rPr>
          <w:rFonts w:ascii="宋体" w:hAnsi="宋体"/>
          <w:caps w:val="0"/>
          <w:smallCaps w:val="0"/>
          <w:sz w:val="21"/>
          <w:szCs w:val="21"/>
          <w:lang w:eastAsia="zh-CN"/>
        </w:rPr>
        <w:t>8</w:t>
      </w:r>
      <w:r>
        <w:rPr>
          <w:rFonts w:hint="eastAsia" w:ascii="宋体" w:hAnsi="宋体"/>
          <w:caps w:val="0"/>
          <w:smallCaps w:val="0"/>
          <w:sz w:val="21"/>
          <w:szCs w:val="21"/>
          <w:lang w:eastAsia="zh-CN"/>
        </w:rPr>
        <w:t>表）</w:t>
      </w:r>
      <w:r>
        <w:rPr>
          <w:sz w:val="21"/>
          <w:szCs w:val="21"/>
        </w:rPr>
        <w:tab/>
      </w:r>
      <w:r>
        <w:rPr>
          <w:sz w:val="21"/>
          <w:szCs w:val="21"/>
        </w:rPr>
        <w:fldChar w:fldCharType="begin"/>
      </w:r>
      <w:r>
        <w:rPr>
          <w:sz w:val="21"/>
          <w:szCs w:val="21"/>
        </w:rPr>
        <w:instrText xml:space="preserve"> PAGEREF _Toc28189 \h </w:instrText>
      </w:r>
      <w:r>
        <w:rPr>
          <w:sz w:val="21"/>
          <w:szCs w:val="21"/>
        </w:rPr>
        <w:fldChar w:fldCharType="separate"/>
      </w:r>
      <w:r>
        <w:rPr>
          <w:sz w:val="21"/>
          <w:szCs w:val="21"/>
        </w:rPr>
        <w:t>165</w:t>
      </w:r>
      <w:r>
        <w:rPr>
          <w:sz w:val="21"/>
          <w:szCs w:val="21"/>
        </w:rPr>
        <w:fldChar w:fldCharType="end"/>
      </w:r>
      <w:r>
        <w:rPr>
          <w:rFonts w:ascii="宋体" w:hAnsi="宋体"/>
          <w:caps w:val="0"/>
          <w:smallCaps w:val="0"/>
          <w:sz w:val="21"/>
          <w:szCs w:val="21"/>
        </w:rPr>
        <w:fldChar w:fldCharType="end"/>
      </w:r>
    </w:p>
    <w:p w14:paraId="70E53671">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_Toc14672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十、在建工程情况表（国管资决0</w:t>
      </w:r>
      <w:r>
        <w:rPr>
          <w:rFonts w:ascii="宋体" w:hAnsi="宋体"/>
          <w:caps w:val="0"/>
          <w:smallCaps w:val="0"/>
          <w:sz w:val="21"/>
          <w:szCs w:val="21"/>
          <w:lang w:eastAsia="zh-CN"/>
        </w:rPr>
        <w:t>9</w:t>
      </w:r>
      <w:r>
        <w:rPr>
          <w:rFonts w:hint="eastAsia" w:ascii="宋体" w:hAnsi="宋体"/>
          <w:caps w:val="0"/>
          <w:smallCaps w:val="0"/>
          <w:sz w:val="21"/>
          <w:szCs w:val="21"/>
          <w:lang w:eastAsia="zh-CN"/>
        </w:rPr>
        <w:t>表）</w:t>
      </w:r>
      <w:r>
        <w:rPr>
          <w:sz w:val="21"/>
          <w:szCs w:val="21"/>
        </w:rPr>
        <w:tab/>
      </w:r>
      <w:r>
        <w:rPr>
          <w:sz w:val="21"/>
          <w:szCs w:val="21"/>
        </w:rPr>
        <w:fldChar w:fldCharType="begin"/>
      </w:r>
      <w:r>
        <w:rPr>
          <w:sz w:val="21"/>
          <w:szCs w:val="21"/>
        </w:rPr>
        <w:instrText xml:space="preserve"> PAGEREF _Toc14672 \h </w:instrText>
      </w:r>
      <w:r>
        <w:rPr>
          <w:sz w:val="21"/>
          <w:szCs w:val="21"/>
        </w:rPr>
        <w:fldChar w:fldCharType="separate"/>
      </w:r>
      <w:r>
        <w:rPr>
          <w:sz w:val="21"/>
          <w:szCs w:val="21"/>
        </w:rPr>
        <w:t>173</w:t>
      </w:r>
      <w:r>
        <w:rPr>
          <w:sz w:val="21"/>
          <w:szCs w:val="21"/>
        </w:rPr>
        <w:fldChar w:fldCharType="end"/>
      </w:r>
      <w:r>
        <w:rPr>
          <w:rFonts w:ascii="宋体" w:hAnsi="宋体"/>
          <w:caps w:val="0"/>
          <w:smallCaps w:val="0"/>
          <w:sz w:val="21"/>
          <w:szCs w:val="21"/>
        </w:rPr>
        <w:fldChar w:fldCharType="end"/>
      </w:r>
    </w:p>
    <w:p w14:paraId="4DC4D549">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_Toc11987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十一、资产负债简表（国管资附01表）</w:t>
      </w:r>
      <w:r>
        <w:rPr>
          <w:sz w:val="21"/>
          <w:szCs w:val="21"/>
        </w:rPr>
        <w:tab/>
      </w:r>
      <w:r>
        <w:rPr>
          <w:sz w:val="21"/>
          <w:szCs w:val="21"/>
        </w:rPr>
        <w:fldChar w:fldCharType="begin"/>
      </w:r>
      <w:r>
        <w:rPr>
          <w:sz w:val="21"/>
          <w:szCs w:val="21"/>
        </w:rPr>
        <w:instrText xml:space="preserve"> PAGEREF _Toc11987 \h </w:instrText>
      </w:r>
      <w:r>
        <w:rPr>
          <w:sz w:val="21"/>
          <w:szCs w:val="21"/>
        </w:rPr>
        <w:fldChar w:fldCharType="separate"/>
      </w:r>
      <w:r>
        <w:rPr>
          <w:sz w:val="21"/>
          <w:szCs w:val="21"/>
        </w:rPr>
        <w:t>180</w:t>
      </w:r>
      <w:r>
        <w:rPr>
          <w:sz w:val="21"/>
          <w:szCs w:val="21"/>
        </w:rPr>
        <w:fldChar w:fldCharType="end"/>
      </w:r>
      <w:r>
        <w:rPr>
          <w:rFonts w:ascii="宋体" w:hAnsi="宋体"/>
          <w:caps w:val="0"/>
          <w:smallCaps w:val="0"/>
          <w:sz w:val="21"/>
          <w:szCs w:val="21"/>
        </w:rPr>
        <w:fldChar w:fldCharType="end"/>
      </w:r>
    </w:p>
    <w:p w14:paraId="31DDD319">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_Toc22628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十二、机构人员情况表（国管资附02表）</w:t>
      </w:r>
      <w:r>
        <w:rPr>
          <w:sz w:val="21"/>
          <w:szCs w:val="21"/>
        </w:rPr>
        <w:tab/>
      </w:r>
      <w:r>
        <w:rPr>
          <w:sz w:val="21"/>
          <w:szCs w:val="21"/>
        </w:rPr>
        <w:fldChar w:fldCharType="begin"/>
      </w:r>
      <w:r>
        <w:rPr>
          <w:sz w:val="21"/>
          <w:szCs w:val="21"/>
        </w:rPr>
        <w:instrText xml:space="preserve"> PAGEREF _Toc22628 \h </w:instrText>
      </w:r>
      <w:r>
        <w:rPr>
          <w:sz w:val="21"/>
          <w:szCs w:val="21"/>
        </w:rPr>
        <w:fldChar w:fldCharType="separate"/>
      </w:r>
      <w:r>
        <w:rPr>
          <w:sz w:val="21"/>
          <w:szCs w:val="21"/>
        </w:rPr>
        <w:t>187</w:t>
      </w:r>
      <w:r>
        <w:rPr>
          <w:sz w:val="21"/>
          <w:szCs w:val="21"/>
        </w:rPr>
        <w:fldChar w:fldCharType="end"/>
      </w:r>
      <w:r>
        <w:rPr>
          <w:rFonts w:ascii="宋体" w:hAnsi="宋体"/>
          <w:caps w:val="0"/>
          <w:smallCaps w:val="0"/>
          <w:sz w:val="21"/>
          <w:szCs w:val="21"/>
        </w:rPr>
        <w:fldChar w:fldCharType="end"/>
      </w:r>
    </w:p>
    <w:p w14:paraId="0F8C639B">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_Toc20246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十三、资产管理机构设置及</w:t>
      </w:r>
      <w:r>
        <w:rPr>
          <w:rFonts w:hint="eastAsia" w:ascii="宋体" w:hAnsi="宋体"/>
          <w:caps w:val="0"/>
          <w:smallCaps w:val="0"/>
          <w:sz w:val="21"/>
          <w:szCs w:val="21"/>
          <w:lang w:val="en-US" w:eastAsia="zh-CN"/>
        </w:rPr>
        <w:t>制度建设</w:t>
      </w:r>
      <w:r>
        <w:rPr>
          <w:rFonts w:hint="eastAsia" w:ascii="宋体" w:hAnsi="宋体"/>
          <w:caps w:val="0"/>
          <w:smallCaps w:val="0"/>
          <w:sz w:val="21"/>
          <w:szCs w:val="21"/>
          <w:lang w:eastAsia="zh-CN"/>
        </w:rPr>
        <w:t>情况表（国管资附03表）</w:t>
      </w:r>
      <w:r>
        <w:rPr>
          <w:sz w:val="21"/>
          <w:szCs w:val="21"/>
        </w:rPr>
        <w:tab/>
      </w:r>
      <w:r>
        <w:rPr>
          <w:sz w:val="21"/>
          <w:szCs w:val="21"/>
        </w:rPr>
        <w:fldChar w:fldCharType="begin"/>
      </w:r>
      <w:r>
        <w:rPr>
          <w:sz w:val="21"/>
          <w:szCs w:val="21"/>
        </w:rPr>
        <w:instrText xml:space="preserve"> PAGEREF _Toc20246 \h </w:instrText>
      </w:r>
      <w:r>
        <w:rPr>
          <w:sz w:val="21"/>
          <w:szCs w:val="21"/>
        </w:rPr>
        <w:fldChar w:fldCharType="separate"/>
      </w:r>
      <w:r>
        <w:rPr>
          <w:sz w:val="21"/>
          <w:szCs w:val="21"/>
        </w:rPr>
        <w:t>190</w:t>
      </w:r>
      <w:r>
        <w:rPr>
          <w:sz w:val="21"/>
          <w:szCs w:val="21"/>
        </w:rPr>
        <w:fldChar w:fldCharType="end"/>
      </w:r>
      <w:r>
        <w:rPr>
          <w:rFonts w:ascii="宋体" w:hAnsi="宋体"/>
          <w:caps w:val="0"/>
          <w:smallCaps w:val="0"/>
          <w:sz w:val="21"/>
          <w:szCs w:val="21"/>
        </w:rPr>
        <w:fldChar w:fldCharType="end"/>
      </w:r>
    </w:p>
    <w:p w14:paraId="49F1C210">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_Toc7102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十四、本级公务用车运行费用情况表（国管资附04表）</w:t>
      </w:r>
      <w:r>
        <w:rPr>
          <w:sz w:val="21"/>
          <w:szCs w:val="21"/>
        </w:rPr>
        <w:tab/>
      </w:r>
      <w:r>
        <w:rPr>
          <w:sz w:val="21"/>
          <w:szCs w:val="21"/>
        </w:rPr>
        <w:fldChar w:fldCharType="begin"/>
      </w:r>
      <w:r>
        <w:rPr>
          <w:sz w:val="21"/>
          <w:szCs w:val="21"/>
        </w:rPr>
        <w:instrText xml:space="preserve"> PAGEREF _Toc7102 \h </w:instrText>
      </w:r>
      <w:r>
        <w:rPr>
          <w:sz w:val="21"/>
          <w:szCs w:val="21"/>
        </w:rPr>
        <w:fldChar w:fldCharType="separate"/>
      </w:r>
      <w:r>
        <w:rPr>
          <w:sz w:val="21"/>
          <w:szCs w:val="21"/>
        </w:rPr>
        <w:t>191</w:t>
      </w:r>
      <w:r>
        <w:rPr>
          <w:sz w:val="21"/>
          <w:szCs w:val="21"/>
        </w:rPr>
        <w:fldChar w:fldCharType="end"/>
      </w:r>
      <w:r>
        <w:rPr>
          <w:rFonts w:ascii="宋体" w:hAnsi="宋体"/>
          <w:caps w:val="0"/>
          <w:smallCaps w:val="0"/>
          <w:sz w:val="21"/>
          <w:szCs w:val="21"/>
        </w:rPr>
        <w:fldChar w:fldCharType="end"/>
      </w:r>
    </w:p>
    <w:p w14:paraId="4625E653">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_Toc17085 </w:instrText>
      </w:r>
      <w:r>
        <w:rPr>
          <w:rFonts w:ascii="宋体" w:hAnsi="宋体"/>
          <w:caps w:val="0"/>
          <w:smallCaps w:val="0"/>
          <w:sz w:val="21"/>
          <w:szCs w:val="21"/>
        </w:rPr>
        <w:fldChar w:fldCharType="separate"/>
      </w:r>
      <w:r>
        <w:rPr>
          <w:rFonts w:hint="eastAsia" w:ascii="宋体" w:hAnsi="宋体"/>
          <w:caps w:val="0"/>
          <w:smallCaps w:val="0"/>
          <w:sz w:val="21"/>
          <w:szCs w:val="21"/>
          <w:lang w:val="en-US" w:eastAsia="zh-CN"/>
        </w:rPr>
        <w:t>十五、资产盘活情况汇总</w:t>
      </w:r>
      <w:r>
        <w:rPr>
          <w:rFonts w:hint="eastAsia" w:ascii="宋体" w:hAnsi="宋体"/>
          <w:caps w:val="0"/>
          <w:smallCaps w:val="0"/>
          <w:sz w:val="21"/>
          <w:szCs w:val="21"/>
          <w:lang w:eastAsia="zh-CN"/>
        </w:rPr>
        <w:t>表（国管资附0</w:t>
      </w:r>
      <w:r>
        <w:rPr>
          <w:rFonts w:hint="eastAsia" w:ascii="宋体" w:hAnsi="宋体"/>
          <w:caps w:val="0"/>
          <w:smallCaps w:val="0"/>
          <w:sz w:val="21"/>
          <w:szCs w:val="21"/>
          <w:lang w:val="en-US" w:eastAsia="zh-CN"/>
        </w:rPr>
        <w:t>5</w:t>
      </w:r>
      <w:r>
        <w:rPr>
          <w:rFonts w:hint="eastAsia" w:ascii="宋体" w:hAnsi="宋体"/>
          <w:caps w:val="0"/>
          <w:smallCaps w:val="0"/>
          <w:sz w:val="21"/>
          <w:szCs w:val="21"/>
          <w:lang w:eastAsia="zh-CN"/>
        </w:rPr>
        <w:t>表）</w:t>
      </w:r>
      <w:r>
        <w:rPr>
          <w:sz w:val="21"/>
          <w:szCs w:val="21"/>
        </w:rPr>
        <w:tab/>
      </w:r>
      <w:r>
        <w:rPr>
          <w:sz w:val="21"/>
          <w:szCs w:val="21"/>
        </w:rPr>
        <w:fldChar w:fldCharType="begin"/>
      </w:r>
      <w:r>
        <w:rPr>
          <w:sz w:val="21"/>
          <w:szCs w:val="21"/>
        </w:rPr>
        <w:instrText xml:space="preserve"> PAGEREF _Toc17085 \h </w:instrText>
      </w:r>
      <w:r>
        <w:rPr>
          <w:sz w:val="21"/>
          <w:szCs w:val="21"/>
        </w:rPr>
        <w:fldChar w:fldCharType="separate"/>
      </w:r>
      <w:r>
        <w:rPr>
          <w:sz w:val="21"/>
          <w:szCs w:val="21"/>
        </w:rPr>
        <w:t>193</w:t>
      </w:r>
      <w:r>
        <w:rPr>
          <w:sz w:val="21"/>
          <w:szCs w:val="21"/>
        </w:rPr>
        <w:fldChar w:fldCharType="end"/>
      </w:r>
      <w:r>
        <w:rPr>
          <w:rFonts w:ascii="宋体" w:hAnsi="宋体"/>
          <w:caps w:val="0"/>
          <w:smallCaps w:val="0"/>
          <w:sz w:val="21"/>
          <w:szCs w:val="21"/>
        </w:rPr>
        <w:fldChar w:fldCharType="end"/>
      </w:r>
    </w:p>
    <w:p w14:paraId="195EB375">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_Toc2383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十六、对外投资明细表（国管资明细01表）</w:t>
      </w:r>
      <w:r>
        <w:rPr>
          <w:sz w:val="21"/>
          <w:szCs w:val="21"/>
        </w:rPr>
        <w:tab/>
      </w:r>
      <w:r>
        <w:rPr>
          <w:sz w:val="21"/>
          <w:szCs w:val="21"/>
        </w:rPr>
        <w:fldChar w:fldCharType="begin"/>
      </w:r>
      <w:r>
        <w:rPr>
          <w:sz w:val="21"/>
          <w:szCs w:val="21"/>
        </w:rPr>
        <w:instrText xml:space="preserve"> PAGEREF _Toc2383 \h </w:instrText>
      </w:r>
      <w:r>
        <w:rPr>
          <w:sz w:val="21"/>
          <w:szCs w:val="21"/>
        </w:rPr>
        <w:fldChar w:fldCharType="separate"/>
      </w:r>
      <w:r>
        <w:rPr>
          <w:sz w:val="21"/>
          <w:szCs w:val="21"/>
        </w:rPr>
        <w:t>193</w:t>
      </w:r>
      <w:r>
        <w:rPr>
          <w:sz w:val="21"/>
          <w:szCs w:val="21"/>
        </w:rPr>
        <w:fldChar w:fldCharType="end"/>
      </w:r>
      <w:r>
        <w:rPr>
          <w:rFonts w:ascii="宋体" w:hAnsi="宋体"/>
          <w:caps w:val="0"/>
          <w:smallCaps w:val="0"/>
          <w:sz w:val="21"/>
          <w:szCs w:val="21"/>
        </w:rPr>
        <w:fldChar w:fldCharType="end"/>
      </w:r>
    </w:p>
    <w:p w14:paraId="560972EF">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_Toc7070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十七、固定资产和无形资产处置明细表（国管资明细02表）</w:t>
      </w:r>
      <w:r>
        <w:rPr>
          <w:sz w:val="21"/>
          <w:szCs w:val="21"/>
        </w:rPr>
        <w:tab/>
      </w:r>
      <w:r>
        <w:rPr>
          <w:sz w:val="21"/>
          <w:szCs w:val="21"/>
        </w:rPr>
        <w:fldChar w:fldCharType="begin"/>
      </w:r>
      <w:r>
        <w:rPr>
          <w:sz w:val="21"/>
          <w:szCs w:val="21"/>
        </w:rPr>
        <w:instrText xml:space="preserve"> PAGEREF _Toc7070 \h </w:instrText>
      </w:r>
      <w:r>
        <w:rPr>
          <w:sz w:val="21"/>
          <w:szCs w:val="21"/>
        </w:rPr>
        <w:fldChar w:fldCharType="separate"/>
      </w:r>
      <w:r>
        <w:rPr>
          <w:sz w:val="21"/>
          <w:szCs w:val="21"/>
        </w:rPr>
        <w:t>196</w:t>
      </w:r>
      <w:r>
        <w:rPr>
          <w:sz w:val="21"/>
          <w:szCs w:val="21"/>
        </w:rPr>
        <w:fldChar w:fldCharType="end"/>
      </w:r>
      <w:r>
        <w:rPr>
          <w:rFonts w:ascii="宋体" w:hAnsi="宋体"/>
          <w:caps w:val="0"/>
          <w:smallCaps w:val="0"/>
          <w:sz w:val="21"/>
          <w:szCs w:val="21"/>
        </w:rPr>
        <w:fldChar w:fldCharType="end"/>
      </w:r>
    </w:p>
    <w:p w14:paraId="1F80B875">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_Toc10386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十八、出租出借明细表（国管资明细03表）</w:t>
      </w:r>
      <w:r>
        <w:rPr>
          <w:sz w:val="21"/>
          <w:szCs w:val="21"/>
        </w:rPr>
        <w:tab/>
      </w:r>
      <w:r>
        <w:rPr>
          <w:sz w:val="21"/>
          <w:szCs w:val="21"/>
        </w:rPr>
        <w:fldChar w:fldCharType="begin"/>
      </w:r>
      <w:r>
        <w:rPr>
          <w:sz w:val="21"/>
          <w:szCs w:val="21"/>
        </w:rPr>
        <w:instrText xml:space="preserve"> PAGEREF _Toc10386 \h </w:instrText>
      </w:r>
      <w:r>
        <w:rPr>
          <w:sz w:val="21"/>
          <w:szCs w:val="21"/>
        </w:rPr>
        <w:fldChar w:fldCharType="separate"/>
      </w:r>
      <w:r>
        <w:rPr>
          <w:sz w:val="21"/>
          <w:szCs w:val="21"/>
        </w:rPr>
        <w:t>200</w:t>
      </w:r>
      <w:r>
        <w:rPr>
          <w:sz w:val="21"/>
          <w:szCs w:val="21"/>
        </w:rPr>
        <w:fldChar w:fldCharType="end"/>
      </w:r>
      <w:r>
        <w:rPr>
          <w:rFonts w:ascii="宋体" w:hAnsi="宋体"/>
          <w:caps w:val="0"/>
          <w:smallCaps w:val="0"/>
          <w:sz w:val="21"/>
          <w:szCs w:val="21"/>
        </w:rPr>
        <w:fldChar w:fldCharType="end"/>
      </w:r>
    </w:p>
    <w:p w14:paraId="5F4E3957">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_Toc5183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十九、土地情况明细表（国管资明细04表）</w:t>
      </w:r>
      <w:r>
        <w:rPr>
          <w:sz w:val="21"/>
          <w:szCs w:val="21"/>
        </w:rPr>
        <w:tab/>
      </w:r>
      <w:r>
        <w:rPr>
          <w:sz w:val="21"/>
          <w:szCs w:val="21"/>
        </w:rPr>
        <w:fldChar w:fldCharType="begin"/>
      </w:r>
      <w:r>
        <w:rPr>
          <w:sz w:val="21"/>
          <w:szCs w:val="21"/>
        </w:rPr>
        <w:instrText xml:space="preserve"> PAGEREF _Toc5183 \h </w:instrText>
      </w:r>
      <w:r>
        <w:rPr>
          <w:sz w:val="21"/>
          <w:szCs w:val="21"/>
        </w:rPr>
        <w:fldChar w:fldCharType="separate"/>
      </w:r>
      <w:r>
        <w:rPr>
          <w:sz w:val="21"/>
          <w:szCs w:val="21"/>
        </w:rPr>
        <w:t>203</w:t>
      </w:r>
      <w:r>
        <w:rPr>
          <w:sz w:val="21"/>
          <w:szCs w:val="21"/>
        </w:rPr>
        <w:fldChar w:fldCharType="end"/>
      </w:r>
      <w:r>
        <w:rPr>
          <w:rFonts w:ascii="宋体" w:hAnsi="宋体"/>
          <w:caps w:val="0"/>
          <w:smallCaps w:val="0"/>
          <w:sz w:val="21"/>
          <w:szCs w:val="21"/>
        </w:rPr>
        <w:fldChar w:fldCharType="end"/>
      </w:r>
    </w:p>
    <w:p w14:paraId="5BFFC78B">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_Toc16136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二十、房屋</w:t>
      </w:r>
      <w:r>
        <w:rPr>
          <w:rFonts w:hint="eastAsia" w:ascii="宋体" w:hAnsi="宋体"/>
          <w:caps w:val="0"/>
          <w:smallCaps w:val="0"/>
          <w:sz w:val="21"/>
          <w:szCs w:val="21"/>
          <w:lang w:val="en-US" w:eastAsia="zh-CN"/>
        </w:rPr>
        <w:t>和构筑物</w:t>
      </w:r>
      <w:r>
        <w:rPr>
          <w:rFonts w:hint="eastAsia" w:ascii="宋体" w:hAnsi="宋体"/>
          <w:caps w:val="0"/>
          <w:smallCaps w:val="0"/>
          <w:sz w:val="21"/>
          <w:szCs w:val="21"/>
          <w:lang w:eastAsia="zh-CN"/>
        </w:rPr>
        <w:t>情况明细表（国管资明细05表）</w:t>
      </w:r>
      <w:r>
        <w:rPr>
          <w:sz w:val="21"/>
          <w:szCs w:val="21"/>
        </w:rPr>
        <w:tab/>
      </w:r>
      <w:r>
        <w:rPr>
          <w:sz w:val="21"/>
          <w:szCs w:val="21"/>
        </w:rPr>
        <w:fldChar w:fldCharType="begin"/>
      </w:r>
      <w:r>
        <w:rPr>
          <w:sz w:val="21"/>
          <w:szCs w:val="21"/>
        </w:rPr>
        <w:instrText xml:space="preserve"> PAGEREF _Toc16136 \h </w:instrText>
      </w:r>
      <w:r>
        <w:rPr>
          <w:sz w:val="21"/>
          <w:szCs w:val="21"/>
        </w:rPr>
        <w:fldChar w:fldCharType="separate"/>
      </w:r>
      <w:r>
        <w:rPr>
          <w:sz w:val="21"/>
          <w:szCs w:val="21"/>
        </w:rPr>
        <w:t>207</w:t>
      </w:r>
      <w:r>
        <w:rPr>
          <w:sz w:val="21"/>
          <w:szCs w:val="21"/>
        </w:rPr>
        <w:fldChar w:fldCharType="end"/>
      </w:r>
      <w:r>
        <w:rPr>
          <w:rFonts w:ascii="宋体" w:hAnsi="宋体"/>
          <w:caps w:val="0"/>
          <w:smallCaps w:val="0"/>
          <w:sz w:val="21"/>
          <w:szCs w:val="21"/>
        </w:rPr>
        <w:fldChar w:fldCharType="end"/>
      </w:r>
    </w:p>
    <w:p w14:paraId="4C23C1E6">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_Toc17644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二十一、</w:t>
      </w:r>
      <w:r>
        <w:rPr>
          <w:rFonts w:hint="eastAsia" w:ascii="宋体" w:hAnsi="宋体"/>
          <w:caps w:val="0"/>
          <w:smallCaps w:val="0"/>
          <w:sz w:val="21"/>
          <w:szCs w:val="21"/>
          <w:lang w:val="en-US" w:eastAsia="zh-CN"/>
        </w:rPr>
        <w:t>设备</w:t>
      </w:r>
      <w:r>
        <w:rPr>
          <w:rFonts w:hint="eastAsia" w:ascii="宋体" w:hAnsi="宋体"/>
          <w:caps w:val="0"/>
          <w:smallCaps w:val="0"/>
          <w:sz w:val="21"/>
          <w:szCs w:val="21"/>
          <w:lang w:eastAsia="zh-CN"/>
        </w:rPr>
        <w:t>明细表（国管资明细0</w:t>
      </w:r>
      <w:r>
        <w:rPr>
          <w:rFonts w:hint="eastAsia" w:ascii="宋体" w:hAnsi="宋体"/>
          <w:caps w:val="0"/>
          <w:smallCaps w:val="0"/>
          <w:sz w:val="21"/>
          <w:szCs w:val="21"/>
          <w:lang w:val="en-US" w:eastAsia="zh-CN"/>
        </w:rPr>
        <w:t>6</w:t>
      </w:r>
      <w:r>
        <w:rPr>
          <w:rFonts w:hint="eastAsia" w:ascii="宋体" w:hAnsi="宋体"/>
          <w:caps w:val="0"/>
          <w:smallCaps w:val="0"/>
          <w:sz w:val="21"/>
          <w:szCs w:val="21"/>
          <w:lang w:eastAsia="zh-CN"/>
        </w:rPr>
        <w:t>表）</w:t>
      </w:r>
      <w:r>
        <w:rPr>
          <w:sz w:val="21"/>
          <w:szCs w:val="21"/>
        </w:rPr>
        <w:tab/>
      </w:r>
      <w:r>
        <w:rPr>
          <w:sz w:val="21"/>
          <w:szCs w:val="21"/>
        </w:rPr>
        <w:fldChar w:fldCharType="begin"/>
      </w:r>
      <w:r>
        <w:rPr>
          <w:sz w:val="21"/>
          <w:szCs w:val="21"/>
        </w:rPr>
        <w:instrText xml:space="preserve"> PAGEREF _Toc17644 \h </w:instrText>
      </w:r>
      <w:r>
        <w:rPr>
          <w:sz w:val="21"/>
          <w:szCs w:val="21"/>
        </w:rPr>
        <w:fldChar w:fldCharType="separate"/>
      </w:r>
      <w:r>
        <w:rPr>
          <w:sz w:val="21"/>
          <w:szCs w:val="21"/>
        </w:rPr>
        <w:t>212</w:t>
      </w:r>
      <w:r>
        <w:rPr>
          <w:sz w:val="21"/>
          <w:szCs w:val="21"/>
        </w:rPr>
        <w:fldChar w:fldCharType="end"/>
      </w:r>
      <w:r>
        <w:rPr>
          <w:rFonts w:ascii="宋体" w:hAnsi="宋体"/>
          <w:caps w:val="0"/>
          <w:smallCaps w:val="0"/>
          <w:sz w:val="21"/>
          <w:szCs w:val="21"/>
        </w:rPr>
        <w:fldChar w:fldCharType="end"/>
      </w:r>
    </w:p>
    <w:p w14:paraId="488A99AB">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_Toc29042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二十</w:t>
      </w:r>
      <w:r>
        <w:rPr>
          <w:rFonts w:hint="eastAsia" w:ascii="宋体" w:hAnsi="宋体"/>
          <w:caps w:val="0"/>
          <w:smallCaps w:val="0"/>
          <w:sz w:val="21"/>
          <w:szCs w:val="21"/>
          <w:lang w:val="en-US" w:eastAsia="zh-CN"/>
        </w:rPr>
        <w:t>二</w:t>
      </w:r>
      <w:r>
        <w:rPr>
          <w:rFonts w:hint="eastAsia" w:ascii="宋体" w:hAnsi="宋体"/>
          <w:caps w:val="0"/>
          <w:smallCaps w:val="0"/>
          <w:sz w:val="21"/>
          <w:szCs w:val="21"/>
          <w:lang w:eastAsia="zh-CN"/>
        </w:rPr>
        <w:t>、车辆明细表（国管资明细0</w:t>
      </w:r>
      <w:r>
        <w:rPr>
          <w:rFonts w:hint="eastAsia" w:ascii="宋体" w:hAnsi="宋体"/>
          <w:caps w:val="0"/>
          <w:smallCaps w:val="0"/>
          <w:sz w:val="21"/>
          <w:szCs w:val="21"/>
          <w:lang w:val="en-US" w:eastAsia="zh-CN"/>
        </w:rPr>
        <w:t>7</w:t>
      </w:r>
      <w:r>
        <w:rPr>
          <w:rFonts w:hint="eastAsia" w:ascii="宋体" w:hAnsi="宋体"/>
          <w:caps w:val="0"/>
          <w:smallCaps w:val="0"/>
          <w:sz w:val="21"/>
          <w:szCs w:val="21"/>
          <w:lang w:eastAsia="zh-CN"/>
        </w:rPr>
        <w:t>表）</w:t>
      </w:r>
      <w:r>
        <w:rPr>
          <w:sz w:val="21"/>
          <w:szCs w:val="21"/>
        </w:rPr>
        <w:tab/>
      </w:r>
      <w:r>
        <w:rPr>
          <w:sz w:val="21"/>
          <w:szCs w:val="21"/>
        </w:rPr>
        <w:fldChar w:fldCharType="begin"/>
      </w:r>
      <w:r>
        <w:rPr>
          <w:sz w:val="21"/>
          <w:szCs w:val="21"/>
        </w:rPr>
        <w:instrText xml:space="preserve"> PAGEREF _Toc29042 \h </w:instrText>
      </w:r>
      <w:r>
        <w:rPr>
          <w:sz w:val="21"/>
          <w:szCs w:val="21"/>
        </w:rPr>
        <w:fldChar w:fldCharType="separate"/>
      </w:r>
      <w:r>
        <w:rPr>
          <w:sz w:val="21"/>
          <w:szCs w:val="21"/>
        </w:rPr>
        <w:t>215</w:t>
      </w:r>
      <w:r>
        <w:rPr>
          <w:sz w:val="21"/>
          <w:szCs w:val="21"/>
        </w:rPr>
        <w:fldChar w:fldCharType="end"/>
      </w:r>
      <w:r>
        <w:rPr>
          <w:rFonts w:ascii="宋体" w:hAnsi="宋体"/>
          <w:caps w:val="0"/>
          <w:smallCaps w:val="0"/>
          <w:sz w:val="21"/>
          <w:szCs w:val="21"/>
        </w:rPr>
        <w:fldChar w:fldCharType="end"/>
      </w:r>
    </w:p>
    <w:p w14:paraId="11FE856F">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_Toc32380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二十</w:t>
      </w:r>
      <w:r>
        <w:rPr>
          <w:rFonts w:hint="eastAsia" w:ascii="宋体" w:hAnsi="宋体"/>
          <w:caps w:val="0"/>
          <w:smallCaps w:val="0"/>
          <w:sz w:val="21"/>
          <w:szCs w:val="21"/>
          <w:lang w:val="en-US" w:eastAsia="zh-CN"/>
        </w:rPr>
        <w:t>三</w:t>
      </w:r>
      <w:r>
        <w:rPr>
          <w:rFonts w:hint="eastAsia" w:ascii="宋体" w:hAnsi="宋体"/>
          <w:caps w:val="0"/>
          <w:smallCaps w:val="0"/>
          <w:sz w:val="21"/>
          <w:szCs w:val="21"/>
          <w:lang w:eastAsia="zh-CN"/>
        </w:rPr>
        <w:t>、</w:t>
      </w:r>
      <w:r>
        <w:rPr>
          <w:rFonts w:hint="eastAsia" w:ascii="宋体" w:hAnsi="宋体"/>
          <w:caps w:val="0"/>
          <w:smallCaps w:val="0"/>
          <w:sz w:val="21"/>
          <w:szCs w:val="21"/>
          <w:lang w:val="en-US" w:eastAsia="zh-CN"/>
        </w:rPr>
        <w:t>文物和陈列品</w:t>
      </w:r>
      <w:r>
        <w:rPr>
          <w:rFonts w:hint="eastAsia" w:ascii="宋体" w:hAnsi="宋体"/>
          <w:caps w:val="0"/>
          <w:smallCaps w:val="0"/>
          <w:sz w:val="21"/>
          <w:szCs w:val="21"/>
          <w:lang w:eastAsia="zh-CN"/>
        </w:rPr>
        <w:t>明细表（国管资明细</w:t>
      </w:r>
      <w:r>
        <w:rPr>
          <w:rFonts w:hint="eastAsia" w:ascii="宋体" w:hAnsi="宋体"/>
          <w:caps w:val="0"/>
          <w:smallCaps w:val="0"/>
          <w:sz w:val="21"/>
          <w:szCs w:val="21"/>
          <w:lang w:val="en-US" w:eastAsia="zh-CN"/>
        </w:rPr>
        <w:t>08</w:t>
      </w:r>
      <w:r>
        <w:rPr>
          <w:rFonts w:hint="eastAsia" w:ascii="宋体" w:hAnsi="宋体"/>
          <w:caps w:val="0"/>
          <w:smallCaps w:val="0"/>
          <w:sz w:val="21"/>
          <w:szCs w:val="21"/>
          <w:lang w:eastAsia="zh-CN"/>
        </w:rPr>
        <w:t>表）</w:t>
      </w:r>
      <w:r>
        <w:rPr>
          <w:sz w:val="21"/>
          <w:szCs w:val="21"/>
        </w:rPr>
        <w:tab/>
      </w:r>
      <w:r>
        <w:rPr>
          <w:sz w:val="21"/>
          <w:szCs w:val="21"/>
        </w:rPr>
        <w:fldChar w:fldCharType="begin"/>
      </w:r>
      <w:r>
        <w:rPr>
          <w:sz w:val="21"/>
          <w:szCs w:val="21"/>
        </w:rPr>
        <w:instrText xml:space="preserve"> PAGEREF _Toc32380 \h </w:instrText>
      </w:r>
      <w:r>
        <w:rPr>
          <w:sz w:val="21"/>
          <w:szCs w:val="21"/>
        </w:rPr>
        <w:fldChar w:fldCharType="separate"/>
      </w:r>
      <w:r>
        <w:rPr>
          <w:sz w:val="21"/>
          <w:szCs w:val="21"/>
        </w:rPr>
        <w:t>219</w:t>
      </w:r>
      <w:r>
        <w:rPr>
          <w:sz w:val="21"/>
          <w:szCs w:val="21"/>
        </w:rPr>
        <w:fldChar w:fldCharType="end"/>
      </w:r>
      <w:r>
        <w:rPr>
          <w:rFonts w:ascii="宋体" w:hAnsi="宋体"/>
          <w:caps w:val="0"/>
          <w:smallCaps w:val="0"/>
          <w:sz w:val="21"/>
          <w:szCs w:val="21"/>
        </w:rPr>
        <w:fldChar w:fldCharType="end"/>
      </w:r>
    </w:p>
    <w:p w14:paraId="4B4A2EA2">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_Toc30716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二十</w:t>
      </w:r>
      <w:r>
        <w:rPr>
          <w:rFonts w:hint="eastAsia" w:ascii="宋体" w:hAnsi="宋体"/>
          <w:caps w:val="0"/>
          <w:smallCaps w:val="0"/>
          <w:sz w:val="21"/>
          <w:szCs w:val="21"/>
          <w:lang w:val="en-US" w:eastAsia="zh-CN"/>
        </w:rPr>
        <w:t>四</w:t>
      </w:r>
      <w:r>
        <w:rPr>
          <w:rFonts w:hint="eastAsia" w:ascii="宋体" w:hAnsi="宋体"/>
          <w:caps w:val="0"/>
          <w:smallCaps w:val="0"/>
          <w:sz w:val="21"/>
          <w:szCs w:val="21"/>
          <w:lang w:eastAsia="zh-CN"/>
        </w:rPr>
        <w:t>、</w:t>
      </w:r>
      <w:r>
        <w:rPr>
          <w:rFonts w:hint="eastAsia" w:ascii="宋体" w:hAnsi="宋体"/>
          <w:caps w:val="0"/>
          <w:smallCaps w:val="0"/>
          <w:sz w:val="21"/>
          <w:szCs w:val="21"/>
          <w:lang w:val="en-US" w:eastAsia="zh-CN"/>
        </w:rPr>
        <w:t>图书档案</w:t>
      </w:r>
      <w:r>
        <w:rPr>
          <w:rFonts w:hint="eastAsia" w:ascii="宋体" w:hAnsi="宋体"/>
          <w:caps w:val="0"/>
          <w:smallCaps w:val="0"/>
          <w:sz w:val="21"/>
          <w:szCs w:val="21"/>
          <w:lang w:eastAsia="zh-CN"/>
        </w:rPr>
        <w:t>明细表（国管资明细</w:t>
      </w:r>
      <w:r>
        <w:rPr>
          <w:rFonts w:hint="eastAsia" w:ascii="宋体" w:hAnsi="宋体"/>
          <w:caps w:val="0"/>
          <w:smallCaps w:val="0"/>
          <w:sz w:val="21"/>
          <w:szCs w:val="21"/>
          <w:lang w:val="en-US" w:eastAsia="zh-CN"/>
        </w:rPr>
        <w:t>09</w:t>
      </w:r>
      <w:r>
        <w:rPr>
          <w:rFonts w:hint="eastAsia" w:ascii="宋体" w:hAnsi="宋体"/>
          <w:caps w:val="0"/>
          <w:smallCaps w:val="0"/>
          <w:sz w:val="21"/>
          <w:szCs w:val="21"/>
          <w:lang w:eastAsia="zh-CN"/>
        </w:rPr>
        <w:t>表）</w:t>
      </w:r>
      <w:r>
        <w:rPr>
          <w:sz w:val="21"/>
          <w:szCs w:val="21"/>
        </w:rPr>
        <w:tab/>
      </w:r>
      <w:r>
        <w:rPr>
          <w:sz w:val="21"/>
          <w:szCs w:val="21"/>
        </w:rPr>
        <w:fldChar w:fldCharType="begin"/>
      </w:r>
      <w:r>
        <w:rPr>
          <w:sz w:val="21"/>
          <w:szCs w:val="21"/>
        </w:rPr>
        <w:instrText xml:space="preserve"> PAGEREF _Toc30716 \h </w:instrText>
      </w:r>
      <w:r>
        <w:rPr>
          <w:sz w:val="21"/>
          <w:szCs w:val="21"/>
        </w:rPr>
        <w:fldChar w:fldCharType="separate"/>
      </w:r>
      <w:r>
        <w:rPr>
          <w:sz w:val="21"/>
          <w:szCs w:val="21"/>
        </w:rPr>
        <w:t>222</w:t>
      </w:r>
      <w:r>
        <w:rPr>
          <w:sz w:val="21"/>
          <w:szCs w:val="21"/>
        </w:rPr>
        <w:fldChar w:fldCharType="end"/>
      </w:r>
      <w:r>
        <w:rPr>
          <w:rFonts w:ascii="宋体" w:hAnsi="宋体"/>
          <w:caps w:val="0"/>
          <w:smallCaps w:val="0"/>
          <w:sz w:val="21"/>
          <w:szCs w:val="21"/>
        </w:rPr>
        <w:fldChar w:fldCharType="end"/>
      </w:r>
    </w:p>
    <w:p w14:paraId="0C4A630E">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_Toc24657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二十</w:t>
      </w:r>
      <w:r>
        <w:rPr>
          <w:rFonts w:hint="eastAsia" w:ascii="宋体" w:hAnsi="宋体"/>
          <w:caps w:val="0"/>
          <w:smallCaps w:val="0"/>
          <w:sz w:val="21"/>
          <w:szCs w:val="21"/>
          <w:lang w:val="en-US" w:eastAsia="zh-CN"/>
        </w:rPr>
        <w:t>五</w:t>
      </w:r>
      <w:r>
        <w:rPr>
          <w:rFonts w:hint="eastAsia" w:ascii="宋体" w:hAnsi="宋体"/>
          <w:caps w:val="0"/>
          <w:smallCaps w:val="0"/>
          <w:sz w:val="21"/>
          <w:szCs w:val="21"/>
          <w:lang w:eastAsia="zh-CN"/>
        </w:rPr>
        <w:t>、</w:t>
      </w:r>
      <w:r>
        <w:rPr>
          <w:rFonts w:hint="eastAsia" w:ascii="宋体" w:hAnsi="宋体"/>
          <w:caps w:val="0"/>
          <w:smallCaps w:val="0"/>
          <w:sz w:val="21"/>
          <w:szCs w:val="21"/>
          <w:lang w:val="en-US" w:eastAsia="zh-CN"/>
        </w:rPr>
        <w:t>家具用具</w:t>
      </w:r>
      <w:r>
        <w:rPr>
          <w:rFonts w:hint="eastAsia" w:ascii="宋体" w:hAnsi="宋体"/>
          <w:caps w:val="0"/>
          <w:smallCaps w:val="0"/>
          <w:sz w:val="21"/>
          <w:szCs w:val="21"/>
          <w:lang w:eastAsia="zh-CN"/>
        </w:rPr>
        <w:t>明细表（国管资明细</w:t>
      </w:r>
      <w:r>
        <w:rPr>
          <w:rFonts w:hint="eastAsia" w:ascii="宋体" w:hAnsi="宋体"/>
          <w:caps w:val="0"/>
          <w:smallCaps w:val="0"/>
          <w:sz w:val="21"/>
          <w:szCs w:val="21"/>
          <w:lang w:val="en-US" w:eastAsia="zh-CN"/>
        </w:rPr>
        <w:t>10</w:t>
      </w:r>
      <w:r>
        <w:rPr>
          <w:rFonts w:hint="eastAsia" w:ascii="宋体" w:hAnsi="宋体"/>
          <w:caps w:val="0"/>
          <w:smallCaps w:val="0"/>
          <w:sz w:val="21"/>
          <w:szCs w:val="21"/>
          <w:lang w:eastAsia="zh-CN"/>
        </w:rPr>
        <w:t>表）</w:t>
      </w:r>
      <w:r>
        <w:rPr>
          <w:sz w:val="21"/>
          <w:szCs w:val="21"/>
        </w:rPr>
        <w:tab/>
      </w:r>
      <w:r>
        <w:rPr>
          <w:sz w:val="21"/>
          <w:szCs w:val="21"/>
        </w:rPr>
        <w:fldChar w:fldCharType="begin"/>
      </w:r>
      <w:r>
        <w:rPr>
          <w:sz w:val="21"/>
          <w:szCs w:val="21"/>
        </w:rPr>
        <w:instrText xml:space="preserve"> PAGEREF _Toc24657 \h </w:instrText>
      </w:r>
      <w:r>
        <w:rPr>
          <w:sz w:val="21"/>
          <w:szCs w:val="21"/>
        </w:rPr>
        <w:fldChar w:fldCharType="separate"/>
      </w:r>
      <w:r>
        <w:rPr>
          <w:sz w:val="21"/>
          <w:szCs w:val="21"/>
        </w:rPr>
        <w:t>225</w:t>
      </w:r>
      <w:r>
        <w:rPr>
          <w:sz w:val="21"/>
          <w:szCs w:val="21"/>
        </w:rPr>
        <w:fldChar w:fldCharType="end"/>
      </w:r>
      <w:r>
        <w:rPr>
          <w:rFonts w:ascii="宋体" w:hAnsi="宋体"/>
          <w:caps w:val="0"/>
          <w:smallCaps w:val="0"/>
          <w:sz w:val="21"/>
          <w:szCs w:val="21"/>
        </w:rPr>
        <w:fldChar w:fldCharType="end"/>
      </w:r>
    </w:p>
    <w:p w14:paraId="595EBF13">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_Toc17600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二十</w:t>
      </w:r>
      <w:r>
        <w:rPr>
          <w:rFonts w:hint="eastAsia" w:ascii="宋体" w:hAnsi="宋体"/>
          <w:caps w:val="0"/>
          <w:smallCaps w:val="0"/>
          <w:sz w:val="21"/>
          <w:szCs w:val="21"/>
          <w:lang w:val="en-US" w:eastAsia="zh-CN"/>
        </w:rPr>
        <w:t>六</w:t>
      </w:r>
      <w:r>
        <w:rPr>
          <w:rFonts w:hint="eastAsia" w:ascii="宋体" w:hAnsi="宋体"/>
          <w:caps w:val="0"/>
          <w:smallCaps w:val="0"/>
          <w:sz w:val="21"/>
          <w:szCs w:val="21"/>
          <w:lang w:eastAsia="zh-CN"/>
        </w:rPr>
        <w:t>、</w:t>
      </w:r>
      <w:r>
        <w:rPr>
          <w:rFonts w:hint="eastAsia" w:ascii="宋体" w:hAnsi="宋体"/>
          <w:caps w:val="0"/>
          <w:smallCaps w:val="0"/>
          <w:sz w:val="21"/>
          <w:szCs w:val="21"/>
          <w:lang w:val="en-US" w:eastAsia="zh-CN"/>
        </w:rPr>
        <w:t>特种动植物</w:t>
      </w:r>
      <w:r>
        <w:rPr>
          <w:rFonts w:hint="eastAsia" w:ascii="宋体" w:hAnsi="宋体"/>
          <w:caps w:val="0"/>
          <w:smallCaps w:val="0"/>
          <w:sz w:val="21"/>
          <w:szCs w:val="21"/>
          <w:lang w:eastAsia="zh-CN"/>
        </w:rPr>
        <w:t>明细表（国管资明细</w:t>
      </w:r>
      <w:r>
        <w:rPr>
          <w:rFonts w:hint="eastAsia" w:ascii="宋体" w:hAnsi="宋体"/>
          <w:caps w:val="0"/>
          <w:smallCaps w:val="0"/>
          <w:sz w:val="21"/>
          <w:szCs w:val="21"/>
          <w:lang w:val="en-US" w:eastAsia="zh-CN"/>
        </w:rPr>
        <w:t>11</w:t>
      </w:r>
      <w:r>
        <w:rPr>
          <w:rFonts w:hint="eastAsia" w:ascii="宋体" w:hAnsi="宋体"/>
          <w:caps w:val="0"/>
          <w:smallCaps w:val="0"/>
          <w:sz w:val="21"/>
          <w:szCs w:val="21"/>
          <w:lang w:eastAsia="zh-CN"/>
        </w:rPr>
        <w:t>表）</w:t>
      </w:r>
      <w:r>
        <w:rPr>
          <w:sz w:val="21"/>
          <w:szCs w:val="21"/>
        </w:rPr>
        <w:tab/>
      </w:r>
      <w:r>
        <w:rPr>
          <w:sz w:val="21"/>
          <w:szCs w:val="21"/>
        </w:rPr>
        <w:fldChar w:fldCharType="begin"/>
      </w:r>
      <w:r>
        <w:rPr>
          <w:sz w:val="21"/>
          <w:szCs w:val="21"/>
        </w:rPr>
        <w:instrText xml:space="preserve"> PAGEREF _Toc17600 \h </w:instrText>
      </w:r>
      <w:r>
        <w:rPr>
          <w:sz w:val="21"/>
          <w:szCs w:val="21"/>
        </w:rPr>
        <w:fldChar w:fldCharType="separate"/>
      </w:r>
      <w:r>
        <w:rPr>
          <w:sz w:val="21"/>
          <w:szCs w:val="21"/>
        </w:rPr>
        <w:t>227</w:t>
      </w:r>
      <w:r>
        <w:rPr>
          <w:sz w:val="21"/>
          <w:szCs w:val="21"/>
        </w:rPr>
        <w:fldChar w:fldCharType="end"/>
      </w:r>
      <w:r>
        <w:rPr>
          <w:rFonts w:ascii="宋体" w:hAnsi="宋体"/>
          <w:caps w:val="0"/>
          <w:smallCaps w:val="0"/>
          <w:sz w:val="21"/>
          <w:szCs w:val="21"/>
        </w:rPr>
        <w:fldChar w:fldCharType="end"/>
      </w:r>
    </w:p>
    <w:p w14:paraId="71166F43">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_Toc11101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二十</w:t>
      </w:r>
      <w:r>
        <w:rPr>
          <w:rFonts w:hint="eastAsia" w:ascii="宋体" w:hAnsi="宋体"/>
          <w:caps w:val="0"/>
          <w:smallCaps w:val="0"/>
          <w:sz w:val="21"/>
          <w:szCs w:val="21"/>
          <w:lang w:val="en-US" w:eastAsia="zh-CN"/>
        </w:rPr>
        <w:t>七</w:t>
      </w:r>
      <w:r>
        <w:rPr>
          <w:rFonts w:hint="eastAsia" w:ascii="宋体" w:hAnsi="宋体"/>
          <w:caps w:val="0"/>
          <w:smallCaps w:val="0"/>
          <w:sz w:val="21"/>
          <w:szCs w:val="21"/>
          <w:lang w:eastAsia="zh-CN"/>
        </w:rPr>
        <w:t>、无形资产明细表（国管资明细1</w:t>
      </w:r>
      <w:r>
        <w:rPr>
          <w:rFonts w:hint="eastAsia" w:ascii="宋体" w:hAnsi="宋体"/>
          <w:caps w:val="0"/>
          <w:smallCaps w:val="0"/>
          <w:sz w:val="21"/>
          <w:szCs w:val="21"/>
          <w:lang w:val="en-US" w:eastAsia="zh-CN"/>
        </w:rPr>
        <w:t>2</w:t>
      </w:r>
      <w:r>
        <w:rPr>
          <w:rFonts w:hint="eastAsia" w:ascii="宋体" w:hAnsi="宋体"/>
          <w:caps w:val="0"/>
          <w:smallCaps w:val="0"/>
          <w:sz w:val="21"/>
          <w:szCs w:val="21"/>
          <w:lang w:eastAsia="zh-CN"/>
        </w:rPr>
        <w:t>表）</w:t>
      </w:r>
      <w:r>
        <w:rPr>
          <w:sz w:val="21"/>
          <w:szCs w:val="21"/>
        </w:rPr>
        <w:tab/>
      </w:r>
      <w:r>
        <w:rPr>
          <w:sz w:val="21"/>
          <w:szCs w:val="21"/>
        </w:rPr>
        <w:fldChar w:fldCharType="begin"/>
      </w:r>
      <w:r>
        <w:rPr>
          <w:sz w:val="21"/>
          <w:szCs w:val="21"/>
        </w:rPr>
        <w:instrText xml:space="preserve"> PAGEREF _Toc11101 \h </w:instrText>
      </w:r>
      <w:r>
        <w:rPr>
          <w:sz w:val="21"/>
          <w:szCs w:val="21"/>
        </w:rPr>
        <w:fldChar w:fldCharType="separate"/>
      </w:r>
      <w:r>
        <w:rPr>
          <w:sz w:val="21"/>
          <w:szCs w:val="21"/>
        </w:rPr>
        <w:t>230</w:t>
      </w:r>
      <w:r>
        <w:rPr>
          <w:sz w:val="21"/>
          <w:szCs w:val="21"/>
        </w:rPr>
        <w:fldChar w:fldCharType="end"/>
      </w:r>
      <w:r>
        <w:rPr>
          <w:rFonts w:ascii="宋体" w:hAnsi="宋体"/>
          <w:caps w:val="0"/>
          <w:smallCaps w:val="0"/>
          <w:sz w:val="21"/>
          <w:szCs w:val="21"/>
        </w:rPr>
        <w:fldChar w:fldCharType="end"/>
      </w:r>
    </w:p>
    <w:p w14:paraId="492C952D">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_Toc14141 </w:instrText>
      </w:r>
      <w:r>
        <w:rPr>
          <w:rFonts w:ascii="宋体" w:hAnsi="宋体"/>
          <w:caps w:val="0"/>
          <w:smallCaps w:val="0"/>
          <w:sz w:val="21"/>
          <w:szCs w:val="21"/>
        </w:rPr>
        <w:fldChar w:fldCharType="separate"/>
      </w:r>
      <w:r>
        <w:rPr>
          <w:rFonts w:hint="eastAsia" w:ascii="宋体" w:hAnsi="宋体"/>
          <w:caps w:val="0"/>
          <w:smallCaps w:val="0"/>
          <w:sz w:val="21"/>
          <w:szCs w:val="21"/>
          <w:lang w:val="en-US" w:eastAsia="zh-CN"/>
        </w:rPr>
        <w:t>二十八</w:t>
      </w:r>
      <w:r>
        <w:rPr>
          <w:rFonts w:hint="eastAsia" w:ascii="宋体" w:hAnsi="宋体"/>
          <w:caps w:val="0"/>
          <w:smallCaps w:val="0"/>
          <w:sz w:val="21"/>
          <w:szCs w:val="21"/>
          <w:lang w:eastAsia="zh-CN"/>
        </w:rPr>
        <w:t>、在建工程明细表（国管资明细</w:t>
      </w:r>
      <w:r>
        <w:rPr>
          <w:rFonts w:ascii="宋体" w:hAnsi="宋体"/>
          <w:caps w:val="0"/>
          <w:smallCaps w:val="0"/>
          <w:sz w:val="21"/>
          <w:szCs w:val="21"/>
          <w:lang w:eastAsia="zh-CN"/>
        </w:rPr>
        <w:t>1</w:t>
      </w:r>
      <w:r>
        <w:rPr>
          <w:rFonts w:hint="eastAsia" w:ascii="宋体" w:hAnsi="宋体"/>
          <w:caps w:val="0"/>
          <w:smallCaps w:val="0"/>
          <w:sz w:val="21"/>
          <w:szCs w:val="21"/>
          <w:lang w:val="en-US" w:eastAsia="zh-CN"/>
        </w:rPr>
        <w:t>3</w:t>
      </w:r>
      <w:r>
        <w:rPr>
          <w:rFonts w:hint="eastAsia" w:ascii="宋体" w:hAnsi="宋体"/>
          <w:caps w:val="0"/>
          <w:smallCaps w:val="0"/>
          <w:sz w:val="21"/>
          <w:szCs w:val="21"/>
          <w:lang w:eastAsia="zh-CN"/>
        </w:rPr>
        <w:t>表）</w:t>
      </w:r>
      <w:r>
        <w:rPr>
          <w:sz w:val="21"/>
          <w:szCs w:val="21"/>
        </w:rPr>
        <w:tab/>
      </w:r>
      <w:r>
        <w:rPr>
          <w:sz w:val="21"/>
          <w:szCs w:val="21"/>
        </w:rPr>
        <w:fldChar w:fldCharType="begin"/>
      </w:r>
      <w:r>
        <w:rPr>
          <w:sz w:val="21"/>
          <w:szCs w:val="21"/>
        </w:rPr>
        <w:instrText xml:space="preserve"> PAGEREF _Toc14141 \h </w:instrText>
      </w:r>
      <w:r>
        <w:rPr>
          <w:sz w:val="21"/>
          <w:szCs w:val="21"/>
        </w:rPr>
        <w:fldChar w:fldCharType="separate"/>
      </w:r>
      <w:r>
        <w:rPr>
          <w:sz w:val="21"/>
          <w:szCs w:val="21"/>
        </w:rPr>
        <w:t>233</w:t>
      </w:r>
      <w:r>
        <w:rPr>
          <w:sz w:val="21"/>
          <w:szCs w:val="21"/>
        </w:rPr>
        <w:fldChar w:fldCharType="end"/>
      </w:r>
      <w:r>
        <w:rPr>
          <w:rFonts w:ascii="宋体" w:hAnsi="宋体"/>
          <w:caps w:val="0"/>
          <w:smallCaps w:val="0"/>
          <w:sz w:val="21"/>
          <w:szCs w:val="21"/>
        </w:rPr>
        <w:fldChar w:fldCharType="end"/>
      </w:r>
    </w:p>
    <w:p w14:paraId="18595BD9">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_Toc8743 </w:instrText>
      </w:r>
      <w:r>
        <w:rPr>
          <w:rFonts w:ascii="宋体" w:hAnsi="宋体"/>
          <w:caps w:val="0"/>
          <w:smallCaps w:val="0"/>
          <w:sz w:val="21"/>
          <w:szCs w:val="21"/>
        </w:rPr>
        <w:fldChar w:fldCharType="separate"/>
      </w:r>
      <w:r>
        <w:rPr>
          <w:rFonts w:hint="eastAsia" w:ascii="宋体" w:hAnsi="宋体"/>
          <w:caps w:val="0"/>
          <w:smallCaps w:val="0"/>
          <w:sz w:val="21"/>
          <w:szCs w:val="21"/>
          <w:lang w:val="en-US" w:eastAsia="zh-CN"/>
        </w:rPr>
        <w:t>二十九</w:t>
      </w:r>
      <w:r>
        <w:rPr>
          <w:rFonts w:hint="eastAsia" w:ascii="宋体" w:hAnsi="宋体"/>
          <w:caps w:val="0"/>
          <w:smallCaps w:val="0"/>
          <w:sz w:val="21"/>
          <w:szCs w:val="21"/>
          <w:lang w:eastAsia="zh-CN"/>
        </w:rPr>
        <w:t>、资产管理报告书撰写提纲</w:t>
      </w:r>
      <w:r>
        <w:rPr>
          <w:sz w:val="21"/>
          <w:szCs w:val="21"/>
        </w:rPr>
        <w:tab/>
      </w:r>
      <w:r>
        <w:rPr>
          <w:sz w:val="21"/>
          <w:szCs w:val="21"/>
        </w:rPr>
        <w:fldChar w:fldCharType="begin"/>
      </w:r>
      <w:r>
        <w:rPr>
          <w:sz w:val="21"/>
          <w:szCs w:val="21"/>
        </w:rPr>
        <w:instrText xml:space="preserve"> PAGEREF _Toc8743 \h </w:instrText>
      </w:r>
      <w:r>
        <w:rPr>
          <w:sz w:val="21"/>
          <w:szCs w:val="21"/>
        </w:rPr>
        <w:fldChar w:fldCharType="separate"/>
      </w:r>
      <w:r>
        <w:rPr>
          <w:sz w:val="21"/>
          <w:szCs w:val="21"/>
        </w:rPr>
        <w:t>234</w:t>
      </w:r>
      <w:r>
        <w:rPr>
          <w:sz w:val="21"/>
          <w:szCs w:val="21"/>
        </w:rPr>
        <w:fldChar w:fldCharType="end"/>
      </w:r>
      <w:r>
        <w:rPr>
          <w:rFonts w:ascii="宋体" w:hAnsi="宋体"/>
          <w:caps w:val="0"/>
          <w:smallCaps w:val="0"/>
          <w:sz w:val="21"/>
          <w:szCs w:val="21"/>
        </w:rPr>
        <w:fldChar w:fldCharType="end"/>
      </w:r>
    </w:p>
    <w:p w14:paraId="00C84CC5">
      <w:pPr>
        <w:pStyle w:val="24"/>
        <w:tabs>
          <w:tab w:val="right" w:leader="dot" w:pos="816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_Toc3262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第三部分问题解答</w:t>
      </w:r>
      <w:r>
        <w:rPr>
          <w:sz w:val="21"/>
          <w:szCs w:val="21"/>
        </w:rPr>
        <w:tab/>
      </w:r>
      <w:r>
        <w:rPr>
          <w:sz w:val="21"/>
          <w:szCs w:val="21"/>
        </w:rPr>
        <w:fldChar w:fldCharType="begin"/>
      </w:r>
      <w:r>
        <w:rPr>
          <w:sz w:val="21"/>
          <w:szCs w:val="21"/>
        </w:rPr>
        <w:instrText xml:space="preserve"> PAGEREF _Toc3262 \h </w:instrText>
      </w:r>
      <w:r>
        <w:rPr>
          <w:sz w:val="21"/>
          <w:szCs w:val="21"/>
        </w:rPr>
        <w:fldChar w:fldCharType="separate"/>
      </w:r>
      <w:r>
        <w:rPr>
          <w:sz w:val="21"/>
          <w:szCs w:val="21"/>
        </w:rPr>
        <w:t>237</w:t>
      </w:r>
      <w:r>
        <w:rPr>
          <w:sz w:val="21"/>
          <w:szCs w:val="21"/>
        </w:rPr>
        <w:fldChar w:fldCharType="end"/>
      </w:r>
      <w:r>
        <w:rPr>
          <w:rFonts w:ascii="宋体" w:hAnsi="宋体"/>
          <w:caps w:val="0"/>
          <w:smallCaps w:val="0"/>
          <w:sz w:val="21"/>
          <w:szCs w:val="21"/>
        </w:rPr>
        <w:fldChar w:fldCharType="end"/>
      </w:r>
    </w:p>
    <w:p w14:paraId="7AE5C11A">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_Toc1576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一．编报资产年度决算报告的目的和意义？</w:t>
      </w:r>
      <w:r>
        <w:rPr>
          <w:sz w:val="21"/>
          <w:szCs w:val="21"/>
        </w:rPr>
        <w:tab/>
      </w:r>
      <w:r>
        <w:rPr>
          <w:sz w:val="21"/>
          <w:szCs w:val="21"/>
        </w:rPr>
        <w:fldChar w:fldCharType="begin"/>
      </w:r>
      <w:r>
        <w:rPr>
          <w:sz w:val="21"/>
          <w:szCs w:val="21"/>
        </w:rPr>
        <w:instrText xml:space="preserve"> PAGEREF _Toc1576 \h </w:instrText>
      </w:r>
      <w:r>
        <w:rPr>
          <w:sz w:val="21"/>
          <w:szCs w:val="21"/>
        </w:rPr>
        <w:fldChar w:fldCharType="separate"/>
      </w:r>
      <w:r>
        <w:rPr>
          <w:sz w:val="21"/>
          <w:szCs w:val="21"/>
        </w:rPr>
        <w:t>237</w:t>
      </w:r>
      <w:r>
        <w:rPr>
          <w:sz w:val="21"/>
          <w:szCs w:val="21"/>
        </w:rPr>
        <w:fldChar w:fldCharType="end"/>
      </w:r>
      <w:r>
        <w:rPr>
          <w:rFonts w:ascii="宋体" w:hAnsi="宋体"/>
          <w:caps w:val="0"/>
          <w:smallCaps w:val="0"/>
          <w:sz w:val="21"/>
          <w:szCs w:val="21"/>
        </w:rPr>
        <w:fldChar w:fldCharType="end"/>
      </w:r>
    </w:p>
    <w:p w14:paraId="156A6823">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_Toc31943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二．编报资产年度决算报告的范围是什么？</w:t>
      </w:r>
      <w:r>
        <w:rPr>
          <w:sz w:val="21"/>
          <w:szCs w:val="21"/>
        </w:rPr>
        <w:tab/>
      </w:r>
      <w:r>
        <w:rPr>
          <w:sz w:val="21"/>
          <w:szCs w:val="21"/>
        </w:rPr>
        <w:fldChar w:fldCharType="begin"/>
      </w:r>
      <w:r>
        <w:rPr>
          <w:sz w:val="21"/>
          <w:szCs w:val="21"/>
        </w:rPr>
        <w:instrText xml:space="preserve"> PAGEREF _Toc31943 \h </w:instrText>
      </w:r>
      <w:r>
        <w:rPr>
          <w:sz w:val="21"/>
          <w:szCs w:val="21"/>
        </w:rPr>
        <w:fldChar w:fldCharType="separate"/>
      </w:r>
      <w:r>
        <w:rPr>
          <w:sz w:val="21"/>
          <w:szCs w:val="21"/>
        </w:rPr>
        <w:t>237</w:t>
      </w:r>
      <w:r>
        <w:rPr>
          <w:sz w:val="21"/>
          <w:szCs w:val="21"/>
        </w:rPr>
        <w:fldChar w:fldCharType="end"/>
      </w:r>
      <w:r>
        <w:rPr>
          <w:rFonts w:ascii="宋体" w:hAnsi="宋体"/>
          <w:caps w:val="0"/>
          <w:smallCaps w:val="0"/>
          <w:sz w:val="21"/>
          <w:szCs w:val="21"/>
        </w:rPr>
        <w:fldChar w:fldCharType="end"/>
      </w:r>
    </w:p>
    <w:p w14:paraId="3459AFA7">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_Toc1284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三．2025年度国有资产决算报表较往年是否有较大改动？</w:t>
      </w:r>
      <w:r>
        <w:rPr>
          <w:sz w:val="21"/>
          <w:szCs w:val="21"/>
        </w:rPr>
        <w:tab/>
      </w:r>
      <w:r>
        <w:rPr>
          <w:sz w:val="21"/>
          <w:szCs w:val="21"/>
        </w:rPr>
        <w:fldChar w:fldCharType="begin"/>
      </w:r>
      <w:r>
        <w:rPr>
          <w:sz w:val="21"/>
          <w:szCs w:val="21"/>
        </w:rPr>
        <w:instrText xml:space="preserve"> PAGEREF _Toc1284 \h </w:instrText>
      </w:r>
      <w:r>
        <w:rPr>
          <w:sz w:val="21"/>
          <w:szCs w:val="21"/>
        </w:rPr>
        <w:fldChar w:fldCharType="separate"/>
      </w:r>
      <w:r>
        <w:rPr>
          <w:sz w:val="21"/>
          <w:szCs w:val="21"/>
        </w:rPr>
        <w:t>237</w:t>
      </w:r>
      <w:r>
        <w:rPr>
          <w:sz w:val="21"/>
          <w:szCs w:val="21"/>
        </w:rPr>
        <w:fldChar w:fldCharType="end"/>
      </w:r>
      <w:r>
        <w:rPr>
          <w:rFonts w:ascii="宋体" w:hAnsi="宋体"/>
          <w:caps w:val="0"/>
          <w:smallCaps w:val="0"/>
          <w:sz w:val="21"/>
          <w:szCs w:val="21"/>
        </w:rPr>
        <w:fldChar w:fldCharType="end"/>
      </w:r>
    </w:p>
    <w:p w14:paraId="39B56438">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_Toc10742 </w:instrText>
      </w:r>
      <w:r>
        <w:rPr>
          <w:rFonts w:ascii="宋体" w:hAnsi="宋体"/>
          <w:caps w:val="0"/>
          <w:smallCaps w:val="0"/>
          <w:sz w:val="21"/>
          <w:szCs w:val="21"/>
        </w:rPr>
        <w:fldChar w:fldCharType="separate"/>
      </w:r>
      <w:r>
        <w:rPr>
          <w:rFonts w:hint="eastAsia" w:ascii="宋体" w:hAnsi="宋体"/>
          <w:caps w:val="0"/>
          <w:smallCaps w:val="0"/>
          <w:sz w:val="21"/>
          <w:szCs w:val="21"/>
          <w:lang w:val="en-US" w:eastAsia="zh-CN"/>
        </w:rPr>
        <w:t>四</w:t>
      </w:r>
      <w:r>
        <w:rPr>
          <w:rFonts w:hint="eastAsia" w:ascii="宋体" w:hAnsi="宋体"/>
          <w:caps w:val="0"/>
          <w:smallCaps w:val="0"/>
          <w:sz w:val="21"/>
          <w:szCs w:val="21"/>
          <w:lang w:eastAsia="zh-CN"/>
        </w:rPr>
        <w:t>．没有预算编码的非预算单位如何填报预算代码？</w:t>
      </w:r>
      <w:r>
        <w:rPr>
          <w:sz w:val="21"/>
          <w:szCs w:val="21"/>
        </w:rPr>
        <w:tab/>
      </w:r>
      <w:r>
        <w:rPr>
          <w:sz w:val="21"/>
          <w:szCs w:val="21"/>
        </w:rPr>
        <w:fldChar w:fldCharType="begin"/>
      </w:r>
      <w:r>
        <w:rPr>
          <w:sz w:val="21"/>
          <w:szCs w:val="21"/>
        </w:rPr>
        <w:instrText xml:space="preserve"> PAGEREF _Toc10742 \h </w:instrText>
      </w:r>
      <w:r>
        <w:rPr>
          <w:sz w:val="21"/>
          <w:szCs w:val="21"/>
        </w:rPr>
        <w:fldChar w:fldCharType="separate"/>
      </w:r>
      <w:r>
        <w:rPr>
          <w:sz w:val="21"/>
          <w:szCs w:val="21"/>
        </w:rPr>
        <w:t>237</w:t>
      </w:r>
      <w:r>
        <w:rPr>
          <w:sz w:val="21"/>
          <w:szCs w:val="21"/>
        </w:rPr>
        <w:fldChar w:fldCharType="end"/>
      </w:r>
      <w:r>
        <w:rPr>
          <w:rFonts w:ascii="宋体" w:hAnsi="宋体"/>
          <w:caps w:val="0"/>
          <w:smallCaps w:val="0"/>
          <w:sz w:val="21"/>
          <w:szCs w:val="21"/>
        </w:rPr>
        <w:fldChar w:fldCharType="end"/>
      </w:r>
    </w:p>
    <w:p w14:paraId="6EEF1481">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_Toc15445 </w:instrText>
      </w:r>
      <w:r>
        <w:rPr>
          <w:rFonts w:ascii="宋体" w:hAnsi="宋体"/>
          <w:caps w:val="0"/>
          <w:smallCaps w:val="0"/>
          <w:sz w:val="21"/>
          <w:szCs w:val="21"/>
        </w:rPr>
        <w:fldChar w:fldCharType="separate"/>
      </w:r>
      <w:r>
        <w:rPr>
          <w:rFonts w:hint="eastAsia" w:ascii="宋体" w:hAnsi="宋体"/>
          <w:caps w:val="0"/>
          <w:smallCaps w:val="0"/>
          <w:sz w:val="21"/>
          <w:szCs w:val="21"/>
          <w:lang w:val="en-US" w:eastAsia="zh-CN"/>
        </w:rPr>
        <w:t>五</w:t>
      </w:r>
      <w:r>
        <w:rPr>
          <w:rFonts w:hint="eastAsia" w:ascii="宋体" w:hAnsi="宋体"/>
          <w:caps w:val="0"/>
          <w:smallCaps w:val="0"/>
          <w:sz w:val="21"/>
          <w:szCs w:val="21"/>
          <w:lang w:eastAsia="zh-CN"/>
        </w:rPr>
        <w:t>．填报口径是什么？</w:t>
      </w:r>
      <w:r>
        <w:rPr>
          <w:sz w:val="21"/>
          <w:szCs w:val="21"/>
        </w:rPr>
        <w:tab/>
      </w:r>
      <w:r>
        <w:rPr>
          <w:sz w:val="21"/>
          <w:szCs w:val="21"/>
        </w:rPr>
        <w:fldChar w:fldCharType="begin"/>
      </w:r>
      <w:r>
        <w:rPr>
          <w:sz w:val="21"/>
          <w:szCs w:val="21"/>
        </w:rPr>
        <w:instrText xml:space="preserve"> PAGEREF _Toc15445 \h </w:instrText>
      </w:r>
      <w:r>
        <w:rPr>
          <w:sz w:val="21"/>
          <w:szCs w:val="21"/>
        </w:rPr>
        <w:fldChar w:fldCharType="separate"/>
      </w:r>
      <w:r>
        <w:rPr>
          <w:sz w:val="21"/>
          <w:szCs w:val="21"/>
        </w:rPr>
        <w:t>238</w:t>
      </w:r>
      <w:r>
        <w:rPr>
          <w:sz w:val="21"/>
          <w:szCs w:val="21"/>
        </w:rPr>
        <w:fldChar w:fldCharType="end"/>
      </w:r>
      <w:r>
        <w:rPr>
          <w:rFonts w:ascii="宋体" w:hAnsi="宋体"/>
          <w:caps w:val="0"/>
          <w:smallCaps w:val="0"/>
          <w:sz w:val="21"/>
          <w:szCs w:val="21"/>
        </w:rPr>
        <w:fldChar w:fldCharType="end"/>
      </w:r>
    </w:p>
    <w:p w14:paraId="7C329BE7">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_Toc4871 </w:instrText>
      </w:r>
      <w:r>
        <w:rPr>
          <w:rFonts w:ascii="宋体" w:hAnsi="宋体"/>
          <w:caps w:val="0"/>
          <w:smallCaps w:val="0"/>
          <w:sz w:val="21"/>
          <w:szCs w:val="21"/>
        </w:rPr>
        <w:fldChar w:fldCharType="separate"/>
      </w:r>
      <w:r>
        <w:rPr>
          <w:rFonts w:hint="eastAsia" w:ascii="宋体" w:hAnsi="宋体"/>
          <w:caps w:val="0"/>
          <w:smallCaps w:val="0"/>
          <w:sz w:val="21"/>
          <w:szCs w:val="21"/>
          <w:lang w:val="en-US" w:eastAsia="zh-CN"/>
        </w:rPr>
        <w:t>六</w:t>
      </w:r>
      <w:r>
        <w:rPr>
          <w:rFonts w:hint="eastAsia" w:ascii="宋体" w:hAnsi="宋体"/>
          <w:caps w:val="0"/>
          <w:smallCaps w:val="0"/>
          <w:sz w:val="21"/>
          <w:szCs w:val="21"/>
          <w:lang w:eastAsia="zh-CN"/>
        </w:rPr>
        <w:t>．在涉及对各项资产采购组织形式的填列中，各部门根据保密规定，已报经主管部门批准，自行采购的涉密类办公设备、办公家具或公务用车，是否属于政府集中采购率中的集中采购范围？</w:t>
      </w:r>
      <w:r>
        <w:rPr>
          <w:sz w:val="21"/>
          <w:szCs w:val="21"/>
        </w:rPr>
        <w:tab/>
      </w:r>
      <w:r>
        <w:rPr>
          <w:sz w:val="21"/>
          <w:szCs w:val="21"/>
        </w:rPr>
        <w:fldChar w:fldCharType="begin"/>
      </w:r>
      <w:r>
        <w:rPr>
          <w:sz w:val="21"/>
          <w:szCs w:val="21"/>
        </w:rPr>
        <w:instrText xml:space="preserve"> PAGEREF _Toc4871 \h </w:instrText>
      </w:r>
      <w:r>
        <w:rPr>
          <w:sz w:val="21"/>
          <w:szCs w:val="21"/>
        </w:rPr>
        <w:fldChar w:fldCharType="separate"/>
      </w:r>
      <w:r>
        <w:rPr>
          <w:sz w:val="21"/>
          <w:szCs w:val="21"/>
        </w:rPr>
        <w:t>238</w:t>
      </w:r>
      <w:r>
        <w:rPr>
          <w:sz w:val="21"/>
          <w:szCs w:val="21"/>
        </w:rPr>
        <w:fldChar w:fldCharType="end"/>
      </w:r>
      <w:r>
        <w:rPr>
          <w:rFonts w:ascii="宋体" w:hAnsi="宋体"/>
          <w:caps w:val="0"/>
          <w:smallCaps w:val="0"/>
          <w:sz w:val="21"/>
          <w:szCs w:val="21"/>
        </w:rPr>
        <w:fldChar w:fldCharType="end"/>
      </w:r>
    </w:p>
    <w:p w14:paraId="06762B21">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_Toc28979 </w:instrText>
      </w:r>
      <w:r>
        <w:rPr>
          <w:rFonts w:ascii="宋体" w:hAnsi="宋体"/>
          <w:caps w:val="0"/>
          <w:smallCaps w:val="0"/>
          <w:sz w:val="21"/>
          <w:szCs w:val="21"/>
        </w:rPr>
        <w:fldChar w:fldCharType="separate"/>
      </w:r>
      <w:r>
        <w:rPr>
          <w:rFonts w:hint="eastAsia" w:ascii="宋体" w:hAnsi="宋体"/>
          <w:caps w:val="0"/>
          <w:smallCaps w:val="0"/>
          <w:sz w:val="21"/>
          <w:szCs w:val="21"/>
          <w:lang w:val="en-US" w:eastAsia="zh-CN"/>
        </w:rPr>
        <w:t>七</w:t>
      </w:r>
      <w:r>
        <w:rPr>
          <w:rFonts w:hint="eastAsia" w:ascii="宋体" w:hAnsi="宋体"/>
          <w:caps w:val="0"/>
          <w:smallCaps w:val="0"/>
          <w:sz w:val="21"/>
          <w:szCs w:val="21"/>
          <w:lang w:eastAsia="zh-CN"/>
        </w:rPr>
        <w:t>．已出售给职工的住房如何填报？</w:t>
      </w:r>
      <w:r>
        <w:rPr>
          <w:sz w:val="21"/>
          <w:szCs w:val="21"/>
        </w:rPr>
        <w:tab/>
      </w:r>
      <w:r>
        <w:rPr>
          <w:sz w:val="21"/>
          <w:szCs w:val="21"/>
        </w:rPr>
        <w:fldChar w:fldCharType="begin"/>
      </w:r>
      <w:r>
        <w:rPr>
          <w:sz w:val="21"/>
          <w:szCs w:val="21"/>
        </w:rPr>
        <w:instrText xml:space="preserve"> PAGEREF _Toc28979 \h </w:instrText>
      </w:r>
      <w:r>
        <w:rPr>
          <w:sz w:val="21"/>
          <w:szCs w:val="21"/>
        </w:rPr>
        <w:fldChar w:fldCharType="separate"/>
      </w:r>
      <w:r>
        <w:rPr>
          <w:sz w:val="21"/>
          <w:szCs w:val="21"/>
        </w:rPr>
        <w:t>238</w:t>
      </w:r>
      <w:r>
        <w:rPr>
          <w:sz w:val="21"/>
          <w:szCs w:val="21"/>
        </w:rPr>
        <w:fldChar w:fldCharType="end"/>
      </w:r>
      <w:r>
        <w:rPr>
          <w:rFonts w:ascii="宋体" w:hAnsi="宋体"/>
          <w:caps w:val="0"/>
          <w:smallCaps w:val="0"/>
          <w:sz w:val="21"/>
          <w:szCs w:val="21"/>
        </w:rPr>
        <w:fldChar w:fldCharType="end"/>
      </w:r>
    </w:p>
    <w:p w14:paraId="673B602F">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_Toc19673 </w:instrText>
      </w:r>
      <w:r>
        <w:rPr>
          <w:rFonts w:ascii="宋体" w:hAnsi="宋体"/>
          <w:caps w:val="0"/>
          <w:smallCaps w:val="0"/>
          <w:sz w:val="21"/>
          <w:szCs w:val="21"/>
        </w:rPr>
        <w:fldChar w:fldCharType="separate"/>
      </w:r>
      <w:r>
        <w:rPr>
          <w:rFonts w:hint="eastAsia" w:ascii="宋体" w:hAnsi="宋体"/>
          <w:caps w:val="0"/>
          <w:smallCaps w:val="0"/>
          <w:sz w:val="21"/>
          <w:szCs w:val="21"/>
          <w:lang w:val="en-US" w:eastAsia="zh-CN"/>
        </w:rPr>
        <w:t>八</w:t>
      </w:r>
      <w:r>
        <w:rPr>
          <w:rFonts w:hint="eastAsia" w:ascii="宋体" w:hAnsi="宋体"/>
          <w:caps w:val="0"/>
          <w:smallCaps w:val="0"/>
          <w:sz w:val="21"/>
          <w:szCs w:val="21"/>
          <w:lang w:eastAsia="zh-CN"/>
        </w:rPr>
        <w:t>．房屋构筑物本年部分增加（如维修等）、</w:t>
      </w:r>
      <w:r>
        <w:rPr>
          <w:rFonts w:hint="eastAsia" w:ascii="宋体" w:hAnsi="宋体"/>
          <w:caps w:val="0"/>
          <w:smallCaps w:val="0"/>
          <w:sz w:val="21"/>
          <w:szCs w:val="21"/>
          <w:lang w:val="en-US" w:eastAsia="zh-CN"/>
        </w:rPr>
        <w:t>其他资产更换零件等导致价值增加</w:t>
      </w:r>
      <w:r>
        <w:rPr>
          <w:rFonts w:hint="eastAsia" w:ascii="宋体" w:hAnsi="宋体"/>
          <w:caps w:val="0"/>
          <w:smallCaps w:val="0"/>
          <w:sz w:val="21"/>
          <w:szCs w:val="21"/>
          <w:lang w:eastAsia="zh-CN"/>
        </w:rPr>
        <w:t>如何填报？</w:t>
      </w:r>
      <w:r>
        <w:rPr>
          <w:sz w:val="21"/>
          <w:szCs w:val="21"/>
        </w:rPr>
        <w:tab/>
      </w:r>
      <w:r>
        <w:rPr>
          <w:sz w:val="21"/>
          <w:szCs w:val="21"/>
        </w:rPr>
        <w:fldChar w:fldCharType="begin"/>
      </w:r>
      <w:r>
        <w:rPr>
          <w:sz w:val="21"/>
          <w:szCs w:val="21"/>
        </w:rPr>
        <w:instrText xml:space="preserve"> PAGEREF _Toc19673 \h </w:instrText>
      </w:r>
      <w:r>
        <w:rPr>
          <w:sz w:val="21"/>
          <w:szCs w:val="21"/>
        </w:rPr>
        <w:fldChar w:fldCharType="separate"/>
      </w:r>
      <w:r>
        <w:rPr>
          <w:sz w:val="21"/>
          <w:szCs w:val="21"/>
        </w:rPr>
        <w:t>238</w:t>
      </w:r>
      <w:r>
        <w:rPr>
          <w:sz w:val="21"/>
          <w:szCs w:val="21"/>
        </w:rPr>
        <w:fldChar w:fldCharType="end"/>
      </w:r>
      <w:r>
        <w:rPr>
          <w:rFonts w:ascii="宋体" w:hAnsi="宋体"/>
          <w:caps w:val="0"/>
          <w:smallCaps w:val="0"/>
          <w:sz w:val="21"/>
          <w:szCs w:val="21"/>
        </w:rPr>
        <w:fldChar w:fldCharType="end"/>
      </w:r>
    </w:p>
    <w:p w14:paraId="080C8DE5">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_Toc16541 </w:instrText>
      </w:r>
      <w:r>
        <w:rPr>
          <w:rFonts w:ascii="宋体" w:hAnsi="宋体"/>
          <w:caps w:val="0"/>
          <w:smallCaps w:val="0"/>
          <w:sz w:val="21"/>
          <w:szCs w:val="21"/>
        </w:rPr>
        <w:fldChar w:fldCharType="separate"/>
      </w:r>
      <w:r>
        <w:rPr>
          <w:rFonts w:hint="eastAsia" w:ascii="宋体" w:hAnsi="宋体"/>
          <w:caps w:val="0"/>
          <w:smallCaps w:val="0"/>
          <w:sz w:val="21"/>
          <w:szCs w:val="21"/>
          <w:lang w:val="en-US" w:eastAsia="zh-CN"/>
        </w:rPr>
        <w:t>九</w:t>
      </w:r>
      <w:r>
        <w:rPr>
          <w:rFonts w:hint="eastAsia" w:ascii="宋体" w:hAnsi="宋体"/>
          <w:caps w:val="0"/>
          <w:smallCaps w:val="0"/>
          <w:sz w:val="21"/>
          <w:szCs w:val="21"/>
          <w:lang w:eastAsia="zh-CN"/>
        </w:rPr>
        <w:t>．“固定资产和无形资产处置明细表”中“通过服务平台处置资产原值”如何填报？</w:t>
      </w:r>
      <w:r>
        <w:rPr>
          <w:sz w:val="21"/>
          <w:szCs w:val="21"/>
        </w:rPr>
        <w:tab/>
      </w:r>
      <w:r>
        <w:rPr>
          <w:sz w:val="21"/>
          <w:szCs w:val="21"/>
        </w:rPr>
        <w:fldChar w:fldCharType="begin"/>
      </w:r>
      <w:r>
        <w:rPr>
          <w:sz w:val="21"/>
          <w:szCs w:val="21"/>
        </w:rPr>
        <w:instrText xml:space="preserve"> PAGEREF _Toc16541 \h </w:instrText>
      </w:r>
      <w:r>
        <w:rPr>
          <w:sz w:val="21"/>
          <w:szCs w:val="21"/>
        </w:rPr>
        <w:fldChar w:fldCharType="separate"/>
      </w:r>
      <w:r>
        <w:rPr>
          <w:sz w:val="21"/>
          <w:szCs w:val="21"/>
        </w:rPr>
        <w:t>239</w:t>
      </w:r>
      <w:r>
        <w:rPr>
          <w:sz w:val="21"/>
          <w:szCs w:val="21"/>
        </w:rPr>
        <w:fldChar w:fldCharType="end"/>
      </w:r>
      <w:r>
        <w:rPr>
          <w:rFonts w:ascii="宋体" w:hAnsi="宋体"/>
          <w:caps w:val="0"/>
          <w:smallCaps w:val="0"/>
          <w:sz w:val="21"/>
          <w:szCs w:val="21"/>
        </w:rPr>
        <w:fldChar w:fldCharType="end"/>
      </w:r>
    </w:p>
    <w:p w14:paraId="56274DF1">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_Toc21918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十．实物资产与账面不符，如何填报？</w:t>
      </w:r>
      <w:r>
        <w:rPr>
          <w:sz w:val="21"/>
          <w:szCs w:val="21"/>
        </w:rPr>
        <w:tab/>
      </w:r>
      <w:r>
        <w:rPr>
          <w:sz w:val="21"/>
          <w:szCs w:val="21"/>
        </w:rPr>
        <w:fldChar w:fldCharType="begin"/>
      </w:r>
      <w:r>
        <w:rPr>
          <w:sz w:val="21"/>
          <w:szCs w:val="21"/>
        </w:rPr>
        <w:instrText xml:space="preserve"> PAGEREF _Toc21918 \h </w:instrText>
      </w:r>
      <w:r>
        <w:rPr>
          <w:sz w:val="21"/>
          <w:szCs w:val="21"/>
        </w:rPr>
        <w:fldChar w:fldCharType="separate"/>
      </w:r>
      <w:r>
        <w:rPr>
          <w:sz w:val="21"/>
          <w:szCs w:val="21"/>
        </w:rPr>
        <w:t>239</w:t>
      </w:r>
      <w:r>
        <w:rPr>
          <w:sz w:val="21"/>
          <w:szCs w:val="21"/>
        </w:rPr>
        <w:fldChar w:fldCharType="end"/>
      </w:r>
      <w:r>
        <w:rPr>
          <w:rFonts w:ascii="宋体" w:hAnsi="宋体"/>
          <w:caps w:val="0"/>
          <w:smallCaps w:val="0"/>
          <w:sz w:val="21"/>
          <w:szCs w:val="21"/>
        </w:rPr>
        <w:fldChar w:fldCharType="end"/>
      </w:r>
    </w:p>
    <w:p w14:paraId="24D3F474">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_Toc30820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十</w:t>
      </w:r>
      <w:r>
        <w:rPr>
          <w:rFonts w:hint="eastAsia" w:ascii="宋体" w:hAnsi="宋体"/>
          <w:caps w:val="0"/>
          <w:smallCaps w:val="0"/>
          <w:sz w:val="21"/>
          <w:szCs w:val="21"/>
          <w:lang w:val="en-US" w:eastAsia="zh-CN"/>
        </w:rPr>
        <w:t>一</w:t>
      </w:r>
      <w:r>
        <w:rPr>
          <w:rFonts w:hint="eastAsia" w:ascii="宋体" w:hAnsi="宋体"/>
          <w:caps w:val="0"/>
          <w:smallCaps w:val="0"/>
          <w:sz w:val="21"/>
          <w:szCs w:val="21"/>
          <w:lang w:eastAsia="zh-CN"/>
        </w:rPr>
        <w:t>．当年增加，并且当年减少的资产如何填报？</w:t>
      </w:r>
      <w:r>
        <w:rPr>
          <w:sz w:val="21"/>
          <w:szCs w:val="21"/>
        </w:rPr>
        <w:tab/>
      </w:r>
      <w:r>
        <w:rPr>
          <w:sz w:val="21"/>
          <w:szCs w:val="21"/>
        </w:rPr>
        <w:fldChar w:fldCharType="begin"/>
      </w:r>
      <w:r>
        <w:rPr>
          <w:sz w:val="21"/>
          <w:szCs w:val="21"/>
        </w:rPr>
        <w:instrText xml:space="preserve"> PAGEREF _Toc30820 \h </w:instrText>
      </w:r>
      <w:r>
        <w:rPr>
          <w:sz w:val="21"/>
          <w:szCs w:val="21"/>
        </w:rPr>
        <w:fldChar w:fldCharType="separate"/>
      </w:r>
      <w:r>
        <w:rPr>
          <w:sz w:val="21"/>
          <w:szCs w:val="21"/>
        </w:rPr>
        <w:t>239</w:t>
      </w:r>
      <w:r>
        <w:rPr>
          <w:sz w:val="21"/>
          <w:szCs w:val="21"/>
        </w:rPr>
        <w:fldChar w:fldCharType="end"/>
      </w:r>
      <w:r>
        <w:rPr>
          <w:rFonts w:ascii="宋体" w:hAnsi="宋体"/>
          <w:caps w:val="0"/>
          <w:smallCaps w:val="0"/>
          <w:sz w:val="21"/>
          <w:szCs w:val="21"/>
        </w:rPr>
        <w:fldChar w:fldCharType="end"/>
      </w:r>
    </w:p>
    <w:p w14:paraId="076E42D6">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_Toc4774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十</w:t>
      </w:r>
      <w:r>
        <w:rPr>
          <w:rFonts w:hint="eastAsia" w:ascii="宋体" w:hAnsi="宋体"/>
          <w:caps w:val="0"/>
          <w:smallCaps w:val="0"/>
          <w:sz w:val="21"/>
          <w:szCs w:val="21"/>
          <w:lang w:val="en-US" w:eastAsia="zh-CN"/>
        </w:rPr>
        <w:t>二</w:t>
      </w:r>
      <w:r>
        <w:rPr>
          <w:rFonts w:hint="eastAsia" w:ascii="宋体" w:hAnsi="宋体"/>
          <w:caps w:val="0"/>
          <w:smallCaps w:val="0"/>
          <w:sz w:val="21"/>
          <w:szCs w:val="21"/>
          <w:lang w:eastAsia="zh-CN"/>
        </w:rPr>
        <w:t>．</w:t>
      </w:r>
      <w:r>
        <w:rPr>
          <w:rFonts w:hint="eastAsia" w:ascii="宋体" w:hAnsi="宋体"/>
          <w:sz w:val="21"/>
          <w:szCs w:val="21"/>
          <w:lang w:eastAsia="zh-CN"/>
        </w:rPr>
        <w:t>资产账与财务账年初数、年末数核对一致，但不满足勾稽公式（年初数≠年末数+本年减少数-本年增加数）的处理方式</w:t>
      </w:r>
      <w:r>
        <w:rPr>
          <w:sz w:val="21"/>
          <w:szCs w:val="21"/>
        </w:rPr>
        <w:tab/>
      </w:r>
      <w:r>
        <w:rPr>
          <w:sz w:val="21"/>
          <w:szCs w:val="21"/>
        </w:rPr>
        <w:fldChar w:fldCharType="begin"/>
      </w:r>
      <w:r>
        <w:rPr>
          <w:sz w:val="21"/>
          <w:szCs w:val="21"/>
        </w:rPr>
        <w:instrText xml:space="preserve"> PAGEREF _Toc4774 \h </w:instrText>
      </w:r>
      <w:r>
        <w:rPr>
          <w:sz w:val="21"/>
          <w:szCs w:val="21"/>
        </w:rPr>
        <w:fldChar w:fldCharType="separate"/>
      </w:r>
      <w:r>
        <w:rPr>
          <w:sz w:val="21"/>
          <w:szCs w:val="21"/>
        </w:rPr>
        <w:t>239</w:t>
      </w:r>
      <w:r>
        <w:rPr>
          <w:sz w:val="21"/>
          <w:szCs w:val="21"/>
        </w:rPr>
        <w:fldChar w:fldCharType="end"/>
      </w:r>
      <w:r>
        <w:rPr>
          <w:rFonts w:ascii="宋体" w:hAnsi="宋体"/>
          <w:caps w:val="0"/>
          <w:smallCaps w:val="0"/>
          <w:sz w:val="21"/>
          <w:szCs w:val="21"/>
        </w:rPr>
        <w:fldChar w:fldCharType="end"/>
      </w:r>
    </w:p>
    <w:p w14:paraId="23E2FF3B">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_Toc1107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十四．各单位的用户名和密码是什么？</w:t>
      </w:r>
      <w:r>
        <w:rPr>
          <w:sz w:val="21"/>
          <w:szCs w:val="21"/>
        </w:rPr>
        <w:tab/>
      </w:r>
      <w:r>
        <w:rPr>
          <w:sz w:val="21"/>
          <w:szCs w:val="21"/>
        </w:rPr>
        <w:fldChar w:fldCharType="begin"/>
      </w:r>
      <w:r>
        <w:rPr>
          <w:sz w:val="21"/>
          <w:szCs w:val="21"/>
        </w:rPr>
        <w:instrText xml:space="preserve"> PAGEREF _Toc1107 \h </w:instrText>
      </w:r>
      <w:r>
        <w:rPr>
          <w:sz w:val="21"/>
          <w:szCs w:val="21"/>
        </w:rPr>
        <w:fldChar w:fldCharType="separate"/>
      </w:r>
      <w:r>
        <w:rPr>
          <w:sz w:val="21"/>
          <w:szCs w:val="21"/>
        </w:rPr>
        <w:t>240</w:t>
      </w:r>
      <w:r>
        <w:rPr>
          <w:sz w:val="21"/>
          <w:szCs w:val="21"/>
        </w:rPr>
        <w:fldChar w:fldCharType="end"/>
      </w:r>
      <w:r>
        <w:rPr>
          <w:rFonts w:ascii="宋体" w:hAnsi="宋体"/>
          <w:caps w:val="0"/>
          <w:smallCaps w:val="0"/>
          <w:sz w:val="21"/>
          <w:szCs w:val="21"/>
        </w:rPr>
        <w:fldChar w:fldCharType="end"/>
      </w:r>
    </w:p>
    <w:p w14:paraId="66F18F06">
      <w:pPr>
        <w:pStyle w:val="28"/>
        <w:tabs>
          <w:tab w:val="right" w:leader="dot" w:pos="8165"/>
          <w:tab w:val="clear" w:pos="8155"/>
        </w:tabs>
        <w:rPr>
          <w:sz w:val="21"/>
          <w:szCs w:val="21"/>
        </w:rPr>
      </w:pPr>
      <w:r>
        <w:rPr>
          <w:rFonts w:ascii="宋体" w:hAnsi="宋体"/>
          <w:caps w:val="0"/>
          <w:smallCaps w:val="0"/>
          <w:sz w:val="21"/>
          <w:szCs w:val="21"/>
        </w:rPr>
        <w:fldChar w:fldCharType="begin"/>
      </w:r>
      <w:r>
        <w:rPr>
          <w:rFonts w:ascii="宋体" w:hAnsi="宋体"/>
          <w:caps w:val="0"/>
          <w:smallCaps w:val="0"/>
          <w:sz w:val="21"/>
          <w:szCs w:val="21"/>
        </w:rPr>
        <w:instrText xml:space="preserve"> HYPERLINK \l _Toc21858 </w:instrText>
      </w:r>
      <w:r>
        <w:rPr>
          <w:rFonts w:ascii="宋体" w:hAnsi="宋体"/>
          <w:caps w:val="0"/>
          <w:smallCaps w:val="0"/>
          <w:sz w:val="21"/>
          <w:szCs w:val="21"/>
        </w:rPr>
        <w:fldChar w:fldCharType="separate"/>
      </w:r>
      <w:r>
        <w:rPr>
          <w:rFonts w:hint="eastAsia" w:ascii="宋体" w:hAnsi="宋体"/>
          <w:caps w:val="0"/>
          <w:smallCaps w:val="0"/>
          <w:sz w:val="21"/>
          <w:szCs w:val="21"/>
          <w:lang w:eastAsia="zh-CN"/>
        </w:rPr>
        <w:t>十五．</w:t>
      </w:r>
      <w:r>
        <w:rPr>
          <w:rFonts w:hint="eastAsia" w:ascii="宋体" w:hAnsi="宋体"/>
          <w:caps w:val="0"/>
          <w:smallCaps w:val="0"/>
          <w:sz w:val="21"/>
          <w:szCs w:val="21"/>
          <w:lang w:val="en-US" w:eastAsia="zh-CN"/>
        </w:rPr>
        <w:t>单位填报报表时，应使用什么浏览器</w:t>
      </w:r>
      <w:r>
        <w:rPr>
          <w:rFonts w:hint="eastAsia" w:ascii="宋体" w:hAnsi="宋体"/>
          <w:caps w:val="0"/>
          <w:smallCaps w:val="0"/>
          <w:sz w:val="21"/>
          <w:szCs w:val="21"/>
          <w:lang w:eastAsia="zh-CN"/>
        </w:rPr>
        <w:t>？</w:t>
      </w:r>
      <w:r>
        <w:rPr>
          <w:sz w:val="21"/>
          <w:szCs w:val="21"/>
        </w:rPr>
        <w:tab/>
      </w:r>
      <w:r>
        <w:rPr>
          <w:sz w:val="21"/>
          <w:szCs w:val="21"/>
        </w:rPr>
        <w:fldChar w:fldCharType="begin"/>
      </w:r>
      <w:r>
        <w:rPr>
          <w:sz w:val="21"/>
          <w:szCs w:val="21"/>
        </w:rPr>
        <w:instrText xml:space="preserve"> PAGEREF _Toc21858 \h </w:instrText>
      </w:r>
      <w:r>
        <w:rPr>
          <w:sz w:val="21"/>
          <w:szCs w:val="21"/>
        </w:rPr>
        <w:fldChar w:fldCharType="separate"/>
      </w:r>
      <w:r>
        <w:rPr>
          <w:sz w:val="21"/>
          <w:szCs w:val="21"/>
        </w:rPr>
        <w:t>240</w:t>
      </w:r>
      <w:r>
        <w:rPr>
          <w:sz w:val="21"/>
          <w:szCs w:val="21"/>
        </w:rPr>
        <w:fldChar w:fldCharType="end"/>
      </w:r>
      <w:r>
        <w:rPr>
          <w:rFonts w:ascii="宋体" w:hAnsi="宋体"/>
          <w:caps w:val="0"/>
          <w:smallCaps w:val="0"/>
          <w:sz w:val="21"/>
          <w:szCs w:val="21"/>
        </w:rPr>
        <w:fldChar w:fldCharType="end"/>
      </w:r>
    </w:p>
    <w:p w14:paraId="6F43676F">
      <w:pPr>
        <w:pStyle w:val="24"/>
        <w:tabs>
          <w:tab w:val="right" w:leader="dot" w:pos="8155"/>
        </w:tabs>
        <w:ind w:firstLine="1004"/>
        <w:rPr>
          <w:rFonts w:ascii="宋体" w:hAnsi="宋体"/>
          <w:caps w:val="0"/>
          <w:smallCaps w:val="0"/>
          <w:lang w:eastAsia="zh-CN"/>
        </w:rPr>
        <w:sectPr>
          <w:footerReference r:id="rId9" w:type="default"/>
          <w:pgSz w:w="10433" w:h="14742"/>
          <w:pgMar w:top="1440" w:right="1134" w:bottom="1440" w:left="1134" w:header="680" w:footer="454" w:gutter="0"/>
          <w:pgNumType w:start="1"/>
          <w:cols w:space="720" w:num="1"/>
          <w:docGrid w:type="linesAndChars" w:linePitch="326" w:charSpace="0"/>
        </w:sectPr>
      </w:pPr>
      <w:r>
        <w:rPr>
          <w:rFonts w:ascii="宋体" w:hAnsi="宋体"/>
          <w:b w:val="0"/>
          <w:caps w:val="0"/>
          <w:smallCaps w:val="0"/>
        </w:rPr>
        <w:fldChar w:fldCharType="end"/>
      </w:r>
    </w:p>
    <w:p w14:paraId="32B900AF">
      <w:pPr>
        <w:pStyle w:val="50"/>
        <w:widowControl w:val="0"/>
        <w:spacing w:line="400" w:lineRule="exact"/>
        <w:ind w:firstLine="0" w:firstLineChars="0"/>
        <w:outlineLvl w:val="0"/>
        <w:rPr>
          <w:rFonts w:ascii="宋体" w:hAnsi="宋体"/>
          <w:caps w:val="0"/>
          <w:smallCaps w:val="0"/>
          <w:lang w:eastAsia="zh-CN"/>
        </w:rPr>
      </w:pPr>
      <w:bookmarkStart w:id="1" w:name="_Toc333423079"/>
      <w:bookmarkStart w:id="2" w:name="_Toc333487379"/>
      <w:bookmarkStart w:id="3" w:name="_Toc333431528"/>
      <w:bookmarkStart w:id="4" w:name="_Toc17855"/>
      <w:bookmarkStart w:id="5" w:name="_Toc471"/>
      <w:bookmarkStart w:id="6" w:name="_Toc62115847"/>
      <w:r>
        <w:rPr>
          <w:rFonts w:hint="eastAsia" w:ascii="宋体" w:hAnsi="宋体"/>
          <w:caps w:val="0"/>
          <w:smallCaps w:val="0"/>
          <w:lang w:eastAsia="zh-CN"/>
        </w:rPr>
        <w:t>第一部分</w:t>
      </w:r>
      <w:bookmarkEnd w:id="1"/>
      <w:bookmarkEnd w:id="2"/>
      <w:bookmarkEnd w:id="3"/>
      <w:r>
        <w:rPr>
          <w:rFonts w:hint="eastAsia" w:ascii="宋体" w:hAnsi="宋体"/>
          <w:caps w:val="0"/>
          <w:smallCaps w:val="0"/>
          <w:lang w:eastAsia="zh-CN"/>
        </w:rPr>
        <w:t>编制指南</w:t>
      </w:r>
      <w:bookmarkEnd w:id="4"/>
      <w:bookmarkEnd w:id="5"/>
      <w:bookmarkEnd w:id="6"/>
    </w:p>
    <w:p w14:paraId="7E516D40">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8"/>
          <w:lang w:eastAsia="zh-CN"/>
        </w:rPr>
      </w:pPr>
      <w:bookmarkStart w:id="7" w:name="_Toc8697"/>
      <w:bookmarkStart w:id="8" w:name="_Toc62115848"/>
      <w:bookmarkStart w:id="9" w:name="_Toc27263"/>
      <w:r>
        <w:rPr>
          <w:rFonts w:hint="eastAsia" w:ascii="宋体" w:hAnsi="宋体"/>
          <w:caps w:val="0"/>
          <w:smallCaps w:val="0"/>
          <w:sz w:val="28"/>
          <w:szCs w:val="28"/>
          <w:lang w:eastAsia="zh-CN"/>
        </w:rPr>
        <w:t>一、编报范围</w:t>
      </w:r>
      <w:bookmarkEnd w:id="7"/>
      <w:bookmarkEnd w:id="8"/>
      <w:bookmarkEnd w:id="9"/>
    </w:p>
    <w:bookmarkEnd w:id="0"/>
    <w:p w14:paraId="5EC38818">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ascii="宋体" w:hAnsi="宋体"/>
          <w:caps w:val="0"/>
          <w:smallCaps w:val="0"/>
          <w:sz w:val="28"/>
          <w:szCs w:val="28"/>
          <w:lang w:eastAsia="zh-CN"/>
        </w:rPr>
      </w:pPr>
      <w:bookmarkStart w:id="10" w:name="_Toc333431531"/>
      <w:bookmarkStart w:id="11" w:name="_Toc445198165"/>
      <w:bookmarkStart w:id="12" w:name="_Toc359913555"/>
      <w:bookmarkStart w:id="13" w:name="_Toc358560957"/>
      <w:bookmarkStart w:id="14" w:name="_Toc333487382"/>
      <w:bookmarkStart w:id="15" w:name="_Toc358561684"/>
      <w:bookmarkStart w:id="16" w:name="_Toc443920358"/>
      <w:bookmarkStart w:id="17" w:name="_Toc333423082"/>
      <w:bookmarkStart w:id="18" w:name="_Toc358561447"/>
      <w:r>
        <w:rPr>
          <w:rFonts w:hint="eastAsia" w:ascii="宋体" w:hAnsi="宋体"/>
          <w:caps w:val="0"/>
          <w:smallCaps w:val="0"/>
          <w:sz w:val="28"/>
          <w:szCs w:val="28"/>
          <w:lang w:eastAsia="zh-CN"/>
        </w:rPr>
        <w:t>（一）单位范围</w:t>
      </w:r>
      <w:bookmarkEnd w:id="10"/>
      <w:bookmarkEnd w:id="11"/>
      <w:bookmarkEnd w:id="12"/>
      <w:bookmarkEnd w:id="13"/>
      <w:bookmarkEnd w:id="14"/>
      <w:bookmarkEnd w:id="15"/>
      <w:bookmarkEnd w:id="16"/>
      <w:bookmarkEnd w:id="17"/>
      <w:bookmarkEnd w:id="18"/>
    </w:p>
    <w:p w14:paraId="589C7A9F">
      <w:pPr>
        <w:pStyle w:val="85"/>
        <w:widowControl w:val="0"/>
        <w:spacing w:line="360" w:lineRule="auto"/>
        <w:ind w:firstLine="480" w:firstLineChars="200"/>
        <w:rPr>
          <w:rFonts w:ascii="宋体" w:hAnsi="宋体"/>
          <w:caps w:val="0"/>
          <w:smallCaps w:val="0"/>
          <w:lang w:eastAsia="zh-CN"/>
        </w:rPr>
      </w:pPr>
      <w:r>
        <w:rPr>
          <w:rFonts w:hint="eastAsia" w:ascii="宋体" w:hAnsi="宋体"/>
          <w:caps w:val="0"/>
          <w:smallCaps w:val="0"/>
          <w:sz w:val="24"/>
          <w:szCs w:val="24"/>
          <w:lang w:eastAsia="zh-CN"/>
        </w:rPr>
        <w:t>国务院各组成部门、直属特设机构、直属机构、办事机构、直属事业单位，部委管理的国家局，最高人民法院、最高人民检察院，社会团体，以及上述单位所属的财务独立核算的行政事业单位</w:t>
      </w:r>
      <w:r>
        <w:rPr>
          <w:rFonts w:hint="eastAsia" w:ascii="宋体" w:hAnsi="宋体"/>
          <w:caps w:val="0"/>
          <w:smallCaps w:val="0"/>
          <w:lang w:eastAsia="zh-CN"/>
        </w:rPr>
        <w:t>。</w:t>
      </w:r>
    </w:p>
    <w:p w14:paraId="56E3EE6A">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ascii="宋体" w:hAnsi="宋体"/>
          <w:caps w:val="0"/>
          <w:smallCaps w:val="0"/>
          <w:sz w:val="28"/>
          <w:szCs w:val="24"/>
          <w:lang w:eastAsia="zh-CN"/>
        </w:rPr>
      </w:pPr>
      <w:bookmarkStart w:id="19" w:name="_Toc443920359"/>
      <w:bookmarkStart w:id="20" w:name="_Toc359913556"/>
      <w:bookmarkStart w:id="21" w:name="_Toc445198166"/>
      <w:bookmarkStart w:id="22" w:name="_Toc333487383"/>
      <w:bookmarkStart w:id="23" w:name="_Toc333423083"/>
      <w:bookmarkStart w:id="24" w:name="_Toc358560958"/>
      <w:bookmarkStart w:id="25" w:name="_Toc358561685"/>
      <w:bookmarkStart w:id="26" w:name="_Toc333431532"/>
      <w:bookmarkStart w:id="27" w:name="_Toc358561448"/>
      <w:r>
        <w:rPr>
          <w:rFonts w:hint="eastAsia" w:ascii="宋体" w:hAnsi="宋体"/>
          <w:caps w:val="0"/>
          <w:smallCaps w:val="0"/>
          <w:sz w:val="28"/>
          <w:szCs w:val="24"/>
          <w:lang w:eastAsia="zh-CN"/>
        </w:rPr>
        <w:t>（二）资产范围</w:t>
      </w:r>
      <w:bookmarkEnd w:id="19"/>
      <w:bookmarkEnd w:id="20"/>
      <w:bookmarkEnd w:id="21"/>
      <w:bookmarkEnd w:id="22"/>
      <w:bookmarkEnd w:id="23"/>
      <w:bookmarkEnd w:id="24"/>
      <w:bookmarkEnd w:id="25"/>
      <w:bookmarkEnd w:id="26"/>
      <w:bookmarkEnd w:id="27"/>
    </w:p>
    <w:p w14:paraId="7C052C9D">
      <w:pPr>
        <w:pStyle w:val="85"/>
        <w:widowControl w:val="0"/>
        <w:spacing w:line="360" w:lineRule="auto"/>
        <w:ind w:firstLine="480" w:firstLineChars="200"/>
        <w:rPr>
          <w:rFonts w:hint="eastAsia" w:ascii="宋体" w:hAnsi="宋体"/>
          <w:caps w:val="0"/>
          <w:smallCaps w:val="0"/>
          <w:sz w:val="24"/>
          <w:szCs w:val="24"/>
          <w:lang w:eastAsia="zh-CN"/>
        </w:rPr>
      </w:pPr>
      <w:r>
        <w:rPr>
          <w:rFonts w:hint="eastAsia" w:ascii="宋体" w:hAnsi="宋体"/>
          <w:caps w:val="0"/>
          <w:smallCaps w:val="0"/>
          <w:sz w:val="24"/>
          <w:szCs w:val="24"/>
          <w:lang w:eastAsia="zh-CN"/>
        </w:rPr>
        <w:t>本套决算报表编报内容包括各单位的全部资产情况。</w:t>
      </w:r>
    </w:p>
    <w:p w14:paraId="3E451443">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28" w:name="二、填报口径"/>
      <w:bookmarkStart w:id="29" w:name="_Toc62115849"/>
      <w:bookmarkStart w:id="30" w:name="_Toc27633"/>
      <w:bookmarkStart w:id="31" w:name="_Toc4471"/>
      <w:r>
        <w:rPr>
          <w:rFonts w:hint="eastAsia" w:ascii="宋体" w:hAnsi="宋体"/>
          <w:caps w:val="0"/>
          <w:smallCaps w:val="0"/>
          <w:sz w:val="28"/>
          <w:szCs w:val="24"/>
          <w:lang w:eastAsia="zh-CN"/>
        </w:rPr>
        <w:t>二、</w:t>
      </w:r>
      <w:bookmarkEnd w:id="28"/>
      <w:bookmarkEnd w:id="29"/>
      <w:bookmarkStart w:id="32" w:name="_Toc62115850"/>
      <w:bookmarkStart w:id="33" w:name="三、录入级次"/>
      <w:r>
        <w:rPr>
          <w:rFonts w:hint="eastAsia" w:ascii="宋体" w:hAnsi="宋体"/>
          <w:caps w:val="0"/>
          <w:smallCaps w:val="0"/>
          <w:sz w:val="28"/>
          <w:szCs w:val="24"/>
          <w:lang w:eastAsia="zh-CN"/>
        </w:rPr>
        <w:t>前期准备工作</w:t>
      </w:r>
      <w:bookmarkEnd w:id="30"/>
      <w:bookmarkEnd w:id="31"/>
      <w:bookmarkEnd w:id="32"/>
    </w:p>
    <w:bookmarkEnd w:id="33"/>
    <w:p w14:paraId="0A1D243C">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ascii="宋体" w:hAnsi="宋体"/>
          <w:caps w:val="0"/>
          <w:smallCaps w:val="0"/>
          <w:sz w:val="28"/>
          <w:szCs w:val="24"/>
          <w:lang w:eastAsia="zh-CN"/>
        </w:rPr>
      </w:pPr>
      <w:bookmarkStart w:id="34" w:name="_Toc333431535"/>
      <w:bookmarkStart w:id="35" w:name="_Toc358560961"/>
      <w:bookmarkStart w:id="36" w:name="_Toc358561688"/>
      <w:bookmarkStart w:id="37" w:name="_Toc333423086"/>
      <w:bookmarkStart w:id="38" w:name="_Toc359913559"/>
      <w:bookmarkStart w:id="39" w:name="_Toc358561451"/>
      <w:bookmarkStart w:id="40" w:name="_Toc445198169"/>
      <w:bookmarkStart w:id="41" w:name="_Toc443920362"/>
      <w:bookmarkStart w:id="42" w:name="_Toc333487386"/>
      <w:r>
        <w:rPr>
          <w:rFonts w:hint="eastAsia" w:ascii="宋体" w:hAnsi="宋体"/>
          <w:caps w:val="0"/>
          <w:smallCaps w:val="0"/>
          <w:sz w:val="28"/>
          <w:szCs w:val="24"/>
          <w:lang w:eastAsia="zh-CN"/>
        </w:rPr>
        <w:t>（一）中央行政事业单位国有资产年度决算部署和培训</w:t>
      </w:r>
      <w:bookmarkEnd w:id="34"/>
      <w:bookmarkEnd w:id="35"/>
      <w:bookmarkEnd w:id="36"/>
      <w:bookmarkEnd w:id="37"/>
      <w:bookmarkEnd w:id="38"/>
      <w:bookmarkEnd w:id="39"/>
      <w:bookmarkEnd w:id="40"/>
      <w:bookmarkEnd w:id="41"/>
      <w:bookmarkEnd w:id="42"/>
    </w:p>
    <w:p w14:paraId="48DC526D">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ascii="宋体" w:hAnsi="宋体"/>
          <w:caps w:val="0"/>
          <w:smallCaps w:val="0"/>
          <w:sz w:val="28"/>
          <w:szCs w:val="24"/>
          <w:lang w:eastAsia="zh-CN"/>
        </w:rPr>
      </w:pPr>
      <w:bookmarkStart w:id="43" w:name="_Toc333431536"/>
      <w:bookmarkStart w:id="44" w:name="_Toc358560962"/>
      <w:bookmarkStart w:id="45" w:name="_Toc445198170"/>
      <w:bookmarkStart w:id="46" w:name="_Toc333487387"/>
      <w:bookmarkStart w:id="47" w:name="_Toc358561689"/>
      <w:bookmarkStart w:id="48" w:name="_Toc333423087"/>
      <w:bookmarkStart w:id="49" w:name="_Toc358561452"/>
      <w:bookmarkStart w:id="50" w:name="_Toc359913560"/>
      <w:bookmarkStart w:id="51" w:name="_Toc443920363"/>
      <w:r>
        <w:rPr>
          <w:rFonts w:hint="eastAsia" w:ascii="宋体" w:hAnsi="宋体"/>
          <w:caps w:val="0"/>
          <w:smallCaps w:val="0"/>
          <w:sz w:val="28"/>
          <w:szCs w:val="24"/>
          <w:lang w:eastAsia="zh-CN"/>
        </w:rPr>
        <w:t>（二）开展固定资产和无形资产盘点</w:t>
      </w:r>
      <w:bookmarkEnd w:id="43"/>
      <w:bookmarkEnd w:id="44"/>
      <w:bookmarkEnd w:id="45"/>
      <w:bookmarkEnd w:id="46"/>
      <w:bookmarkEnd w:id="47"/>
      <w:bookmarkEnd w:id="48"/>
      <w:bookmarkEnd w:id="49"/>
      <w:bookmarkEnd w:id="50"/>
      <w:bookmarkEnd w:id="51"/>
    </w:p>
    <w:p w14:paraId="12282224">
      <w:pPr>
        <w:pStyle w:val="85"/>
        <w:widowControl w:val="0"/>
        <w:ind w:firstLine="480" w:firstLineChars="200"/>
        <w:rPr>
          <w:rFonts w:hint="eastAsia" w:ascii="宋体" w:hAnsi="宋体"/>
          <w:caps w:val="0"/>
          <w:smallCaps w:val="0"/>
          <w:sz w:val="24"/>
          <w:szCs w:val="24"/>
          <w:lang w:eastAsia="zh-CN"/>
        </w:rPr>
      </w:pPr>
      <w:r>
        <w:rPr>
          <w:rFonts w:hint="eastAsia" w:ascii="宋体" w:hAnsi="宋体"/>
          <w:caps w:val="0"/>
          <w:smallCaps w:val="0"/>
          <w:sz w:val="24"/>
          <w:szCs w:val="24"/>
          <w:lang w:eastAsia="zh-CN"/>
        </w:rPr>
        <w:t>固定资产盘点内容包括</w:t>
      </w:r>
      <w:r>
        <w:rPr>
          <w:rFonts w:hint="eastAsia" w:ascii="宋体" w:hAnsi="宋体"/>
          <w:caps w:val="0"/>
          <w:smallCaps w:val="0"/>
          <w:sz w:val="24"/>
          <w:szCs w:val="24"/>
          <w:lang w:val="en-US" w:eastAsia="zh-CN"/>
        </w:rPr>
        <w:t>本</w:t>
      </w:r>
      <w:r>
        <w:rPr>
          <w:rFonts w:hint="eastAsia" w:ascii="宋体" w:hAnsi="宋体"/>
          <w:caps w:val="0"/>
          <w:smallCaps w:val="0"/>
          <w:sz w:val="24"/>
          <w:szCs w:val="24"/>
          <w:lang w:eastAsia="zh-CN"/>
        </w:rPr>
        <w:t>单位截至202</w:t>
      </w:r>
      <w:r>
        <w:rPr>
          <w:rFonts w:hint="eastAsia" w:ascii="宋体" w:hAnsi="宋体"/>
          <w:caps w:val="0"/>
          <w:smallCaps w:val="0"/>
          <w:sz w:val="24"/>
          <w:szCs w:val="24"/>
          <w:lang w:val="en-US" w:eastAsia="zh-CN"/>
        </w:rPr>
        <w:t>5</w:t>
      </w:r>
      <w:r>
        <w:rPr>
          <w:rFonts w:hint="eastAsia" w:ascii="宋体" w:hAnsi="宋体"/>
          <w:caps w:val="0"/>
          <w:smallCaps w:val="0"/>
          <w:sz w:val="24"/>
          <w:szCs w:val="24"/>
          <w:lang w:eastAsia="zh-CN"/>
        </w:rPr>
        <w:t>年12月31日固定资产和无形资产存量情况以及202</w:t>
      </w:r>
      <w:r>
        <w:rPr>
          <w:rFonts w:hint="eastAsia" w:ascii="宋体" w:hAnsi="宋体"/>
          <w:caps w:val="0"/>
          <w:smallCaps w:val="0"/>
          <w:sz w:val="24"/>
          <w:szCs w:val="24"/>
          <w:lang w:val="en-US" w:eastAsia="zh-CN"/>
        </w:rPr>
        <w:t>5</w:t>
      </w:r>
      <w:r>
        <w:rPr>
          <w:rFonts w:hint="eastAsia" w:ascii="宋体" w:hAnsi="宋体"/>
          <w:caps w:val="0"/>
          <w:smallCaps w:val="0"/>
          <w:sz w:val="24"/>
          <w:szCs w:val="24"/>
          <w:lang w:eastAsia="zh-CN"/>
        </w:rPr>
        <w:t>年度固定资产变动情况。</w:t>
      </w:r>
    </w:p>
    <w:p w14:paraId="47D7E836">
      <w:pPr>
        <w:pStyle w:val="85"/>
        <w:widowControl w:val="0"/>
        <w:ind w:firstLine="480" w:firstLineChars="200"/>
        <w:rPr>
          <w:rFonts w:hint="eastAsia" w:ascii="宋体" w:hAnsi="宋体"/>
          <w:caps w:val="0"/>
          <w:smallCaps w:val="0"/>
          <w:sz w:val="24"/>
          <w:szCs w:val="24"/>
          <w:lang w:eastAsia="zh-CN"/>
        </w:rPr>
      </w:pPr>
      <w:r>
        <w:rPr>
          <w:rFonts w:hint="eastAsia" w:ascii="宋体" w:hAnsi="宋体"/>
          <w:caps w:val="0"/>
          <w:smallCaps w:val="0"/>
          <w:sz w:val="24"/>
          <w:szCs w:val="24"/>
          <w:lang w:eastAsia="zh-CN"/>
        </w:rPr>
        <w:t>固定资产和无形资产盘点发现实物与资产账、财务账存在差异的，根据批复结果调整相关账务；若</w:t>
      </w:r>
      <w:r>
        <w:rPr>
          <w:rFonts w:hint="eastAsia" w:ascii="宋体" w:hAnsi="宋体"/>
          <w:caps w:val="0"/>
          <w:smallCaps w:val="0"/>
          <w:sz w:val="24"/>
          <w:szCs w:val="24"/>
          <w:lang w:val="en-US" w:eastAsia="zh-CN"/>
        </w:rPr>
        <w:t>实物账与资产账、财务账存在差异但</w:t>
      </w:r>
      <w:r>
        <w:rPr>
          <w:rFonts w:hint="eastAsia" w:ascii="宋体" w:hAnsi="宋体"/>
          <w:caps w:val="0"/>
          <w:smallCaps w:val="0"/>
          <w:sz w:val="24"/>
          <w:szCs w:val="24"/>
          <w:lang w:eastAsia="zh-CN"/>
        </w:rPr>
        <w:t>未进行相应处理</w:t>
      </w:r>
      <w:r>
        <w:rPr>
          <w:rFonts w:hint="eastAsia" w:ascii="宋体" w:hAnsi="宋体"/>
          <w:caps w:val="0"/>
          <w:smallCaps w:val="0"/>
          <w:sz w:val="24"/>
          <w:szCs w:val="24"/>
          <w:lang w:val="en-US" w:eastAsia="zh-CN"/>
        </w:rPr>
        <w:t>时</w:t>
      </w:r>
      <w:r>
        <w:rPr>
          <w:rFonts w:hint="eastAsia" w:ascii="宋体" w:hAnsi="宋体"/>
          <w:caps w:val="0"/>
          <w:smallCaps w:val="0"/>
          <w:sz w:val="24"/>
          <w:szCs w:val="24"/>
          <w:lang w:eastAsia="zh-CN"/>
        </w:rPr>
        <w:t>，应在资产管理报告书中予以披露。</w:t>
      </w:r>
    </w:p>
    <w:p w14:paraId="0D53CC82">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ascii="宋体" w:hAnsi="宋体"/>
          <w:caps w:val="0"/>
          <w:smallCaps w:val="0"/>
          <w:sz w:val="28"/>
          <w:szCs w:val="24"/>
          <w:lang w:eastAsia="zh-CN"/>
        </w:rPr>
      </w:pPr>
      <w:bookmarkStart w:id="52" w:name="_Toc445198171"/>
      <w:bookmarkStart w:id="53" w:name="_Toc358561453"/>
      <w:bookmarkStart w:id="54" w:name="_Toc443920364"/>
      <w:bookmarkStart w:id="55" w:name="_Toc358560963"/>
      <w:bookmarkStart w:id="56" w:name="_Toc358561690"/>
      <w:bookmarkStart w:id="57" w:name="_Toc359913561"/>
      <w:bookmarkStart w:id="58" w:name="_Toc333423088"/>
      <w:bookmarkStart w:id="59" w:name="_Toc333487388"/>
      <w:bookmarkStart w:id="60" w:name="_Toc333431537"/>
      <w:r>
        <w:rPr>
          <w:rFonts w:hint="eastAsia" w:ascii="宋体" w:hAnsi="宋体"/>
          <w:caps w:val="0"/>
          <w:smallCaps w:val="0"/>
          <w:sz w:val="28"/>
          <w:szCs w:val="24"/>
          <w:lang w:eastAsia="zh-CN"/>
        </w:rPr>
        <w:t>（三）整理202</w:t>
      </w:r>
      <w:r>
        <w:rPr>
          <w:rFonts w:hint="eastAsia" w:ascii="宋体" w:hAnsi="宋体"/>
          <w:caps w:val="0"/>
          <w:smallCaps w:val="0"/>
          <w:sz w:val="28"/>
          <w:szCs w:val="24"/>
          <w:lang w:val="en-US" w:eastAsia="zh-CN"/>
        </w:rPr>
        <w:t>5</w:t>
      </w:r>
      <w:r>
        <w:rPr>
          <w:rFonts w:hint="eastAsia" w:ascii="宋体" w:hAnsi="宋体"/>
          <w:caps w:val="0"/>
          <w:smallCaps w:val="0"/>
          <w:sz w:val="28"/>
          <w:szCs w:val="24"/>
          <w:lang w:eastAsia="zh-CN"/>
        </w:rPr>
        <w:t>年度固定资产和无形资产处置情况</w:t>
      </w:r>
      <w:bookmarkEnd w:id="52"/>
      <w:bookmarkEnd w:id="53"/>
      <w:bookmarkEnd w:id="54"/>
      <w:bookmarkEnd w:id="55"/>
      <w:bookmarkEnd w:id="56"/>
      <w:bookmarkEnd w:id="57"/>
    </w:p>
    <w:p w14:paraId="51D39505">
      <w:pPr>
        <w:pStyle w:val="85"/>
        <w:widowControl w:val="0"/>
        <w:spacing w:line="360" w:lineRule="auto"/>
        <w:ind w:firstLine="480" w:firstLineChars="200"/>
        <w:rPr>
          <w:rFonts w:hint="eastAsia" w:ascii="宋体" w:hAnsi="宋体"/>
          <w:caps w:val="0"/>
          <w:smallCaps w:val="0"/>
          <w:sz w:val="24"/>
          <w:szCs w:val="24"/>
          <w:lang w:eastAsia="zh-CN"/>
        </w:rPr>
      </w:pPr>
      <w:r>
        <w:rPr>
          <w:rFonts w:hint="eastAsia" w:ascii="宋体" w:hAnsi="宋体"/>
          <w:caps w:val="0"/>
          <w:smallCaps w:val="0"/>
          <w:sz w:val="24"/>
          <w:szCs w:val="24"/>
          <w:lang w:val="en-US" w:eastAsia="zh-CN"/>
        </w:rPr>
        <w:t>整理</w:t>
      </w:r>
      <w:r>
        <w:rPr>
          <w:rFonts w:hint="eastAsia" w:ascii="宋体" w:hAnsi="宋体"/>
          <w:caps w:val="0"/>
          <w:smallCaps w:val="0"/>
          <w:sz w:val="24"/>
          <w:szCs w:val="24"/>
          <w:lang w:eastAsia="zh-CN"/>
        </w:rPr>
        <w:t>202</w:t>
      </w:r>
      <w:r>
        <w:rPr>
          <w:rFonts w:hint="eastAsia" w:ascii="宋体" w:hAnsi="宋体"/>
          <w:caps w:val="0"/>
          <w:smallCaps w:val="0"/>
          <w:sz w:val="24"/>
          <w:szCs w:val="24"/>
          <w:lang w:val="en-US" w:eastAsia="zh-CN"/>
        </w:rPr>
        <w:t>5</w:t>
      </w:r>
      <w:r>
        <w:rPr>
          <w:rFonts w:hint="eastAsia" w:ascii="宋体" w:hAnsi="宋体"/>
          <w:caps w:val="0"/>
          <w:smallCaps w:val="0"/>
          <w:sz w:val="24"/>
          <w:szCs w:val="24"/>
          <w:lang w:eastAsia="zh-CN"/>
        </w:rPr>
        <w:t>年度固定资产和无形资产处置事项的所有情况，包括资产处置方式、</w:t>
      </w:r>
      <w:r>
        <w:rPr>
          <w:rFonts w:hint="eastAsia" w:ascii="宋体" w:hAnsi="宋体"/>
          <w:caps w:val="0"/>
          <w:smallCaps w:val="0"/>
          <w:sz w:val="24"/>
          <w:szCs w:val="24"/>
          <w:lang w:val="en-US" w:eastAsia="zh-CN"/>
        </w:rPr>
        <w:t>流程</w:t>
      </w:r>
      <w:r>
        <w:rPr>
          <w:rFonts w:hint="eastAsia" w:ascii="宋体" w:hAnsi="宋体"/>
          <w:caps w:val="0"/>
          <w:smallCaps w:val="0"/>
          <w:sz w:val="24"/>
          <w:szCs w:val="24"/>
          <w:lang w:eastAsia="zh-CN"/>
        </w:rPr>
        <w:t>和收益管理方面是否</w:t>
      </w:r>
      <w:r>
        <w:rPr>
          <w:rFonts w:hint="eastAsia" w:ascii="宋体" w:hAnsi="宋体"/>
          <w:caps w:val="0"/>
          <w:smallCaps w:val="0"/>
          <w:sz w:val="24"/>
          <w:szCs w:val="24"/>
          <w:lang w:val="en-US" w:eastAsia="zh-CN"/>
        </w:rPr>
        <w:t>按照</w:t>
      </w:r>
      <w:r>
        <w:rPr>
          <w:rFonts w:hint="eastAsia" w:ascii="宋体" w:hAnsi="宋体"/>
          <w:caps w:val="0"/>
          <w:smallCaps w:val="0"/>
          <w:sz w:val="24"/>
          <w:szCs w:val="24"/>
          <w:lang w:eastAsia="zh-CN"/>
        </w:rPr>
        <w:t>相关管理制度</w:t>
      </w:r>
      <w:r>
        <w:rPr>
          <w:rFonts w:hint="eastAsia" w:ascii="宋体" w:hAnsi="宋体"/>
          <w:caps w:val="0"/>
          <w:smallCaps w:val="0"/>
          <w:sz w:val="24"/>
          <w:szCs w:val="24"/>
          <w:lang w:val="en-US" w:eastAsia="zh-CN"/>
        </w:rPr>
        <w:t>执行</w:t>
      </w:r>
      <w:r>
        <w:rPr>
          <w:rFonts w:hint="eastAsia" w:ascii="宋体" w:hAnsi="宋体"/>
          <w:caps w:val="0"/>
          <w:smallCaps w:val="0"/>
          <w:sz w:val="24"/>
          <w:szCs w:val="24"/>
          <w:lang w:eastAsia="zh-CN"/>
        </w:rPr>
        <w:t>。</w:t>
      </w:r>
    </w:p>
    <w:bookmarkEnd w:id="58"/>
    <w:bookmarkEnd w:id="59"/>
    <w:bookmarkEnd w:id="60"/>
    <w:p w14:paraId="6AC30DBF">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ascii="宋体" w:hAnsi="宋体"/>
          <w:caps w:val="0"/>
          <w:smallCaps w:val="0"/>
          <w:sz w:val="28"/>
          <w:szCs w:val="24"/>
          <w:lang w:eastAsia="zh-CN"/>
        </w:rPr>
      </w:pPr>
      <w:bookmarkStart w:id="61" w:name="_Toc358560964"/>
      <w:bookmarkStart w:id="62" w:name="_Toc445198172"/>
      <w:bookmarkStart w:id="63" w:name="_Toc359913562"/>
      <w:bookmarkStart w:id="64" w:name="_Toc358561691"/>
      <w:bookmarkStart w:id="65" w:name="_Toc443920365"/>
      <w:bookmarkStart w:id="66" w:name="_Toc358561454"/>
      <w:bookmarkStart w:id="67" w:name="_Toc333423089"/>
      <w:bookmarkStart w:id="68" w:name="_Toc333431538"/>
      <w:bookmarkStart w:id="69" w:name="_Toc333487389"/>
      <w:r>
        <w:rPr>
          <w:rFonts w:hint="eastAsia" w:ascii="宋体" w:hAnsi="宋体"/>
          <w:caps w:val="0"/>
          <w:smallCaps w:val="0"/>
          <w:sz w:val="28"/>
          <w:szCs w:val="24"/>
          <w:lang w:eastAsia="zh-CN"/>
        </w:rPr>
        <w:t>（四）</w:t>
      </w:r>
      <w:r>
        <w:rPr>
          <w:rFonts w:hint="eastAsia" w:ascii="宋体" w:hAnsi="宋体"/>
          <w:caps w:val="0"/>
          <w:smallCaps w:val="0"/>
          <w:sz w:val="28"/>
          <w:szCs w:val="24"/>
          <w:lang w:val="en-US" w:eastAsia="zh-CN"/>
        </w:rPr>
        <w:t>整理</w:t>
      </w:r>
      <w:r>
        <w:rPr>
          <w:rFonts w:hint="eastAsia" w:ascii="宋体" w:hAnsi="宋体"/>
          <w:caps w:val="0"/>
          <w:smallCaps w:val="0"/>
          <w:sz w:val="28"/>
          <w:szCs w:val="24"/>
          <w:lang w:eastAsia="zh-CN"/>
        </w:rPr>
        <w:t>对外投资情况</w:t>
      </w:r>
      <w:bookmarkEnd w:id="61"/>
      <w:bookmarkEnd w:id="62"/>
      <w:bookmarkEnd w:id="63"/>
      <w:bookmarkEnd w:id="64"/>
      <w:bookmarkEnd w:id="65"/>
      <w:bookmarkEnd w:id="66"/>
    </w:p>
    <w:p w14:paraId="661D6B68">
      <w:pPr>
        <w:pStyle w:val="85"/>
        <w:widowControl w:val="0"/>
        <w:ind w:firstLine="480" w:firstLineChars="200"/>
        <w:rPr>
          <w:rFonts w:hint="eastAsia" w:ascii="宋体" w:hAnsi="宋体"/>
          <w:caps w:val="0"/>
          <w:smallCaps w:val="0"/>
          <w:sz w:val="24"/>
          <w:szCs w:val="24"/>
          <w:lang w:eastAsia="zh-CN"/>
        </w:rPr>
      </w:pPr>
      <w:r>
        <w:rPr>
          <w:rFonts w:hint="eastAsia" w:ascii="宋体" w:hAnsi="宋体"/>
          <w:caps w:val="0"/>
          <w:smallCaps w:val="0"/>
          <w:sz w:val="24"/>
          <w:szCs w:val="24"/>
          <w:lang w:eastAsia="zh-CN"/>
        </w:rPr>
        <w:t>对外投资</w:t>
      </w:r>
      <w:r>
        <w:rPr>
          <w:rFonts w:hint="eastAsia" w:ascii="宋体" w:hAnsi="宋体"/>
          <w:caps w:val="0"/>
          <w:smallCaps w:val="0"/>
          <w:sz w:val="24"/>
          <w:szCs w:val="24"/>
          <w:lang w:val="en-US" w:eastAsia="zh-CN"/>
        </w:rPr>
        <w:t>整理</w:t>
      </w:r>
      <w:r>
        <w:rPr>
          <w:rFonts w:hint="eastAsia" w:ascii="宋体" w:hAnsi="宋体"/>
          <w:caps w:val="0"/>
          <w:smallCaps w:val="0"/>
          <w:sz w:val="24"/>
          <w:szCs w:val="24"/>
          <w:lang w:eastAsia="zh-CN"/>
        </w:rPr>
        <w:t>内容包括</w:t>
      </w:r>
      <w:r>
        <w:rPr>
          <w:rFonts w:hint="eastAsia" w:ascii="宋体" w:hAnsi="宋体"/>
          <w:caps w:val="0"/>
          <w:smallCaps w:val="0"/>
          <w:sz w:val="24"/>
          <w:szCs w:val="24"/>
          <w:lang w:val="en-US" w:eastAsia="zh-CN"/>
        </w:rPr>
        <w:t>本</w:t>
      </w:r>
      <w:r>
        <w:rPr>
          <w:rFonts w:hint="eastAsia" w:ascii="宋体" w:hAnsi="宋体"/>
          <w:caps w:val="0"/>
          <w:smallCaps w:val="0"/>
          <w:sz w:val="24"/>
          <w:szCs w:val="24"/>
          <w:lang w:eastAsia="zh-CN"/>
        </w:rPr>
        <w:t>单位截至202</w:t>
      </w:r>
      <w:r>
        <w:rPr>
          <w:rFonts w:hint="eastAsia" w:ascii="宋体" w:hAnsi="宋体"/>
          <w:caps w:val="0"/>
          <w:smallCaps w:val="0"/>
          <w:sz w:val="24"/>
          <w:szCs w:val="24"/>
          <w:lang w:val="en-US" w:eastAsia="zh-CN"/>
        </w:rPr>
        <w:t>5</w:t>
      </w:r>
      <w:r>
        <w:rPr>
          <w:rFonts w:hint="eastAsia" w:ascii="宋体" w:hAnsi="宋体"/>
          <w:caps w:val="0"/>
          <w:smallCaps w:val="0"/>
          <w:sz w:val="24"/>
          <w:szCs w:val="24"/>
          <w:lang w:eastAsia="zh-CN"/>
        </w:rPr>
        <w:t>年12月31日对外投资存量情况以及202</w:t>
      </w:r>
      <w:r>
        <w:rPr>
          <w:rFonts w:hint="eastAsia" w:ascii="宋体" w:hAnsi="宋体"/>
          <w:caps w:val="0"/>
          <w:smallCaps w:val="0"/>
          <w:sz w:val="24"/>
          <w:szCs w:val="24"/>
          <w:lang w:val="en-US" w:eastAsia="zh-CN"/>
        </w:rPr>
        <w:t>5</w:t>
      </w:r>
      <w:r>
        <w:rPr>
          <w:rFonts w:hint="eastAsia" w:ascii="宋体" w:hAnsi="宋体"/>
          <w:caps w:val="0"/>
          <w:smallCaps w:val="0"/>
          <w:sz w:val="24"/>
          <w:szCs w:val="24"/>
          <w:lang w:eastAsia="zh-CN"/>
        </w:rPr>
        <w:t>年度对外投资变动情况，包括各种债券以及以其他方式对其他单位的投资。</w:t>
      </w:r>
    </w:p>
    <w:bookmarkEnd w:id="67"/>
    <w:bookmarkEnd w:id="68"/>
    <w:bookmarkEnd w:id="69"/>
    <w:p w14:paraId="4CADB88A">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ascii="宋体" w:hAnsi="宋体"/>
          <w:caps w:val="0"/>
          <w:smallCaps w:val="0"/>
          <w:sz w:val="28"/>
          <w:szCs w:val="24"/>
          <w:lang w:eastAsia="zh-CN"/>
        </w:rPr>
      </w:pPr>
      <w:bookmarkStart w:id="70" w:name="_Toc358560965"/>
      <w:bookmarkStart w:id="71" w:name="_Toc443920366"/>
      <w:bookmarkStart w:id="72" w:name="_Toc333487390"/>
      <w:bookmarkStart w:id="73" w:name="_Toc358561455"/>
      <w:bookmarkStart w:id="74" w:name="_Toc445198173"/>
      <w:bookmarkStart w:id="75" w:name="_Toc333423090"/>
      <w:bookmarkStart w:id="76" w:name="_Toc358561692"/>
      <w:bookmarkStart w:id="77" w:name="_Toc359913563"/>
      <w:bookmarkStart w:id="78" w:name="_Toc333431539"/>
      <w:r>
        <w:rPr>
          <w:rFonts w:hint="eastAsia" w:ascii="宋体" w:hAnsi="宋体"/>
          <w:caps w:val="0"/>
          <w:smallCaps w:val="0"/>
          <w:sz w:val="28"/>
          <w:szCs w:val="24"/>
          <w:lang w:eastAsia="zh-CN"/>
        </w:rPr>
        <w:t>（五）</w:t>
      </w:r>
      <w:r>
        <w:rPr>
          <w:rFonts w:hint="eastAsia" w:ascii="宋体" w:hAnsi="宋体"/>
          <w:caps w:val="0"/>
          <w:smallCaps w:val="0"/>
          <w:sz w:val="28"/>
          <w:szCs w:val="24"/>
          <w:lang w:val="en-US" w:eastAsia="zh-CN"/>
        </w:rPr>
        <w:t>整理</w:t>
      </w:r>
      <w:r>
        <w:rPr>
          <w:rFonts w:hint="eastAsia" w:ascii="宋体" w:hAnsi="宋体"/>
          <w:caps w:val="0"/>
          <w:smallCaps w:val="0"/>
          <w:sz w:val="28"/>
          <w:szCs w:val="24"/>
          <w:lang w:eastAsia="zh-CN"/>
        </w:rPr>
        <w:t>202</w:t>
      </w:r>
      <w:r>
        <w:rPr>
          <w:rFonts w:hint="eastAsia" w:ascii="宋体" w:hAnsi="宋体"/>
          <w:caps w:val="0"/>
          <w:smallCaps w:val="0"/>
          <w:sz w:val="28"/>
          <w:szCs w:val="24"/>
          <w:lang w:val="en-US" w:eastAsia="zh-CN"/>
        </w:rPr>
        <w:t>5</w:t>
      </w:r>
      <w:r>
        <w:rPr>
          <w:rFonts w:hint="eastAsia" w:ascii="宋体" w:hAnsi="宋体"/>
          <w:caps w:val="0"/>
          <w:smallCaps w:val="0"/>
          <w:sz w:val="28"/>
          <w:szCs w:val="24"/>
          <w:lang w:eastAsia="zh-CN"/>
        </w:rPr>
        <w:t>年度出租出借及其他情况的固定资产和无形资产收益情况</w:t>
      </w:r>
      <w:bookmarkEnd w:id="70"/>
      <w:bookmarkEnd w:id="71"/>
      <w:bookmarkEnd w:id="72"/>
      <w:bookmarkEnd w:id="73"/>
      <w:bookmarkEnd w:id="74"/>
      <w:bookmarkEnd w:id="75"/>
      <w:bookmarkEnd w:id="76"/>
      <w:bookmarkEnd w:id="77"/>
      <w:bookmarkEnd w:id="78"/>
    </w:p>
    <w:p w14:paraId="280820B3">
      <w:pPr>
        <w:pStyle w:val="85"/>
        <w:widowControl w:val="0"/>
        <w:ind w:firstLine="480" w:firstLineChars="200"/>
        <w:rPr>
          <w:rFonts w:hint="eastAsia" w:ascii="宋体" w:hAnsi="宋体"/>
          <w:caps w:val="0"/>
          <w:smallCaps w:val="0"/>
          <w:sz w:val="24"/>
          <w:szCs w:val="24"/>
          <w:lang w:eastAsia="zh-CN"/>
        </w:rPr>
      </w:pPr>
      <w:r>
        <w:rPr>
          <w:rFonts w:hint="eastAsia" w:ascii="宋体" w:hAnsi="宋体"/>
          <w:caps w:val="0"/>
          <w:smallCaps w:val="0"/>
          <w:sz w:val="24"/>
          <w:szCs w:val="24"/>
          <w:lang w:eastAsia="zh-CN"/>
        </w:rPr>
        <w:t>结合固定资产和无形资产的盘点工作，</w:t>
      </w:r>
      <w:r>
        <w:rPr>
          <w:rFonts w:hint="eastAsia" w:ascii="宋体" w:hAnsi="宋体"/>
          <w:caps w:val="0"/>
          <w:smallCaps w:val="0"/>
          <w:sz w:val="24"/>
          <w:szCs w:val="24"/>
          <w:lang w:val="en-US" w:eastAsia="zh-CN"/>
        </w:rPr>
        <w:t>整理</w:t>
      </w:r>
      <w:r>
        <w:rPr>
          <w:rFonts w:hint="eastAsia" w:ascii="宋体" w:hAnsi="宋体"/>
          <w:caps w:val="0"/>
          <w:smallCaps w:val="0"/>
          <w:sz w:val="24"/>
          <w:szCs w:val="24"/>
          <w:lang w:eastAsia="zh-CN"/>
        </w:rPr>
        <w:t>出租出借及其他固定资产和无形资产的本年度收益情况。</w:t>
      </w:r>
    </w:p>
    <w:p w14:paraId="63C4B3B6">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ascii="宋体" w:hAnsi="宋体"/>
          <w:caps w:val="0"/>
          <w:smallCaps w:val="0"/>
          <w:sz w:val="28"/>
          <w:szCs w:val="24"/>
          <w:lang w:eastAsia="zh-CN"/>
        </w:rPr>
      </w:pPr>
      <w:bookmarkStart w:id="79" w:name="_Toc333423092"/>
      <w:bookmarkStart w:id="80" w:name="_Toc443920368"/>
      <w:bookmarkStart w:id="81" w:name="_Toc358561694"/>
      <w:bookmarkStart w:id="82" w:name="_Toc333431541"/>
      <w:bookmarkStart w:id="83" w:name="_Toc358560967"/>
      <w:bookmarkStart w:id="84" w:name="_Toc445198174"/>
      <w:bookmarkStart w:id="85" w:name="_Toc358561457"/>
      <w:bookmarkStart w:id="86" w:name="_Toc333487392"/>
      <w:bookmarkStart w:id="87" w:name="_Toc359913565"/>
      <w:r>
        <w:rPr>
          <w:rFonts w:hint="eastAsia" w:ascii="宋体" w:hAnsi="宋体"/>
          <w:caps w:val="0"/>
          <w:smallCaps w:val="0"/>
          <w:sz w:val="28"/>
          <w:szCs w:val="24"/>
          <w:lang w:eastAsia="zh-CN"/>
        </w:rPr>
        <w:t>（六）整理202</w:t>
      </w:r>
      <w:r>
        <w:rPr>
          <w:rFonts w:hint="eastAsia" w:ascii="宋体" w:hAnsi="宋体"/>
          <w:caps w:val="0"/>
          <w:smallCaps w:val="0"/>
          <w:sz w:val="28"/>
          <w:szCs w:val="24"/>
          <w:lang w:val="en-US" w:eastAsia="zh-CN"/>
        </w:rPr>
        <w:t>5</w:t>
      </w:r>
      <w:r>
        <w:rPr>
          <w:rFonts w:hint="eastAsia" w:ascii="宋体" w:hAnsi="宋体"/>
          <w:caps w:val="0"/>
          <w:smallCaps w:val="0"/>
          <w:sz w:val="28"/>
          <w:szCs w:val="24"/>
          <w:lang w:eastAsia="zh-CN"/>
        </w:rPr>
        <w:t>年度公务用车运行费用情况</w:t>
      </w:r>
      <w:bookmarkEnd w:id="79"/>
      <w:bookmarkEnd w:id="80"/>
      <w:bookmarkEnd w:id="81"/>
      <w:bookmarkEnd w:id="82"/>
      <w:bookmarkEnd w:id="83"/>
      <w:bookmarkEnd w:id="84"/>
      <w:bookmarkEnd w:id="85"/>
      <w:bookmarkEnd w:id="86"/>
      <w:bookmarkEnd w:id="87"/>
    </w:p>
    <w:p w14:paraId="1DA3B6A8">
      <w:pPr>
        <w:pStyle w:val="85"/>
        <w:widowControl w:val="0"/>
        <w:ind w:firstLine="480" w:firstLineChars="200"/>
        <w:rPr>
          <w:rFonts w:ascii="宋体" w:hAnsi="宋体"/>
          <w:caps w:val="0"/>
          <w:smallCaps w:val="0"/>
          <w:sz w:val="24"/>
          <w:szCs w:val="24"/>
          <w:lang w:eastAsia="zh-CN"/>
        </w:rPr>
      </w:pPr>
      <w:r>
        <w:rPr>
          <w:rFonts w:hint="eastAsia" w:ascii="宋体" w:hAnsi="宋体"/>
          <w:caps w:val="0"/>
          <w:smallCaps w:val="0"/>
          <w:sz w:val="24"/>
          <w:szCs w:val="24"/>
          <w:lang w:eastAsia="zh-CN"/>
        </w:rPr>
        <w:t>各部门机关本级资产管理部门与公务用车管理部门协同整理2025年度本部门机关</w:t>
      </w:r>
      <w:r>
        <w:rPr>
          <w:rFonts w:hint="eastAsia" w:ascii="宋体" w:hAnsi="宋体"/>
          <w:caps w:val="0"/>
          <w:smallCaps w:val="0"/>
          <w:snapToGrid w:val="0"/>
          <w:color w:val="000000"/>
          <w:spacing w:val="-6"/>
          <w:sz w:val="24"/>
          <w:szCs w:val="24"/>
          <w:lang w:eastAsia="zh-CN"/>
        </w:rPr>
        <w:t>本级、离退休干部管理机构和机关服务中心</w:t>
      </w:r>
      <w:r>
        <w:rPr>
          <w:rFonts w:hint="eastAsia" w:ascii="宋体" w:hAnsi="宋体"/>
          <w:caps w:val="0"/>
          <w:smallCaps w:val="0"/>
          <w:sz w:val="24"/>
          <w:szCs w:val="24"/>
          <w:lang w:eastAsia="zh-CN"/>
        </w:rPr>
        <w:t>公务用车的运行费用情况，包括维修保养费、燃油费、保险费、过路过桥</w:t>
      </w:r>
      <w:r>
        <w:rPr>
          <w:rFonts w:hint="eastAsia" w:ascii="宋体" w:hAnsi="宋体"/>
          <w:caps w:val="0"/>
          <w:smallCaps w:val="0"/>
          <w:sz w:val="24"/>
          <w:szCs w:val="24"/>
          <w:lang w:val="en-US" w:eastAsia="zh-CN"/>
        </w:rPr>
        <w:t>费、</w:t>
      </w:r>
      <w:r>
        <w:rPr>
          <w:rFonts w:hint="eastAsia" w:ascii="宋体" w:hAnsi="宋体"/>
          <w:caps w:val="0"/>
          <w:smallCaps w:val="0"/>
          <w:sz w:val="24"/>
          <w:szCs w:val="24"/>
          <w:lang w:eastAsia="zh-CN"/>
        </w:rPr>
        <w:t>停车费、事故损失和其他杂项费用。</w:t>
      </w:r>
    </w:p>
    <w:p w14:paraId="790A4637">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88" w:name="_Toc5092"/>
      <w:bookmarkStart w:id="89" w:name="_Toc12948"/>
      <w:bookmarkStart w:id="90" w:name="_Toc62115851"/>
      <w:r>
        <w:rPr>
          <w:rFonts w:hint="eastAsia" w:ascii="宋体" w:hAnsi="宋体"/>
          <w:caps w:val="0"/>
          <w:smallCaps w:val="0"/>
          <w:sz w:val="28"/>
          <w:szCs w:val="24"/>
          <w:lang w:val="en-US" w:eastAsia="zh-CN"/>
        </w:rPr>
        <w:t>三</w:t>
      </w:r>
      <w:r>
        <w:rPr>
          <w:rFonts w:hint="eastAsia" w:ascii="宋体" w:hAnsi="宋体"/>
          <w:caps w:val="0"/>
          <w:smallCaps w:val="0"/>
          <w:sz w:val="28"/>
          <w:szCs w:val="24"/>
          <w:lang w:eastAsia="zh-CN"/>
        </w:rPr>
        <w:t>、编制资产年度决算报表</w:t>
      </w:r>
      <w:bookmarkEnd w:id="88"/>
      <w:bookmarkEnd w:id="89"/>
      <w:bookmarkEnd w:id="90"/>
    </w:p>
    <w:p w14:paraId="5A1ABC91">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ascii="宋体" w:hAnsi="宋体"/>
          <w:caps w:val="0"/>
          <w:smallCaps w:val="0"/>
          <w:sz w:val="28"/>
          <w:szCs w:val="24"/>
          <w:lang w:eastAsia="zh-CN"/>
        </w:rPr>
      </w:pPr>
      <w:bookmarkStart w:id="91" w:name="_Toc358561459"/>
      <w:bookmarkStart w:id="92" w:name="_Toc359913568"/>
      <w:bookmarkStart w:id="93" w:name="_Toc358561696"/>
      <w:bookmarkStart w:id="94" w:name="_Toc445198176"/>
      <w:bookmarkStart w:id="95" w:name="_Toc443920370"/>
      <w:bookmarkStart w:id="96" w:name="_Toc358560969"/>
      <w:bookmarkStart w:id="97" w:name="_Toc333423094"/>
      <w:bookmarkStart w:id="98" w:name="_Toc333487394"/>
      <w:bookmarkStart w:id="99" w:name="_Toc333431543"/>
      <w:r>
        <w:rPr>
          <w:rFonts w:hint="eastAsia" w:ascii="宋体" w:hAnsi="宋体"/>
          <w:caps w:val="0"/>
          <w:smallCaps w:val="0"/>
          <w:sz w:val="28"/>
          <w:szCs w:val="24"/>
          <w:lang w:eastAsia="zh-CN"/>
        </w:rPr>
        <w:t>（一）登录</w:t>
      </w:r>
      <w:bookmarkEnd w:id="91"/>
      <w:bookmarkEnd w:id="92"/>
      <w:bookmarkEnd w:id="93"/>
      <w:bookmarkEnd w:id="94"/>
      <w:bookmarkEnd w:id="95"/>
      <w:bookmarkEnd w:id="96"/>
      <w:bookmarkEnd w:id="97"/>
      <w:bookmarkEnd w:id="98"/>
      <w:bookmarkEnd w:id="99"/>
      <w:r>
        <w:rPr>
          <w:rFonts w:hint="eastAsia" w:ascii="宋体" w:hAnsi="宋体"/>
          <w:caps w:val="0"/>
          <w:smallCaps w:val="0"/>
          <w:sz w:val="28"/>
          <w:szCs w:val="24"/>
          <w:lang w:eastAsia="zh-CN"/>
        </w:rPr>
        <w:t>中央行政事业单位国有资产管理</w:t>
      </w:r>
    </w:p>
    <w:p w14:paraId="1B23F935">
      <w:pPr>
        <w:pStyle w:val="85"/>
        <w:widowControl w:val="0"/>
        <w:ind w:firstLine="480" w:firstLineChars="200"/>
        <w:rPr>
          <w:rFonts w:hint="eastAsia" w:ascii="宋体" w:hAnsi="宋体"/>
          <w:sz w:val="24"/>
          <w:szCs w:val="24"/>
          <w:lang w:val="en-US" w:eastAsia="zh-CN"/>
        </w:rPr>
      </w:pPr>
      <w:r>
        <w:rPr>
          <w:rFonts w:hint="eastAsia" w:ascii="宋体" w:hAnsi="宋体"/>
          <w:sz w:val="24"/>
          <w:szCs w:val="24"/>
          <w:lang w:val="en-US" w:eastAsia="zh-CN"/>
        </w:rPr>
        <w:t>在浏览器中输入https://zcgl.ggj.gov.cn进入“中央行政事业单位国有资产管理”平台登录页，输入用户名、密码、验证码进行登录。</w:t>
      </w:r>
    </w:p>
    <w:p w14:paraId="3ABF85A1">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hint="eastAsia" w:ascii="宋体" w:hAnsi="宋体"/>
          <w:caps w:val="0"/>
          <w:smallCaps w:val="0"/>
          <w:sz w:val="28"/>
          <w:szCs w:val="24"/>
          <w:lang w:val="en-US" w:eastAsia="zh-CN"/>
        </w:rPr>
      </w:pPr>
      <w:r>
        <w:rPr>
          <w:rFonts w:hint="eastAsia" w:ascii="宋体" w:hAnsi="宋体"/>
          <w:caps w:val="0"/>
          <w:smallCaps w:val="0"/>
          <w:sz w:val="28"/>
          <w:szCs w:val="24"/>
          <w:lang w:val="en-US" w:eastAsia="zh-CN"/>
        </w:rPr>
        <w:t>（二）进入卡片库模块</w:t>
      </w:r>
    </w:p>
    <w:p w14:paraId="4E950079">
      <w:pPr>
        <w:pStyle w:val="85"/>
        <w:widowControl w:val="0"/>
        <w:ind w:firstLine="480" w:firstLineChars="200"/>
        <w:rPr>
          <w:rFonts w:hint="eastAsia" w:ascii="宋体" w:hAnsi="宋体"/>
          <w:sz w:val="24"/>
          <w:szCs w:val="24"/>
          <w:lang w:eastAsia="zh-CN"/>
        </w:rPr>
      </w:pPr>
      <w:r>
        <w:rPr>
          <w:rFonts w:hint="eastAsia" w:ascii="宋体" w:hAnsi="宋体"/>
          <w:sz w:val="24"/>
          <w:szCs w:val="24"/>
          <w:lang w:eastAsia="zh-CN"/>
        </w:rPr>
        <w:t>登录</w:t>
      </w:r>
      <w:r>
        <w:rPr>
          <w:rFonts w:hint="eastAsia" w:ascii="宋体" w:hAnsi="宋体"/>
          <w:sz w:val="24"/>
          <w:szCs w:val="24"/>
          <w:lang w:val="en-US" w:eastAsia="zh-CN"/>
        </w:rPr>
        <w:t>后</w:t>
      </w:r>
      <w:r>
        <w:rPr>
          <w:rFonts w:hint="eastAsia" w:ascii="宋体" w:hAnsi="宋体"/>
          <w:sz w:val="24"/>
          <w:szCs w:val="24"/>
          <w:lang w:eastAsia="zh-CN"/>
        </w:rPr>
        <w:t>，进入</w:t>
      </w:r>
      <w:r>
        <w:rPr>
          <w:rFonts w:hint="eastAsia" w:ascii="宋体" w:hAnsi="宋体"/>
          <w:sz w:val="24"/>
          <w:szCs w:val="24"/>
          <w:lang w:val="en-US" w:eastAsia="zh-CN"/>
        </w:rPr>
        <w:t>平台</w:t>
      </w:r>
      <w:r>
        <w:rPr>
          <w:rFonts w:hint="eastAsia" w:ascii="宋体" w:hAnsi="宋体"/>
          <w:sz w:val="24"/>
          <w:szCs w:val="24"/>
          <w:lang w:eastAsia="zh-CN"/>
        </w:rPr>
        <w:t>首页，点击顶部【卡片库】，</w:t>
      </w:r>
      <w:r>
        <w:rPr>
          <w:rFonts w:hint="eastAsia" w:ascii="宋体" w:hAnsi="宋体"/>
          <w:sz w:val="24"/>
          <w:szCs w:val="24"/>
          <w:lang w:val="en-US" w:eastAsia="zh-CN"/>
        </w:rPr>
        <w:t>左侧功能树</w:t>
      </w:r>
      <w:r>
        <w:rPr>
          <w:rFonts w:hint="eastAsia" w:ascii="宋体" w:hAnsi="宋体"/>
          <w:sz w:val="24"/>
          <w:szCs w:val="24"/>
          <w:lang w:eastAsia="zh-CN"/>
        </w:rPr>
        <w:t>选择【资产卡片管理】-【全量卡片】，即可进入资产信息卡展示页面。该页面支持查询当前</w:t>
      </w:r>
      <w:r>
        <w:rPr>
          <w:rFonts w:hint="eastAsia" w:ascii="宋体" w:hAnsi="宋体"/>
          <w:sz w:val="24"/>
          <w:szCs w:val="24"/>
          <w:lang w:val="en-US" w:eastAsia="zh-CN"/>
        </w:rPr>
        <w:t>单位</w:t>
      </w:r>
      <w:r>
        <w:rPr>
          <w:rFonts w:hint="eastAsia" w:ascii="宋体" w:hAnsi="宋体"/>
          <w:sz w:val="24"/>
          <w:szCs w:val="24"/>
          <w:lang w:eastAsia="zh-CN"/>
        </w:rPr>
        <w:t>卡片库内全部资产，也可批量更新卡片库数据，具体操作分两种方式：</w:t>
      </w:r>
    </w:p>
    <w:p w14:paraId="68C2F6F3">
      <w:pPr>
        <w:pStyle w:val="85"/>
        <w:widowControl w:val="0"/>
        <w:ind w:firstLine="480" w:firstLineChars="200"/>
        <w:rPr>
          <w:rFonts w:hint="eastAsia" w:ascii="宋体" w:hAnsi="宋体"/>
          <w:sz w:val="24"/>
          <w:szCs w:val="24"/>
          <w:lang w:eastAsia="zh-CN"/>
        </w:rPr>
      </w:pPr>
      <w:r>
        <w:rPr>
          <w:rFonts w:hint="eastAsia" w:ascii="宋体" w:hAnsi="宋体"/>
          <w:sz w:val="24"/>
          <w:szCs w:val="24"/>
          <w:lang w:eastAsia="zh-CN"/>
        </w:rPr>
        <w:t>方式一：现有卡片数据批量更新</w:t>
      </w:r>
    </w:p>
    <w:p w14:paraId="4E997826">
      <w:pPr>
        <w:pStyle w:val="85"/>
        <w:widowControl w:val="0"/>
        <w:ind w:firstLine="480" w:firstLineChars="200"/>
        <w:rPr>
          <w:rFonts w:hint="eastAsia" w:ascii="宋体" w:hAnsi="宋体"/>
          <w:sz w:val="24"/>
          <w:szCs w:val="24"/>
          <w:lang w:eastAsia="zh-CN"/>
        </w:rPr>
      </w:pPr>
      <w:r>
        <w:rPr>
          <w:rFonts w:hint="eastAsia" w:ascii="宋体" w:hAnsi="宋体"/>
          <w:sz w:val="24"/>
          <w:szCs w:val="24"/>
          <w:lang w:eastAsia="zh-CN"/>
        </w:rPr>
        <w:t>点击页面【导出（不含房车地）】按钮，导出本单位全部资产信息卡；</w:t>
      </w:r>
    </w:p>
    <w:p w14:paraId="3B97BDBC">
      <w:pPr>
        <w:pStyle w:val="85"/>
        <w:widowControl w:val="0"/>
        <w:ind w:firstLine="480" w:firstLineChars="200"/>
        <w:rPr>
          <w:rFonts w:hint="eastAsia" w:ascii="宋体" w:hAnsi="宋体"/>
          <w:sz w:val="24"/>
          <w:szCs w:val="24"/>
          <w:lang w:eastAsia="zh-CN"/>
        </w:rPr>
      </w:pPr>
      <w:r>
        <w:rPr>
          <w:rFonts w:hint="eastAsia" w:ascii="宋体" w:hAnsi="宋体"/>
          <w:sz w:val="24"/>
          <w:szCs w:val="24"/>
          <w:lang w:eastAsia="zh-CN"/>
        </w:rPr>
        <w:t>在导出文档中完成数据修改后，返回卡片库页面，依次点击【导入】-【导入国管卡片数据】</w:t>
      </w:r>
      <w:r>
        <w:rPr>
          <w:rFonts w:hint="eastAsia" w:ascii="宋体" w:hAnsi="宋体"/>
          <w:sz w:val="24"/>
          <w:szCs w:val="24"/>
          <w:lang w:val="en-US" w:eastAsia="zh-CN"/>
        </w:rPr>
        <w:t>后</w:t>
      </w:r>
      <w:r>
        <w:rPr>
          <w:rFonts w:hint="eastAsia" w:ascii="宋体" w:hAnsi="宋体"/>
          <w:sz w:val="24"/>
          <w:szCs w:val="24"/>
          <w:lang w:eastAsia="zh-CN"/>
        </w:rPr>
        <w:t>，选择修改完成的文档上传导入；</w:t>
      </w:r>
    </w:p>
    <w:p w14:paraId="7DF3C73A">
      <w:pPr>
        <w:pStyle w:val="85"/>
        <w:widowControl w:val="0"/>
        <w:ind w:firstLine="480" w:firstLineChars="200"/>
        <w:rPr>
          <w:rFonts w:hint="eastAsia" w:ascii="宋体" w:hAnsi="宋体"/>
          <w:sz w:val="24"/>
          <w:szCs w:val="24"/>
          <w:lang w:eastAsia="zh-CN"/>
        </w:rPr>
      </w:pPr>
      <w:r>
        <w:rPr>
          <w:rFonts w:hint="eastAsia" w:ascii="宋体" w:hAnsi="宋体"/>
          <w:sz w:val="24"/>
          <w:szCs w:val="24"/>
          <w:lang w:eastAsia="zh-CN"/>
        </w:rPr>
        <w:t>若部分资产信息卡校验失败，需根据系统</w:t>
      </w:r>
      <w:r>
        <w:rPr>
          <w:rFonts w:hint="eastAsia" w:ascii="宋体" w:hAnsi="宋体"/>
          <w:sz w:val="24"/>
          <w:szCs w:val="24"/>
          <w:lang w:val="en-US" w:eastAsia="zh-CN"/>
        </w:rPr>
        <w:t>提示的</w:t>
      </w:r>
      <w:r>
        <w:rPr>
          <w:rFonts w:hint="eastAsia" w:ascii="宋体" w:hAnsi="宋体"/>
          <w:sz w:val="24"/>
          <w:szCs w:val="24"/>
          <w:lang w:eastAsia="zh-CN"/>
        </w:rPr>
        <w:t>校验错误</w:t>
      </w:r>
      <w:r>
        <w:rPr>
          <w:rFonts w:hint="eastAsia" w:ascii="宋体" w:hAnsi="宋体"/>
          <w:sz w:val="24"/>
          <w:szCs w:val="24"/>
          <w:lang w:val="en-US" w:eastAsia="zh-CN"/>
        </w:rPr>
        <w:t>进行</w:t>
      </w:r>
      <w:r>
        <w:rPr>
          <w:rFonts w:hint="eastAsia" w:ascii="宋体" w:hAnsi="宋体"/>
          <w:sz w:val="24"/>
          <w:szCs w:val="24"/>
          <w:lang w:eastAsia="zh-CN"/>
        </w:rPr>
        <w:t>修正，修正后点击【执行入库】；</w:t>
      </w:r>
    </w:p>
    <w:p w14:paraId="34632FB9">
      <w:pPr>
        <w:pStyle w:val="85"/>
        <w:widowControl w:val="0"/>
        <w:ind w:firstLine="480" w:firstLineChars="200"/>
        <w:rPr>
          <w:rFonts w:hint="eastAsia" w:ascii="宋体" w:hAnsi="宋体"/>
          <w:sz w:val="24"/>
          <w:szCs w:val="24"/>
          <w:lang w:eastAsia="zh-CN"/>
        </w:rPr>
      </w:pPr>
      <w:r>
        <w:rPr>
          <w:rFonts w:hint="eastAsia" w:ascii="宋体" w:hAnsi="宋体"/>
          <w:sz w:val="24"/>
          <w:szCs w:val="24"/>
          <w:lang w:eastAsia="zh-CN"/>
        </w:rPr>
        <w:t>入库操作执行完毕后，点击【查看入库详情】，核对入库结果（含执行成功与失败的资产条数）。</w:t>
      </w:r>
    </w:p>
    <w:p w14:paraId="2DCD945C">
      <w:pPr>
        <w:pStyle w:val="85"/>
        <w:widowControl w:val="0"/>
        <w:ind w:firstLine="480" w:firstLineChars="200"/>
        <w:rPr>
          <w:rFonts w:hint="eastAsia" w:ascii="宋体" w:hAnsi="宋体"/>
          <w:sz w:val="24"/>
          <w:szCs w:val="24"/>
          <w:lang w:eastAsia="zh-CN"/>
        </w:rPr>
      </w:pPr>
      <w:r>
        <w:rPr>
          <w:rFonts w:hint="eastAsia" w:ascii="宋体" w:hAnsi="宋体"/>
          <w:sz w:val="24"/>
          <w:szCs w:val="24"/>
          <w:lang w:eastAsia="zh-CN"/>
        </w:rPr>
        <w:t>方式二：从一体化系统批量同步更新数据</w:t>
      </w:r>
    </w:p>
    <w:p w14:paraId="6388E41E">
      <w:pPr>
        <w:pStyle w:val="85"/>
        <w:widowControl w:val="0"/>
        <w:ind w:firstLine="480" w:firstLineChars="200"/>
        <w:rPr>
          <w:rFonts w:hint="eastAsia" w:ascii="宋体" w:hAnsi="宋体"/>
          <w:sz w:val="24"/>
          <w:szCs w:val="24"/>
          <w:lang w:eastAsia="zh-CN"/>
        </w:rPr>
      </w:pPr>
      <w:r>
        <w:rPr>
          <w:rFonts w:hint="eastAsia" w:ascii="宋体" w:hAnsi="宋体"/>
          <w:sz w:val="24"/>
          <w:szCs w:val="24"/>
          <w:lang w:eastAsia="zh-CN"/>
        </w:rPr>
        <w:t>登录一体化系统，进入【</w:t>
      </w:r>
      <w:r>
        <w:rPr>
          <w:rFonts w:hint="eastAsia" w:ascii="宋体" w:hAnsi="宋体"/>
          <w:sz w:val="24"/>
          <w:szCs w:val="24"/>
          <w:lang w:val="en-US" w:eastAsia="zh-CN"/>
        </w:rPr>
        <w:t>信息卡列表</w:t>
      </w:r>
      <w:r>
        <w:rPr>
          <w:rFonts w:hint="eastAsia" w:ascii="宋体" w:hAnsi="宋体"/>
          <w:sz w:val="24"/>
          <w:szCs w:val="24"/>
          <w:lang w:eastAsia="zh-CN"/>
        </w:rPr>
        <w:t>】</w:t>
      </w:r>
      <w:r>
        <w:rPr>
          <w:rFonts w:hint="eastAsia" w:ascii="宋体" w:hAnsi="宋体"/>
          <w:sz w:val="24"/>
          <w:szCs w:val="24"/>
          <w:lang w:val="en-US" w:eastAsia="zh-CN"/>
        </w:rPr>
        <w:t>查询界面</w:t>
      </w:r>
      <w:r>
        <w:rPr>
          <w:rFonts w:hint="eastAsia" w:ascii="宋体" w:hAnsi="宋体"/>
          <w:sz w:val="24"/>
          <w:szCs w:val="24"/>
          <w:lang w:eastAsia="zh-CN"/>
        </w:rPr>
        <w:t>，点击【</w:t>
      </w:r>
      <w:r>
        <w:rPr>
          <w:rFonts w:hint="eastAsia" w:ascii="宋体" w:hAnsi="宋体"/>
          <w:sz w:val="24"/>
          <w:szCs w:val="24"/>
          <w:lang w:val="en-US" w:eastAsia="zh-CN"/>
        </w:rPr>
        <w:t>列设置</w:t>
      </w:r>
      <w:r>
        <w:rPr>
          <w:rFonts w:hint="eastAsia" w:ascii="宋体" w:hAnsi="宋体"/>
          <w:sz w:val="24"/>
          <w:szCs w:val="24"/>
          <w:lang w:eastAsia="zh-CN"/>
        </w:rPr>
        <w:t>】按钮，勾选全部指标列，确认后导出卡片数据；</w:t>
      </w:r>
    </w:p>
    <w:p w14:paraId="6973C4AA">
      <w:pPr>
        <w:pStyle w:val="85"/>
        <w:widowControl w:val="0"/>
        <w:ind w:firstLine="480" w:firstLineChars="200"/>
        <w:rPr>
          <w:rFonts w:hint="eastAsia" w:ascii="宋体" w:hAnsi="宋体"/>
          <w:sz w:val="24"/>
          <w:szCs w:val="24"/>
          <w:lang w:eastAsia="zh-CN"/>
        </w:rPr>
      </w:pPr>
      <w:r>
        <w:rPr>
          <w:rFonts w:hint="eastAsia" w:ascii="宋体" w:hAnsi="宋体"/>
          <w:sz w:val="24"/>
          <w:szCs w:val="24"/>
          <w:lang w:eastAsia="zh-CN"/>
        </w:rPr>
        <w:t>登录【中央行政事业单位国有资产管理】</w:t>
      </w:r>
      <w:r>
        <w:rPr>
          <w:rFonts w:hint="eastAsia" w:ascii="宋体" w:hAnsi="宋体"/>
          <w:sz w:val="24"/>
          <w:szCs w:val="24"/>
          <w:lang w:val="en-US" w:eastAsia="zh-CN"/>
        </w:rPr>
        <w:t>平台</w:t>
      </w:r>
      <w:r>
        <w:rPr>
          <w:rFonts w:hint="eastAsia" w:ascii="宋体" w:hAnsi="宋体"/>
          <w:sz w:val="24"/>
          <w:szCs w:val="24"/>
          <w:lang w:eastAsia="zh-CN"/>
        </w:rPr>
        <w:t>系统，</w:t>
      </w:r>
      <w:r>
        <w:rPr>
          <w:rFonts w:hint="eastAsia" w:ascii="宋体" w:hAnsi="宋体"/>
          <w:sz w:val="24"/>
          <w:szCs w:val="24"/>
          <w:lang w:val="en-US" w:eastAsia="zh-CN"/>
        </w:rPr>
        <w:t>依次点击</w:t>
      </w:r>
      <w:r>
        <w:rPr>
          <w:rFonts w:hint="eastAsia" w:ascii="宋体" w:hAnsi="宋体"/>
          <w:sz w:val="24"/>
          <w:szCs w:val="24"/>
          <w:lang w:eastAsia="zh-CN"/>
        </w:rPr>
        <w:t>【</w:t>
      </w:r>
      <w:r>
        <w:rPr>
          <w:rFonts w:hint="eastAsia" w:ascii="宋体" w:hAnsi="宋体"/>
          <w:sz w:val="24"/>
          <w:szCs w:val="24"/>
          <w:lang w:val="en-US" w:eastAsia="zh-CN"/>
        </w:rPr>
        <w:t>卡片库</w:t>
      </w:r>
      <w:r>
        <w:rPr>
          <w:rFonts w:hint="eastAsia" w:ascii="宋体" w:hAnsi="宋体"/>
          <w:sz w:val="24"/>
          <w:szCs w:val="24"/>
          <w:lang w:eastAsia="zh-CN"/>
        </w:rPr>
        <w:t>】</w:t>
      </w:r>
      <w:r>
        <w:rPr>
          <w:rFonts w:hint="eastAsia" w:ascii="宋体" w:hAnsi="宋体"/>
          <w:sz w:val="24"/>
          <w:szCs w:val="24"/>
          <w:lang w:val="en-US" w:eastAsia="zh-CN"/>
        </w:rPr>
        <w:t>-</w:t>
      </w:r>
      <w:r>
        <w:rPr>
          <w:rFonts w:hint="eastAsia" w:ascii="宋体" w:hAnsi="宋体"/>
          <w:sz w:val="24"/>
          <w:szCs w:val="24"/>
          <w:lang w:eastAsia="zh-CN"/>
        </w:rPr>
        <w:t>【资产卡片管理】</w:t>
      </w:r>
      <w:r>
        <w:rPr>
          <w:rFonts w:hint="eastAsia" w:ascii="宋体" w:hAnsi="宋体"/>
          <w:sz w:val="24"/>
          <w:szCs w:val="24"/>
          <w:lang w:val="en-US" w:eastAsia="zh-CN"/>
        </w:rPr>
        <w:t>-【全量卡片】查询</w:t>
      </w:r>
      <w:r>
        <w:rPr>
          <w:rFonts w:hint="eastAsia" w:ascii="宋体" w:hAnsi="宋体"/>
          <w:sz w:val="24"/>
          <w:szCs w:val="24"/>
          <w:lang w:eastAsia="zh-CN"/>
        </w:rPr>
        <w:t>，点击【导入】-【导入外部卡片数据】，选择从一体化系统</w:t>
      </w:r>
      <w:r>
        <w:rPr>
          <w:rFonts w:hint="eastAsia" w:ascii="宋体" w:hAnsi="宋体"/>
          <w:sz w:val="24"/>
          <w:szCs w:val="24"/>
          <w:lang w:val="en-US" w:eastAsia="zh-CN"/>
        </w:rPr>
        <w:t>中</w:t>
      </w:r>
      <w:r>
        <w:rPr>
          <w:rFonts w:hint="eastAsia" w:ascii="宋体" w:hAnsi="宋体"/>
          <w:sz w:val="24"/>
          <w:szCs w:val="24"/>
          <w:lang w:eastAsia="zh-CN"/>
        </w:rPr>
        <w:t>导出的文档上传导入。</w:t>
      </w:r>
    </w:p>
    <w:p w14:paraId="2AC1646D">
      <w:pPr>
        <w:pStyle w:val="85"/>
        <w:widowControl w:val="0"/>
        <w:ind w:firstLine="482" w:firstLineChars="200"/>
        <w:rPr>
          <w:rFonts w:hint="eastAsia" w:ascii="宋体" w:hAnsi="宋体"/>
          <w:b/>
          <w:bCs/>
          <w:sz w:val="24"/>
          <w:szCs w:val="24"/>
          <w:lang w:eastAsia="zh-CN"/>
        </w:rPr>
      </w:pPr>
      <w:r>
        <w:rPr>
          <w:rFonts w:hint="eastAsia" w:ascii="宋体" w:hAnsi="宋体"/>
          <w:b/>
          <w:bCs/>
          <w:sz w:val="24"/>
          <w:szCs w:val="24"/>
          <w:lang w:eastAsia="zh-CN"/>
        </w:rPr>
        <w:t>注意事项：</w:t>
      </w:r>
    </w:p>
    <w:p w14:paraId="22D0CFA2">
      <w:pPr>
        <w:pStyle w:val="85"/>
        <w:widowControl w:val="0"/>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）从一体化系统导出数据时，禁止导出“房车地”类资产：该类资产系统不支持更新，且会提示无法导入，导出前需提前过滤</w:t>
      </w:r>
      <w:r>
        <w:rPr>
          <w:rFonts w:hint="eastAsia" w:ascii="宋体" w:hAnsi="宋体"/>
          <w:sz w:val="24"/>
          <w:szCs w:val="24"/>
          <w:lang w:val="en-US" w:eastAsia="zh-CN"/>
        </w:rPr>
        <w:t>掉</w:t>
      </w:r>
      <w:r>
        <w:rPr>
          <w:rFonts w:hint="eastAsia" w:ascii="宋体" w:hAnsi="宋体"/>
          <w:sz w:val="24"/>
          <w:szCs w:val="24"/>
          <w:lang w:eastAsia="zh-CN"/>
        </w:rPr>
        <w:t>对应资产分类；</w:t>
      </w:r>
    </w:p>
    <w:p w14:paraId="069D6EF5">
      <w:pPr>
        <w:pStyle w:val="85"/>
        <w:widowControl w:val="0"/>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）导入国管卡片数据或外部卡片数据时，以模板内自有编号（国管数据）或一体化系统</w:t>
      </w:r>
      <w:r>
        <w:rPr>
          <w:rFonts w:hint="eastAsia" w:ascii="宋体" w:hAnsi="宋体"/>
          <w:sz w:val="24"/>
          <w:szCs w:val="24"/>
          <w:lang w:val="en-US" w:eastAsia="zh-CN"/>
        </w:rPr>
        <w:t>中</w:t>
      </w:r>
      <w:r>
        <w:rPr>
          <w:rFonts w:hint="eastAsia" w:ascii="宋体" w:hAnsi="宋体"/>
          <w:sz w:val="24"/>
          <w:szCs w:val="24"/>
          <w:lang w:eastAsia="zh-CN"/>
        </w:rPr>
        <w:t>资产编号（外部数据）作为匹配依据：编号与本系统一致则更新对应卡片，编号匹配不到则新增卡片；</w:t>
      </w:r>
    </w:p>
    <w:p w14:paraId="1CDD4FBD">
      <w:pPr>
        <w:pStyle w:val="85"/>
        <w:widowControl w:val="0"/>
        <w:ind w:firstLine="480" w:firstLineChars="200"/>
        <w:rPr>
          <w:rFonts w:hint="default"/>
          <w:lang w:val="en-US"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）文件上传成功后，系统会将导入任务加入处理队列，按批次完成数据匹配与入库，期间可关闭当前页面，正常开展其他工作，无需等待队列结束。</w:t>
      </w:r>
    </w:p>
    <w:p w14:paraId="1AAA2394">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hint="eastAsia" w:ascii="宋体" w:hAnsi="宋体"/>
          <w:caps w:val="0"/>
          <w:smallCaps w:val="0"/>
          <w:sz w:val="28"/>
          <w:szCs w:val="24"/>
          <w:lang w:val="en-US" w:eastAsia="zh-CN"/>
        </w:rPr>
      </w:pPr>
      <w:r>
        <w:rPr>
          <w:rFonts w:hint="eastAsia" w:ascii="宋体" w:hAnsi="宋体"/>
          <w:caps w:val="0"/>
          <w:smallCaps w:val="0"/>
          <w:sz w:val="28"/>
          <w:szCs w:val="24"/>
          <w:lang w:eastAsia="zh-CN"/>
        </w:rPr>
        <w:t>（</w:t>
      </w:r>
      <w:r>
        <w:rPr>
          <w:rFonts w:hint="eastAsia" w:ascii="宋体" w:hAnsi="宋体"/>
          <w:caps w:val="0"/>
          <w:smallCaps w:val="0"/>
          <w:sz w:val="28"/>
          <w:szCs w:val="24"/>
          <w:lang w:val="en-US" w:eastAsia="zh-CN"/>
        </w:rPr>
        <w:t>三</w:t>
      </w:r>
      <w:r>
        <w:rPr>
          <w:rFonts w:hint="eastAsia" w:ascii="宋体" w:hAnsi="宋体"/>
          <w:caps w:val="0"/>
          <w:smallCaps w:val="0"/>
          <w:sz w:val="28"/>
          <w:szCs w:val="24"/>
          <w:lang w:eastAsia="zh-CN"/>
        </w:rPr>
        <w:t>）</w:t>
      </w:r>
      <w:r>
        <w:rPr>
          <w:rFonts w:hint="eastAsia" w:ascii="宋体" w:hAnsi="宋体"/>
          <w:caps w:val="0"/>
          <w:smallCaps w:val="0"/>
          <w:sz w:val="28"/>
          <w:szCs w:val="24"/>
          <w:lang w:val="en-US" w:eastAsia="zh-CN"/>
        </w:rPr>
        <w:t>进入决算报告模块</w:t>
      </w:r>
    </w:p>
    <w:p w14:paraId="44800A6A">
      <w:pPr>
        <w:pStyle w:val="85"/>
        <w:widowControl w:val="0"/>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登录系统，进入【</w:t>
      </w:r>
      <w:r>
        <w:rPr>
          <w:rFonts w:hint="eastAsia" w:ascii="宋体" w:hAnsi="宋体"/>
          <w:caps w:val="0"/>
          <w:smallCaps w:val="0"/>
          <w:sz w:val="24"/>
          <w:szCs w:val="24"/>
          <w:lang w:eastAsia="zh-CN"/>
        </w:rPr>
        <w:t>中央行政事业单位国有资产管理</w:t>
      </w:r>
      <w:r>
        <w:rPr>
          <w:rFonts w:hint="eastAsia" w:ascii="宋体" w:hAnsi="宋体"/>
          <w:caps w:val="0"/>
          <w:smallCaps w:val="0"/>
          <w:sz w:val="24"/>
          <w:szCs w:val="24"/>
          <w:lang w:val="en-US" w:eastAsia="zh-CN"/>
        </w:rPr>
        <w:t>】平台首</w:t>
      </w:r>
      <w:r>
        <w:rPr>
          <w:rFonts w:hint="eastAsia" w:ascii="宋体" w:hAnsi="宋体"/>
          <w:caps w:val="0"/>
          <w:smallCaps w:val="0"/>
          <w:sz w:val="24"/>
          <w:szCs w:val="24"/>
          <w:lang w:eastAsia="zh-CN"/>
        </w:rPr>
        <w:t>页</w:t>
      </w:r>
      <w:r>
        <w:rPr>
          <w:rFonts w:hint="eastAsia" w:ascii="宋体" w:hAnsi="宋体"/>
          <w:caps w:val="0"/>
          <w:smallCaps w:val="0"/>
          <w:sz w:val="24"/>
          <w:szCs w:val="24"/>
          <w:lang w:val="en-US" w:eastAsia="zh-CN"/>
        </w:rPr>
        <w:t>后，点击【决算报告】，进入决算模块（用户可在平台首页的【信息资讯】模块下载决算填报所用的编报手册、导入模板等资料）。</w:t>
      </w:r>
    </w:p>
    <w:p w14:paraId="235EDB22">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ascii="宋体" w:hAnsi="宋体"/>
          <w:caps w:val="0"/>
          <w:smallCaps w:val="0"/>
          <w:sz w:val="28"/>
          <w:szCs w:val="24"/>
          <w:lang w:eastAsia="zh-CN"/>
        </w:rPr>
      </w:pPr>
      <w:bookmarkStart w:id="100" w:name="_Toc333423096"/>
      <w:bookmarkStart w:id="101" w:name="_Toc443920372"/>
      <w:bookmarkStart w:id="102" w:name="_Toc359913570"/>
      <w:bookmarkStart w:id="103" w:name="_Toc333431545"/>
      <w:bookmarkStart w:id="104" w:name="_Toc445198178"/>
      <w:bookmarkStart w:id="105" w:name="_Toc358560971"/>
      <w:bookmarkStart w:id="106" w:name="_Toc358561698"/>
      <w:bookmarkStart w:id="107" w:name="_Toc358561461"/>
      <w:bookmarkStart w:id="108" w:name="_Toc333487396"/>
      <w:r>
        <w:rPr>
          <w:rFonts w:hint="eastAsia" w:ascii="宋体" w:hAnsi="宋体"/>
          <w:caps w:val="0"/>
          <w:smallCaps w:val="0"/>
          <w:sz w:val="28"/>
          <w:szCs w:val="24"/>
          <w:lang w:eastAsia="zh-CN"/>
        </w:rPr>
        <w:t>（</w:t>
      </w:r>
      <w:r>
        <w:rPr>
          <w:rFonts w:hint="eastAsia" w:ascii="宋体" w:hAnsi="宋体"/>
          <w:caps w:val="0"/>
          <w:smallCaps w:val="0"/>
          <w:sz w:val="28"/>
          <w:szCs w:val="24"/>
          <w:lang w:val="en-US" w:eastAsia="zh-CN"/>
        </w:rPr>
        <w:t>四</w:t>
      </w:r>
      <w:r>
        <w:rPr>
          <w:rFonts w:hint="eastAsia" w:ascii="宋体" w:hAnsi="宋体"/>
          <w:caps w:val="0"/>
          <w:smallCaps w:val="0"/>
          <w:sz w:val="28"/>
          <w:szCs w:val="24"/>
          <w:lang w:eastAsia="zh-CN"/>
        </w:rPr>
        <w:t>）填写封面</w:t>
      </w:r>
    </w:p>
    <w:p w14:paraId="741D59C4">
      <w:pPr>
        <w:pStyle w:val="85"/>
        <w:widowControl w:val="0"/>
        <w:rPr>
          <w:rFonts w:hint="eastAsia" w:ascii="宋体" w:hAnsi="宋体"/>
          <w:caps w:val="0"/>
          <w:smallCaps w:val="0"/>
          <w:sz w:val="24"/>
          <w:szCs w:val="24"/>
          <w:lang w:eastAsia="zh-CN"/>
        </w:rPr>
      </w:pPr>
      <w:r>
        <w:rPr>
          <w:rFonts w:hint="eastAsia" w:ascii="宋体" w:hAnsi="宋体"/>
          <w:caps w:val="0"/>
          <w:smallCaps w:val="0"/>
          <w:sz w:val="24"/>
          <w:szCs w:val="24"/>
          <w:lang w:val="en-US" w:eastAsia="zh-CN"/>
        </w:rPr>
        <w:t>进入【决算报告】模块</w:t>
      </w:r>
      <w:r>
        <w:rPr>
          <w:rFonts w:hint="eastAsia" w:ascii="宋体" w:hAnsi="宋体"/>
          <w:caps w:val="0"/>
          <w:smallCaps w:val="0"/>
          <w:sz w:val="24"/>
          <w:szCs w:val="24"/>
          <w:lang w:eastAsia="zh-CN"/>
        </w:rPr>
        <w:t>后，单击左侧</w:t>
      </w:r>
      <w:r>
        <w:rPr>
          <w:rFonts w:hint="eastAsia" w:ascii="宋体" w:hAnsi="宋体"/>
          <w:caps w:val="0"/>
          <w:smallCaps w:val="0"/>
          <w:sz w:val="24"/>
          <w:szCs w:val="24"/>
          <w:lang w:val="en-US" w:eastAsia="zh-CN"/>
        </w:rPr>
        <w:t>功能树【数据填报】-【决算填报】</w:t>
      </w:r>
      <w:r>
        <w:rPr>
          <w:rFonts w:hint="eastAsia" w:ascii="宋体" w:hAnsi="宋体"/>
          <w:caps w:val="0"/>
          <w:smallCaps w:val="0"/>
          <w:sz w:val="24"/>
          <w:szCs w:val="24"/>
          <w:lang w:eastAsia="zh-CN"/>
        </w:rPr>
        <w:t>，进入</w:t>
      </w:r>
      <w:r>
        <w:rPr>
          <w:rFonts w:hint="eastAsia" w:ascii="宋体" w:hAnsi="宋体"/>
          <w:caps w:val="0"/>
          <w:smallCaps w:val="0"/>
          <w:sz w:val="24"/>
          <w:szCs w:val="24"/>
          <w:lang w:val="en-US" w:eastAsia="zh-CN"/>
        </w:rPr>
        <w:t>报表</w:t>
      </w:r>
      <w:r>
        <w:rPr>
          <w:rFonts w:hint="eastAsia" w:ascii="宋体" w:hAnsi="宋体"/>
          <w:caps w:val="0"/>
          <w:smallCaps w:val="0"/>
          <w:sz w:val="24"/>
          <w:szCs w:val="24"/>
          <w:lang w:eastAsia="zh-CN"/>
        </w:rPr>
        <w:t>录入页面。</w:t>
      </w:r>
    </w:p>
    <w:p w14:paraId="3C80481E">
      <w:pPr>
        <w:pStyle w:val="85"/>
        <w:widowControl w:val="0"/>
        <w:ind w:left="0" w:leftChars="0" w:firstLine="480" w:firstLineChars="200"/>
        <w:rPr>
          <w:rFonts w:hint="eastAsia" w:ascii="宋体" w:hAnsi="宋体"/>
          <w:caps w:val="0"/>
          <w:smallCaps w:val="0"/>
          <w:strike w:val="0"/>
          <w:sz w:val="24"/>
          <w:szCs w:val="24"/>
          <w:lang w:eastAsia="zh-CN"/>
        </w:rPr>
      </w:pPr>
      <w:r>
        <w:rPr>
          <w:rFonts w:hint="eastAsia" w:ascii="宋体" w:hAnsi="宋体"/>
          <w:caps w:val="0"/>
          <w:smallCaps w:val="0"/>
          <w:strike w:val="0"/>
          <w:sz w:val="24"/>
          <w:szCs w:val="24"/>
          <w:lang w:eastAsia="zh-CN"/>
        </w:rPr>
        <w:t>选择【</w:t>
      </w:r>
      <w:r>
        <w:rPr>
          <w:rFonts w:hint="eastAsia" w:ascii="宋体" w:hAnsi="宋体"/>
          <w:caps w:val="0"/>
          <w:smallCaps w:val="0"/>
          <w:strike w:val="0"/>
          <w:sz w:val="24"/>
          <w:szCs w:val="24"/>
          <w:lang w:val="en-US" w:eastAsia="zh-CN"/>
        </w:rPr>
        <w:t>数据</w:t>
      </w:r>
      <w:r>
        <w:rPr>
          <w:rFonts w:hint="eastAsia" w:ascii="宋体" w:hAnsi="宋体"/>
          <w:caps w:val="0"/>
          <w:smallCaps w:val="0"/>
          <w:strike w:val="0"/>
          <w:sz w:val="24"/>
          <w:szCs w:val="24"/>
          <w:lang w:eastAsia="zh-CN"/>
        </w:rPr>
        <w:t>生成】，自动提取卡片库有关数据。提取完成后，默认展示的是封面代码的录入页面。单位</w:t>
      </w:r>
      <w:r>
        <w:rPr>
          <w:rFonts w:hint="eastAsia" w:ascii="宋体" w:hAnsi="宋体"/>
          <w:caps w:val="0"/>
          <w:smallCaps w:val="0"/>
          <w:strike w:val="0"/>
          <w:sz w:val="24"/>
          <w:szCs w:val="24"/>
          <w:lang w:val="en-US" w:eastAsia="zh-CN"/>
        </w:rPr>
        <w:t>可</w:t>
      </w:r>
      <w:r>
        <w:rPr>
          <w:rFonts w:hint="eastAsia" w:ascii="宋体" w:hAnsi="宋体"/>
          <w:caps w:val="0"/>
          <w:smallCaps w:val="0"/>
          <w:strike w:val="0"/>
          <w:sz w:val="24"/>
          <w:szCs w:val="24"/>
          <w:lang w:eastAsia="zh-CN"/>
        </w:rPr>
        <w:t>根据本单位具体情况，填写、</w:t>
      </w:r>
      <w:r>
        <w:rPr>
          <w:rFonts w:hint="eastAsia" w:ascii="宋体" w:hAnsi="宋体"/>
          <w:caps w:val="0"/>
          <w:smallCaps w:val="0"/>
          <w:strike w:val="0"/>
          <w:sz w:val="24"/>
          <w:szCs w:val="24"/>
          <w:lang w:val="en-US" w:eastAsia="zh-CN"/>
        </w:rPr>
        <w:t>修改</w:t>
      </w:r>
      <w:r>
        <w:rPr>
          <w:rFonts w:hint="eastAsia" w:ascii="宋体" w:hAnsi="宋体"/>
          <w:caps w:val="0"/>
          <w:smallCaps w:val="0"/>
          <w:strike w:val="0"/>
          <w:sz w:val="24"/>
          <w:szCs w:val="24"/>
          <w:lang w:eastAsia="zh-CN"/>
        </w:rPr>
        <w:t>封面</w:t>
      </w:r>
      <w:r>
        <w:rPr>
          <w:rFonts w:hint="eastAsia" w:ascii="宋体" w:hAnsi="宋体"/>
          <w:caps w:val="0"/>
          <w:smallCaps w:val="0"/>
          <w:strike w:val="0"/>
          <w:sz w:val="24"/>
          <w:szCs w:val="24"/>
          <w:lang w:val="en-US" w:eastAsia="zh-CN"/>
        </w:rPr>
        <w:t>信息</w:t>
      </w:r>
      <w:r>
        <w:rPr>
          <w:rFonts w:hint="eastAsia" w:ascii="宋体" w:hAnsi="宋体"/>
          <w:caps w:val="0"/>
          <w:smallCaps w:val="0"/>
          <w:strike w:val="0"/>
          <w:sz w:val="24"/>
          <w:szCs w:val="24"/>
          <w:lang w:eastAsia="zh-CN"/>
        </w:rPr>
        <w:t>，如有问题请参考本手册第三部分“中央行政事业单位国有资产年度决算报表编报问题解答”。</w:t>
      </w:r>
    </w:p>
    <w:p w14:paraId="6E5A8358">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ascii="宋体" w:hAnsi="宋体"/>
          <w:caps w:val="0"/>
          <w:smallCaps w:val="0"/>
          <w:sz w:val="28"/>
          <w:szCs w:val="24"/>
          <w:lang w:eastAsia="zh-CN"/>
        </w:rPr>
      </w:pPr>
      <w:r>
        <w:rPr>
          <w:rFonts w:hint="eastAsia" w:ascii="宋体" w:hAnsi="宋体"/>
          <w:caps w:val="0"/>
          <w:smallCaps w:val="0"/>
          <w:sz w:val="28"/>
          <w:szCs w:val="24"/>
          <w:lang w:eastAsia="zh-CN"/>
        </w:rPr>
        <w:t>（</w:t>
      </w:r>
      <w:r>
        <w:rPr>
          <w:rFonts w:hint="eastAsia" w:ascii="宋体" w:hAnsi="宋体"/>
          <w:caps w:val="0"/>
          <w:smallCaps w:val="0"/>
          <w:sz w:val="28"/>
          <w:szCs w:val="24"/>
          <w:lang w:val="en-US" w:eastAsia="zh-CN"/>
        </w:rPr>
        <w:t>五</w:t>
      </w:r>
      <w:r>
        <w:rPr>
          <w:rFonts w:hint="eastAsia" w:ascii="宋体" w:hAnsi="宋体"/>
          <w:caps w:val="0"/>
          <w:smallCaps w:val="0"/>
          <w:sz w:val="28"/>
          <w:szCs w:val="24"/>
          <w:lang w:eastAsia="zh-CN"/>
        </w:rPr>
        <w:t>）填写明细表</w:t>
      </w:r>
      <w:bookmarkEnd w:id="100"/>
      <w:bookmarkEnd w:id="101"/>
      <w:bookmarkEnd w:id="102"/>
      <w:bookmarkEnd w:id="103"/>
      <w:bookmarkEnd w:id="104"/>
      <w:bookmarkEnd w:id="105"/>
      <w:bookmarkEnd w:id="106"/>
      <w:bookmarkEnd w:id="107"/>
      <w:bookmarkEnd w:id="108"/>
    </w:p>
    <w:p w14:paraId="2A75BC2B">
      <w:pPr>
        <w:pStyle w:val="85"/>
        <w:widowControl w:val="0"/>
        <w:ind w:firstLine="480" w:firstLineChars="200"/>
        <w:rPr>
          <w:rFonts w:ascii="宋体" w:hAnsi="宋体"/>
          <w:caps w:val="0"/>
          <w:smallCaps w:val="0"/>
          <w:sz w:val="24"/>
          <w:szCs w:val="24"/>
          <w:lang w:eastAsia="zh-CN"/>
        </w:rPr>
      </w:pPr>
      <w:r>
        <w:rPr>
          <w:rFonts w:hint="eastAsia" w:ascii="宋体" w:hAnsi="宋体"/>
          <w:caps w:val="0"/>
          <w:smallCaps w:val="0"/>
          <w:sz w:val="24"/>
          <w:szCs w:val="24"/>
          <w:lang w:eastAsia="zh-CN"/>
        </w:rPr>
        <w:t>在下方报表分组管理中选择“明细表”分组，可以看到共有1</w:t>
      </w:r>
      <w:r>
        <w:rPr>
          <w:rFonts w:hint="eastAsia" w:ascii="宋体" w:hAnsi="宋体"/>
          <w:caps w:val="0"/>
          <w:smallCaps w:val="0"/>
          <w:sz w:val="24"/>
          <w:szCs w:val="24"/>
          <w:lang w:val="en-US" w:eastAsia="zh-CN"/>
        </w:rPr>
        <w:t>3</w:t>
      </w:r>
      <w:r>
        <w:rPr>
          <w:rFonts w:hint="eastAsia" w:ascii="宋体" w:hAnsi="宋体"/>
          <w:caps w:val="0"/>
          <w:smallCaps w:val="0"/>
          <w:sz w:val="24"/>
          <w:szCs w:val="24"/>
          <w:lang w:eastAsia="zh-CN"/>
        </w:rPr>
        <w:t>张明细表。每张表头</w:t>
      </w:r>
      <w:r>
        <w:rPr>
          <w:rFonts w:hint="eastAsia" w:ascii="宋体" w:hAnsi="宋体"/>
          <w:caps w:val="0"/>
          <w:smallCaps w:val="0"/>
          <w:sz w:val="24"/>
          <w:szCs w:val="24"/>
          <w:lang w:val="en-US" w:eastAsia="zh-CN"/>
        </w:rPr>
        <w:t>上</w:t>
      </w:r>
      <w:r>
        <w:rPr>
          <w:rFonts w:hint="eastAsia" w:ascii="宋体" w:hAnsi="宋体"/>
          <w:caps w:val="0"/>
          <w:smallCaps w:val="0"/>
          <w:sz w:val="24"/>
          <w:szCs w:val="24"/>
          <w:lang w:eastAsia="zh-CN"/>
        </w:rPr>
        <w:t>方的是合计行，由系统运算生成，需要填写合计行下的浮动行。填写完成后单击【运算】按钮生成合计行指标，运算完成后继续通过下方的报表页签切换到其他明细表进行填写。</w:t>
      </w:r>
    </w:p>
    <w:p w14:paraId="3838B3E1">
      <w:pPr>
        <w:pStyle w:val="85"/>
        <w:widowControl w:val="0"/>
        <w:ind w:firstLine="480" w:firstLineChars="200"/>
        <w:rPr>
          <w:rFonts w:hint="eastAsia" w:ascii="宋体" w:hAnsi="宋体"/>
          <w:caps w:val="0"/>
          <w:smallCaps w:val="0"/>
          <w:sz w:val="24"/>
          <w:szCs w:val="24"/>
          <w:lang w:val="en-US" w:eastAsia="zh-CN"/>
        </w:rPr>
      </w:pPr>
      <w:r>
        <w:rPr>
          <w:rFonts w:hint="eastAsia" w:ascii="宋体" w:hAnsi="宋体"/>
          <w:caps w:val="0"/>
          <w:smallCaps w:val="0"/>
          <w:sz w:val="24"/>
          <w:szCs w:val="24"/>
          <w:lang w:eastAsia="zh-CN"/>
        </w:rPr>
        <w:t>明细表支持数据导入、</w:t>
      </w:r>
      <w:r>
        <w:rPr>
          <w:rFonts w:hint="eastAsia" w:ascii="宋体" w:hAnsi="宋体"/>
          <w:caps w:val="0"/>
          <w:smallCaps w:val="0"/>
          <w:sz w:val="24"/>
          <w:szCs w:val="24"/>
          <w:lang w:val="en-US" w:eastAsia="zh-CN"/>
        </w:rPr>
        <w:t>复制粘贴</w:t>
      </w:r>
      <w:r>
        <w:rPr>
          <w:rFonts w:hint="eastAsia" w:ascii="宋体" w:hAnsi="宋体"/>
          <w:caps w:val="0"/>
          <w:smallCaps w:val="0"/>
          <w:sz w:val="24"/>
          <w:szCs w:val="24"/>
          <w:lang w:eastAsia="zh-CN"/>
        </w:rPr>
        <w:t>操作。</w:t>
      </w:r>
      <w:r>
        <w:rPr>
          <w:rFonts w:hint="eastAsia" w:ascii="宋体" w:hAnsi="宋体"/>
          <w:caps w:val="0"/>
          <w:smallCaps w:val="0"/>
          <w:sz w:val="24"/>
          <w:szCs w:val="24"/>
          <w:lang w:val="en-US" w:eastAsia="zh-CN"/>
        </w:rPr>
        <w:t>明细表数据导入时，</w:t>
      </w:r>
      <w:r>
        <w:rPr>
          <w:rFonts w:hint="eastAsia" w:ascii="宋体" w:hAnsi="宋体"/>
          <w:caps w:val="0"/>
          <w:smallCaps w:val="0"/>
          <w:sz w:val="24"/>
          <w:szCs w:val="24"/>
          <w:lang w:eastAsia="zh-CN"/>
        </w:rPr>
        <w:t>单击工具栏的【导入】按钮可选择导入模板进行导入。可将数据整理到各明细表或附表对应的Excel</w:t>
      </w:r>
      <w:r>
        <w:rPr>
          <w:rFonts w:hint="eastAsia" w:ascii="宋体" w:hAnsi="宋体"/>
          <w:caps w:val="0"/>
          <w:smallCaps w:val="0"/>
          <w:sz w:val="24"/>
          <w:szCs w:val="24"/>
          <w:lang w:val="en-US" w:eastAsia="zh-CN"/>
        </w:rPr>
        <w:t>导入</w:t>
      </w:r>
      <w:r>
        <w:rPr>
          <w:rFonts w:hint="eastAsia" w:ascii="宋体" w:hAnsi="宋体"/>
          <w:caps w:val="0"/>
          <w:smallCaps w:val="0"/>
          <w:sz w:val="24"/>
          <w:szCs w:val="24"/>
          <w:lang w:eastAsia="zh-CN"/>
        </w:rPr>
        <w:t>模板中进行导入操作。</w:t>
      </w:r>
      <w:r>
        <w:rPr>
          <w:rFonts w:hint="eastAsia" w:ascii="宋体" w:hAnsi="宋体"/>
          <w:caps w:val="0"/>
          <w:smallCaps w:val="0"/>
          <w:sz w:val="24"/>
          <w:szCs w:val="24"/>
          <w:lang w:val="en-US" w:eastAsia="zh-CN"/>
        </w:rPr>
        <w:t>明细表数据复制粘贴时，可将按照报表数据规则整理好的数据进行复制，切换到系统对应的明细表后，进行粘贴。</w:t>
      </w:r>
    </w:p>
    <w:p w14:paraId="4628D9D5">
      <w:pPr>
        <w:pStyle w:val="85"/>
        <w:widowControl w:val="0"/>
        <w:ind w:firstLine="480" w:firstLineChars="20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对于卡片库提取的数据，若需要修改数据，则有两种方式：</w:t>
      </w:r>
    </w:p>
    <w:p w14:paraId="17FABBE8">
      <w:pPr>
        <w:pStyle w:val="85"/>
        <w:widowControl w:val="0"/>
        <w:ind w:firstLine="480" w:firstLineChars="20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（1）通过卡片库修改数据后重新进行数据生成。通过导入或卡片变动功能对卡片库中数据进行新增、更新后，点击当前明细表【整表清除】后，重新点击【提取】按钮，获取最新数据；</w:t>
      </w:r>
    </w:p>
    <w:p w14:paraId="1E6404A0">
      <w:pPr>
        <w:pStyle w:val="85"/>
        <w:widowControl w:val="0"/>
        <w:ind w:firstLine="480" w:firstLineChars="20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（2）点击对应明细表的【导出】按钮，将当前明细表中数据导出，在导出的Excel文件中修改数据后，点击【整表清除】按钮，将当前明细表清空，再点击【导入】按钮，选择需改后的Excel，导入数据。</w:t>
      </w:r>
    </w:p>
    <w:p w14:paraId="70D60D37">
      <w:pPr>
        <w:pStyle w:val="85"/>
        <w:widowControl w:val="0"/>
        <w:ind w:firstLine="482" w:firstLineChars="200"/>
        <w:rPr>
          <w:rFonts w:hint="default" w:ascii="宋体" w:hAnsi="宋体"/>
          <w:b/>
          <w:bCs/>
          <w:caps w:val="0"/>
          <w:smallCaps w:val="0"/>
          <w:sz w:val="24"/>
          <w:szCs w:val="24"/>
          <w:lang w:val="en-US" w:eastAsia="zh-CN"/>
        </w:rPr>
      </w:pPr>
      <w:r>
        <w:rPr>
          <w:rFonts w:hint="eastAsia" w:ascii="宋体" w:hAnsi="宋体"/>
          <w:b/>
          <w:bCs/>
          <w:caps w:val="0"/>
          <w:smallCaps w:val="0"/>
          <w:sz w:val="24"/>
          <w:szCs w:val="24"/>
          <w:lang w:val="en-US" w:eastAsia="zh-CN"/>
        </w:rPr>
        <w:t>注意事项：</w:t>
      </w:r>
    </w:p>
    <w:p w14:paraId="1A73001E">
      <w:pPr>
        <w:pStyle w:val="85"/>
        <w:widowControl w:val="0"/>
        <w:ind w:firstLine="480" w:firstLineChars="200"/>
        <w:rPr>
          <w:rFonts w:hint="eastAsia" w:ascii="宋体" w:hAnsi="宋体"/>
          <w:caps w:val="0"/>
          <w:smallCaps w:val="0"/>
          <w:sz w:val="24"/>
          <w:szCs w:val="24"/>
          <w:lang w:eastAsia="zh-CN"/>
        </w:rPr>
      </w:pPr>
      <w:r>
        <w:rPr>
          <w:rFonts w:hint="eastAsia" w:ascii="宋体" w:hAnsi="宋体"/>
          <w:caps w:val="0"/>
          <w:smallCaps w:val="0"/>
          <w:sz w:val="24"/>
          <w:szCs w:val="24"/>
          <w:lang w:val="en-US" w:eastAsia="zh-CN"/>
        </w:rPr>
        <w:t>数据在表内填列后，需及时点击【保存】按钮。</w:t>
      </w:r>
      <w:r>
        <w:rPr>
          <w:rFonts w:hint="eastAsia" w:ascii="宋体" w:hAnsi="宋体"/>
          <w:caps w:val="0"/>
          <w:smallCaps w:val="0"/>
          <w:sz w:val="24"/>
          <w:szCs w:val="24"/>
          <w:lang w:eastAsia="zh-CN"/>
        </w:rPr>
        <w:t>填写完各单张明细表后</w:t>
      </w:r>
      <w:r>
        <w:rPr>
          <w:rFonts w:hint="eastAsia" w:ascii="宋体" w:hAnsi="宋体"/>
          <w:caps w:val="0"/>
          <w:smallCaps w:val="0"/>
          <w:sz w:val="24"/>
          <w:szCs w:val="24"/>
          <w:lang w:val="en-US" w:eastAsia="zh-CN"/>
        </w:rPr>
        <w:t>点击</w:t>
      </w:r>
      <w:r>
        <w:rPr>
          <w:rFonts w:hint="eastAsia" w:ascii="宋体" w:hAnsi="宋体"/>
          <w:caps w:val="0"/>
          <w:smallCaps w:val="0"/>
          <w:sz w:val="24"/>
          <w:szCs w:val="24"/>
          <w:lang w:eastAsia="zh-CN"/>
        </w:rPr>
        <w:t>【运算】、【审核】，并对有问题的数据进行核实、修改、补充，直至数据审核通过为止。</w:t>
      </w:r>
    </w:p>
    <w:p w14:paraId="3475815C">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ascii="宋体" w:hAnsi="宋体"/>
          <w:caps w:val="0"/>
          <w:smallCaps w:val="0"/>
          <w:sz w:val="28"/>
          <w:szCs w:val="24"/>
          <w:lang w:eastAsia="zh-CN"/>
        </w:rPr>
      </w:pPr>
      <w:bookmarkStart w:id="109" w:name="_Toc358561699"/>
      <w:bookmarkStart w:id="110" w:name="_Toc333431546"/>
      <w:bookmarkStart w:id="111" w:name="_Toc333487397"/>
      <w:bookmarkStart w:id="112" w:name="_Toc358561462"/>
      <w:bookmarkStart w:id="113" w:name="_Toc333423097"/>
      <w:bookmarkStart w:id="114" w:name="_Toc358560972"/>
      <w:bookmarkStart w:id="115" w:name="_Toc359913571"/>
      <w:bookmarkStart w:id="116" w:name="_Toc445198179"/>
      <w:bookmarkStart w:id="117" w:name="_Toc443920373"/>
      <w:r>
        <w:rPr>
          <w:rFonts w:hint="eastAsia" w:ascii="宋体" w:hAnsi="宋体"/>
          <w:caps w:val="0"/>
          <w:smallCaps w:val="0"/>
          <w:sz w:val="28"/>
          <w:szCs w:val="24"/>
          <w:lang w:eastAsia="zh-CN"/>
        </w:rPr>
        <w:t>（</w:t>
      </w:r>
      <w:r>
        <w:rPr>
          <w:rFonts w:hint="eastAsia" w:ascii="宋体" w:hAnsi="宋体"/>
          <w:caps w:val="0"/>
          <w:smallCaps w:val="0"/>
          <w:sz w:val="28"/>
          <w:szCs w:val="24"/>
          <w:lang w:val="en-US" w:eastAsia="zh-CN"/>
        </w:rPr>
        <w:t>六</w:t>
      </w:r>
      <w:r>
        <w:rPr>
          <w:rFonts w:hint="eastAsia" w:ascii="宋体" w:hAnsi="宋体"/>
          <w:caps w:val="0"/>
          <w:smallCaps w:val="0"/>
          <w:sz w:val="28"/>
          <w:szCs w:val="24"/>
          <w:lang w:eastAsia="zh-CN"/>
        </w:rPr>
        <w:t>）填写3张附表</w:t>
      </w:r>
      <w:bookmarkEnd w:id="109"/>
      <w:bookmarkEnd w:id="110"/>
      <w:bookmarkEnd w:id="111"/>
      <w:bookmarkEnd w:id="112"/>
      <w:bookmarkEnd w:id="113"/>
      <w:bookmarkEnd w:id="114"/>
      <w:r>
        <w:rPr>
          <w:rFonts w:hint="eastAsia" w:ascii="宋体" w:hAnsi="宋体"/>
          <w:caps w:val="0"/>
          <w:smallCaps w:val="0"/>
          <w:sz w:val="28"/>
          <w:szCs w:val="24"/>
          <w:lang w:eastAsia="zh-CN"/>
        </w:rPr>
        <w:t>（各部门填写</w:t>
      </w:r>
      <w:r>
        <w:rPr>
          <w:rFonts w:hint="eastAsia" w:ascii="宋体" w:hAnsi="宋体"/>
          <w:caps w:val="0"/>
          <w:smallCaps w:val="0"/>
          <w:sz w:val="28"/>
          <w:szCs w:val="24"/>
          <w:lang w:val="en-US" w:eastAsia="zh-CN"/>
        </w:rPr>
        <w:t>5</w:t>
      </w:r>
      <w:r>
        <w:rPr>
          <w:rFonts w:hint="eastAsia" w:ascii="宋体" w:hAnsi="宋体"/>
          <w:caps w:val="0"/>
          <w:smallCaps w:val="0"/>
          <w:sz w:val="28"/>
          <w:szCs w:val="24"/>
          <w:lang w:eastAsia="zh-CN"/>
        </w:rPr>
        <w:t>张附表）</w:t>
      </w:r>
      <w:bookmarkEnd w:id="115"/>
      <w:bookmarkEnd w:id="116"/>
      <w:bookmarkEnd w:id="117"/>
    </w:p>
    <w:p w14:paraId="2B73DA6B">
      <w:pPr>
        <w:pStyle w:val="85"/>
        <w:widowControl w:val="0"/>
        <w:ind w:firstLine="480" w:firstLineChars="200"/>
        <w:rPr>
          <w:rFonts w:ascii="宋体" w:hAnsi="宋体"/>
          <w:caps w:val="0"/>
          <w:smallCaps w:val="0"/>
          <w:sz w:val="24"/>
          <w:szCs w:val="24"/>
          <w:lang w:eastAsia="zh-CN"/>
        </w:rPr>
      </w:pPr>
      <w:r>
        <w:rPr>
          <w:rFonts w:hint="eastAsia" w:ascii="宋体" w:hAnsi="宋体"/>
          <w:caps w:val="0"/>
          <w:smallCaps w:val="0"/>
          <w:sz w:val="24"/>
          <w:szCs w:val="24"/>
          <w:lang w:eastAsia="zh-CN"/>
        </w:rPr>
        <w:t>根据单位实际情况填写“资产负债简表”（国管资附01表）、机构人员情况表（国管资附02表）、“资产管理机构设置及</w:t>
      </w:r>
      <w:r>
        <w:rPr>
          <w:rFonts w:hint="eastAsia" w:ascii="宋体" w:hAnsi="宋体"/>
          <w:caps w:val="0"/>
          <w:smallCaps w:val="0"/>
          <w:sz w:val="24"/>
          <w:szCs w:val="24"/>
          <w:lang w:val="en-US" w:eastAsia="zh-CN"/>
        </w:rPr>
        <w:t>制度建设</w:t>
      </w:r>
      <w:r>
        <w:rPr>
          <w:rFonts w:hint="eastAsia" w:ascii="宋体" w:hAnsi="宋体"/>
          <w:caps w:val="0"/>
          <w:smallCaps w:val="0"/>
          <w:sz w:val="24"/>
          <w:szCs w:val="24"/>
          <w:lang w:eastAsia="zh-CN"/>
        </w:rPr>
        <w:t>情况表”（国管资附03表）。</w:t>
      </w:r>
    </w:p>
    <w:p w14:paraId="119DA380">
      <w:pPr>
        <w:pStyle w:val="85"/>
        <w:widowControl w:val="0"/>
        <w:ind w:firstLine="480" w:firstLineChars="200"/>
        <w:rPr>
          <w:rFonts w:ascii="宋体" w:hAnsi="宋体"/>
          <w:caps w:val="0"/>
          <w:smallCaps w:val="0"/>
          <w:sz w:val="24"/>
          <w:szCs w:val="24"/>
          <w:lang w:eastAsia="zh-CN"/>
        </w:rPr>
      </w:pPr>
      <w:r>
        <w:rPr>
          <w:rFonts w:hint="eastAsia" w:ascii="宋体" w:hAnsi="宋体"/>
          <w:caps w:val="0"/>
          <w:smallCaps w:val="0"/>
          <w:sz w:val="24"/>
          <w:szCs w:val="24"/>
          <w:lang w:eastAsia="zh-CN"/>
        </w:rPr>
        <w:t>各部门机关本级根据</w:t>
      </w:r>
      <w:r>
        <w:rPr>
          <w:rFonts w:hint="eastAsia" w:ascii="宋体" w:hAnsi="宋体"/>
          <w:caps w:val="0"/>
          <w:smallCaps w:val="0"/>
          <w:sz w:val="24"/>
          <w:szCs w:val="24"/>
          <w:lang w:val="en-US" w:eastAsia="zh-CN"/>
        </w:rPr>
        <w:t>资产</w:t>
      </w:r>
      <w:r>
        <w:rPr>
          <w:rFonts w:hint="eastAsia" w:ascii="宋体" w:hAnsi="宋体"/>
          <w:caps w:val="0"/>
          <w:smallCaps w:val="0"/>
          <w:sz w:val="24"/>
          <w:szCs w:val="24"/>
          <w:lang w:eastAsia="zh-CN"/>
        </w:rPr>
        <w:t>决算通知要求，</w:t>
      </w:r>
      <w:r>
        <w:rPr>
          <w:rFonts w:hint="eastAsia" w:ascii="宋体" w:hAnsi="宋体"/>
          <w:caps w:val="0"/>
          <w:smallCaps w:val="0"/>
          <w:sz w:val="24"/>
          <w:szCs w:val="24"/>
          <w:lang w:val="en-US" w:eastAsia="zh-CN"/>
        </w:rPr>
        <w:t>结合</w:t>
      </w:r>
      <w:r>
        <w:rPr>
          <w:rFonts w:hint="eastAsia" w:ascii="宋体" w:hAnsi="宋体"/>
          <w:caps w:val="0"/>
          <w:smallCaps w:val="0"/>
          <w:sz w:val="24"/>
          <w:szCs w:val="24"/>
          <w:lang w:eastAsia="zh-CN"/>
        </w:rPr>
        <w:t>实际情况填写“</w:t>
      </w:r>
      <w:r>
        <w:rPr>
          <w:rFonts w:hint="eastAsia" w:ascii="宋体" w:hAnsi="宋体"/>
          <w:caps w:val="0"/>
          <w:smallCaps w:val="0"/>
          <w:sz w:val="24"/>
          <w:szCs w:val="24"/>
          <w:lang w:val="en-US" w:eastAsia="zh-CN"/>
        </w:rPr>
        <w:t>本级</w:t>
      </w:r>
      <w:r>
        <w:rPr>
          <w:rFonts w:hint="eastAsia" w:ascii="宋体" w:hAnsi="宋体"/>
          <w:caps w:val="0"/>
          <w:smallCaps w:val="0"/>
          <w:sz w:val="24"/>
          <w:szCs w:val="24"/>
          <w:lang w:eastAsia="zh-CN"/>
        </w:rPr>
        <w:t>公务用车运行费用情况表”（国管资附04表）、各部门</w:t>
      </w:r>
      <w:r>
        <w:rPr>
          <w:rFonts w:hint="eastAsia" w:ascii="宋体" w:hAnsi="宋体"/>
          <w:caps w:val="0"/>
          <w:smallCaps w:val="0"/>
          <w:sz w:val="24"/>
          <w:szCs w:val="24"/>
          <w:lang w:val="en-US" w:eastAsia="zh-CN"/>
        </w:rPr>
        <w:t>汇总级</w:t>
      </w:r>
      <w:r>
        <w:rPr>
          <w:rFonts w:hint="eastAsia" w:ascii="宋体" w:hAnsi="宋体"/>
          <w:caps w:val="0"/>
          <w:smallCaps w:val="0"/>
          <w:sz w:val="24"/>
          <w:szCs w:val="24"/>
          <w:lang w:eastAsia="zh-CN"/>
        </w:rPr>
        <w:t>根据要求和实际情况填写“</w:t>
      </w:r>
      <w:r>
        <w:rPr>
          <w:rFonts w:hint="eastAsia" w:ascii="宋体" w:hAnsi="宋体"/>
          <w:caps w:val="0"/>
          <w:smallCaps w:val="0"/>
          <w:sz w:val="24"/>
          <w:szCs w:val="24"/>
          <w:lang w:val="en-US" w:eastAsia="zh-CN"/>
        </w:rPr>
        <w:t>资产盘活情况汇总</w:t>
      </w:r>
      <w:r>
        <w:rPr>
          <w:rFonts w:hint="eastAsia" w:ascii="宋体" w:hAnsi="宋体"/>
          <w:caps w:val="0"/>
          <w:smallCaps w:val="0"/>
          <w:sz w:val="24"/>
          <w:szCs w:val="24"/>
          <w:lang w:eastAsia="zh-CN"/>
        </w:rPr>
        <w:t>表”（国管资附0</w:t>
      </w:r>
      <w:r>
        <w:rPr>
          <w:rFonts w:hint="eastAsia" w:ascii="宋体" w:hAnsi="宋体"/>
          <w:caps w:val="0"/>
          <w:smallCaps w:val="0"/>
          <w:sz w:val="24"/>
          <w:szCs w:val="24"/>
          <w:lang w:val="en-US" w:eastAsia="zh-CN"/>
        </w:rPr>
        <w:t>5</w:t>
      </w:r>
      <w:r>
        <w:rPr>
          <w:rFonts w:hint="eastAsia" w:ascii="宋体" w:hAnsi="宋体"/>
          <w:caps w:val="0"/>
          <w:smallCaps w:val="0"/>
          <w:sz w:val="24"/>
          <w:szCs w:val="24"/>
          <w:lang w:eastAsia="zh-CN"/>
        </w:rPr>
        <w:t>表）。</w:t>
      </w:r>
    </w:p>
    <w:p w14:paraId="627213F5">
      <w:pPr>
        <w:pStyle w:val="43"/>
        <w:keepNext w:val="0"/>
        <w:keepLines w:val="0"/>
        <w:pageBreakBefore w:val="0"/>
        <w:kinsoku/>
        <w:wordWrap/>
        <w:overflowPunct/>
        <w:topLinePunct w:val="0"/>
        <w:autoSpaceDE/>
        <w:autoSpaceDN/>
        <w:bidi w:val="0"/>
        <w:adjustRightInd/>
        <w:snapToGrid/>
        <w:ind w:firstLine="0" w:firstLineChars="0"/>
        <w:textAlignment w:val="auto"/>
        <w:outlineLvl w:val="2"/>
        <w:rPr>
          <w:rFonts w:ascii="宋体" w:hAnsi="宋体"/>
          <w:caps w:val="0"/>
          <w:smallCaps w:val="0"/>
          <w:sz w:val="28"/>
          <w:szCs w:val="24"/>
          <w:lang w:eastAsia="zh-CN"/>
        </w:rPr>
      </w:pPr>
      <w:r>
        <w:rPr>
          <w:rFonts w:hint="eastAsia" w:ascii="宋体" w:hAnsi="宋体"/>
          <w:caps w:val="0"/>
          <w:smallCaps w:val="0"/>
          <w:sz w:val="28"/>
          <w:szCs w:val="24"/>
          <w:lang w:eastAsia="zh-CN"/>
        </w:rPr>
        <w:t>（</w:t>
      </w:r>
      <w:r>
        <w:rPr>
          <w:rFonts w:hint="eastAsia" w:ascii="宋体" w:hAnsi="宋体"/>
          <w:caps w:val="0"/>
          <w:smallCaps w:val="0"/>
          <w:sz w:val="28"/>
          <w:szCs w:val="24"/>
          <w:lang w:val="en-US" w:eastAsia="zh-CN"/>
        </w:rPr>
        <w:t>七</w:t>
      </w:r>
      <w:r>
        <w:rPr>
          <w:rFonts w:hint="eastAsia" w:ascii="宋体" w:hAnsi="宋体"/>
          <w:caps w:val="0"/>
          <w:smallCaps w:val="0"/>
          <w:sz w:val="28"/>
          <w:szCs w:val="24"/>
          <w:lang w:eastAsia="zh-CN"/>
        </w:rPr>
        <w:t>）填写固定资产和无形资产配置情况表（国管资决0</w:t>
      </w:r>
      <w:r>
        <w:rPr>
          <w:rFonts w:hint="eastAsia" w:ascii="宋体" w:hAnsi="宋体"/>
          <w:caps w:val="0"/>
          <w:smallCaps w:val="0"/>
          <w:sz w:val="28"/>
          <w:szCs w:val="24"/>
          <w:lang w:val="en-US" w:eastAsia="zh-CN"/>
        </w:rPr>
        <w:t>5</w:t>
      </w:r>
      <w:r>
        <w:rPr>
          <w:rFonts w:hint="eastAsia" w:ascii="宋体" w:hAnsi="宋体"/>
          <w:caps w:val="0"/>
          <w:smallCaps w:val="0"/>
          <w:sz w:val="28"/>
          <w:szCs w:val="24"/>
          <w:lang w:eastAsia="zh-CN"/>
        </w:rPr>
        <w:t>表）</w:t>
      </w:r>
    </w:p>
    <w:p w14:paraId="6754AAF7">
      <w:pPr>
        <w:pStyle w:val="85"/>
        <w:widowControl w:val="0"/>
        <w:rPr>
          <w:rFonts w:ascii="宋体" w:hAnsi="宋体"/>
          <w:bCs/>
          <w:caps w:val="0"/>
          <w:smallCaps w:val="0"/>
          <w:sz w:val="24"/>
          <w:szCs w:val="24"/>
          <w:lang w:eastAsia="zh-CN"/>
        </w:rPr>
      </w:pPr>
      <w:r>
        <w:rPr>
          <w:rFonts w:hint="eastAsia" w:ascii="宋体" w:hAnsi="宋体"/>
          <w:bCs/>
          <w:caps w:val="0"/>
          <w:smallCaps w:val="0"/>
          <w:sz w:val="24"/>
          <w:szCs w:val="24"/>
          <w:lang w:eastAsia="zh-CN"/>
        </w:rPr>
        <w:t>填写“固定资产和无形资产配置情况表”（国管资决0</w:t>
      </w:r>
      <w:r>
        <w:rPr>
          <w:rFonts w:hint="eastAsia" w:ascii="宋体" w:hAnsi="宋体"/>
          <w:bCs/>
          <w:caps w:val="0"/>
          <w:smallCaps w:val="0"/>
          <w:sz w:val="24"/>
          <w:szCs w:val="24"/>
          <w:lang w:val="en-US" w:eastAsia="zh-CN"/>
        </w:rPr>
        <w:t>5</w:t>
      </w:r>
      <w:r>
        <w:rPr>
          <w:rFonts w:hint="eastAsia" w:ascii="宋体" w:hAnsi="宋体"/>
          <w:bCs/>
          <w:caps w:val="0"/>
          <w:smallCaps w:val="0"/>
          <w:sz w:val="24"/>
          <w:szCs w:val="24"/>
          <w:lang w:eastAsia="zh-CN"/>
        </w:rPr>
        <w:t>表）的</w:t>
      </w:r>
      <w:r>
        <w:rPr>
          <w:rFonts w:hint="eastAsia" w:ascii="宋体" w:hAnsi="宋体"/>
          <w:bCs/>
          <w:caps w:val="0"/>
          <w:smallCaps w:val="0"/>
          <w:sz w:val="24"/>
          <w:szCs w:val="24"/>
          <w:lang w:val="en-US" w:eastAsia="zh-CN"/>
        </w:rPr>
        <w:t>前</w:t>
      </w:r>
      <w:r>
        <w:rPr>
          <w:rFonts w:hint="eastAsia" w:ascii="宋体" w:hAnsi="宋体"/>
          <w:bCs/>
          <w:caps w:val="0"/>
          <w:smallCaps w:val="0"/>
          <w:sz w:val="24"/>
          <w:szCs w:val="24"/>
          <w:lang w:eastAsia="zh-CN"/>
        </w:rPr>
        <w:t>三列“年初数：</w:t>
      </w:r>
      <w:r>
        <w:rPr>
          <w:rFonts w:hint="eastAsia" w:ascii="宋体" w:hAnsi="宋体"/>
          <w:bCs/>
          <w:caps w:val="0"/>
          <w:smallCaps w:val="0"/>
          <w:sz w:val="24"/>
          <w:szCs w:val="24"/>
          <w:lang w:val="en-US" w:eastAsia="zh-CN"/>
        </w:rPr>
        <w:t>数量、原值、净值</w:t>
      </w:r>
      <w:r>
        <w:rPr>
          <w:rFonts w:hint="eastAsia" w:ascii="宋体" w:hAnsi="宋体"/>
          <w:bCs/>
          <w:caps w:val="0"/>
          <w:smallCaps w:val="0"/>
          <w:sz w:val="24"/>
          <w:szCs w:val="24"/>
          <w:lang w:eastAsia="zh-CN"/>
        </w:rPr>
        <w:t>”。</w:t>
      </w:r>
    </w:p>
    <w:p w14:paraId="7726C1FF">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ascii="宋体" w:hAnsi="宋体"/>
          <w:caps w:val="0"/>
          <w:smallCaps w:val="0"/>
          <w:sz w:val="28"/>
          <w:szCs w:val="24"/>
          <w:lang w:eastAsia="zh-CN"/>
        </w:rPr>
      </w:pPr>
      <w:bookmarkStart w:id="118" w:name="_Toc445198180"/>
      <w:bookmarkStart w:id="119" w:name="_Toc333431547"/>
      <w:bookmarkStart w:id="120" w:name="_Toc358561700"/>
      <w:bookmarkStart w:id="121" w:name="_Toc358560973"/>
      <w:bookmarkStart w:id="122" w:name="_Toc359913572"/>
      <w:bookmarkStart w:id="123" w:name="_Toc443920374"/>
      <w:bookmarkStart w:id="124" w:name="_Toc333423098"/>
      <w:bookmarkStart w:id="125" w:name="_Toc358561463"/>
      <w:bookmarkStart w:id="126" w:name="_Toc333487398"/>
      <w:r>
        <w:rPr>
          <w:rFonts w:hint="eastAsia" w:ascii="宋体" w:hAnsi="宋体"/>
          <w:caps w:val="0"/>
          <w:smallCaps w:val="0"/>
          <w:sz w:val="28"/>
          <w:szCs w:val="24"/>
          <w:lang w:eastAsia="zh-CN"/>
        </w:rPr>
        <w:t>（</w:t>
      </w:r>
      <w:r>
        <w:rPr>
          <w:rFonts w:hint="eastAsia" w:ascii="宋体" w:hAnsi="宋体"/>
          <w:caps w:val="0"/>
          <w:smallCaps w:val="0"/>
          <w:sz w:val="28"/>
          <w:szCs w:val="24"/>
          <w:lang w:val="en-US" w:eastAsia="zh-CN"/>
        </w:rPr>
        <w:t>八</w:t>
      </w:r>
      <w:r>
        <w:rPr>
          <w:rFonts w:hint="eastAsia" w:ascii="宋体" w:hAnsi="宋体"/>
          <w:caps w:val="0"/>
          <w:smallCaps w:val="0"/>
          <w:sz w:val="28"/>
          <w:szCs w:val="24"/>
          <w:lang w:eastAsia="zh-CN"/>
        </w:rPr>
        <w:t>）运算生成汇总表并审核</w:t>
      </w:r>
      <w:bookmarkEnd w:id="118"/>
      <w:bookmarkEnd w:id="119"/>
      <w:bookmarkEnd w:id="120"/>
      <w:bookmarkEnd w:id="121"/>
      <w:bookmarkEnd w:id="122"/>
      <w:bookmarkEnd w:id="123"/>
      <w:bookmarkEnd w:id="124"/>
      <w:bookmarkEnd w:id="125"/>
      <w:bookmarkEnd w:id="126"/>
    </w:p>
    <w:p w14:paraId="42BCF3F5">
      <w:pPr>
        <w:pStyle w:val="85"/>
        <w:widowControl w:val="0"/>
        <w:ind w:firstLine="480" w:firstLineChars="200"/>
        <w:outlineLvl w:val="9"/>
        <w:rPr>
          <w:rFonts w:hint="eastAsia" w:ascii="宋体" w:hAnsi="宋体"/>
          <w:caps w:val="0"/>
          <w:smallCaps w:val="0"/>
          <w:sz w:val="24"/>
          <w:szCs w:val="24"/>
          <w:lang w:eastAsia="zh-CN"/>
        </w:rPr>
      </w:pPr>
      <w:r>
        <w:rPr>
          <w:rFonts w:hint="eastAsia" w:ascii="宋体" w:hAnsi="宋体"/>
          <w:caps w:val="0"/>
          <w:smallCaps w:val="0"/>
          <w:sz w:val="24"/>
          <w:szCs w:val="24"/>
          <w:lang w:eastAsia="zh-CN"/>
        </w:rPr>
        <w:t>（</w:t>
      </w:r>
      <w:r>
        <w:rPr>
          <w:rFonts w:hint="eastAsia" w:ascii="宋体" w:hAnsi="宋体"/>
          <w:caps w:val="0"/>
          <w:smallCaps w:val="0"/>
          <w:sz w:val="24"/>
          <w:szCs w:val="24"/>
          <w:lang w:val="en-US" w:eastAsia="zh-CN"/>
        </w:rPr>
        <w:t>1</w:t>
      </w:r>
      <w:r>
        <w:rPr>
          <w:rFonts w:hint="eastAsia" w:ascii="宋体" w:hAnsi="宋体"/>
          <w:caps w:val="0"/>
          <w:smallCaps w:val="0"/>
          <w:sz w:val="24"/>
          <w:szCs w:val="24"/>
          <w:lang w:eastAsia="zh-CN"/>
        </w:rPr>
        <w:t>）生成9张汇总表</w:t>
      </w:r>
    </w:p>
    <w:p w14:paraId="60C538DD">
      <w:pPr>
        <w:pStyle w:val="85"/>
        <w:widowControl w:val="0"/>
        <w:ind w:firstLine="480" w:firstLineChars="200"/>
        <w:rPr>
          <w:rFonts w:ascii="宋体" w:hAnsi="宋体"/>
          <w:caps w:val="0"/>
          <w:smallCaps w:val="0"/>
          <w:sz w:val="24"/>
          <w:szCs w:val="24"/>
          <w:lang w:eastAsia="zh-CN"/>
        </w:rPr>
      </w:pPr>
      <w:r>
        <w:rPr>
          <w:rFonts w:hint="eastAsia" w:ascii="宋体" w:hAnsi="宋体"/>
          <w:caps w:val="0"/>
          <w:smallCaps w:val="0"/>
          <w:sz w:val="24"/>
          <w:szCs w:val="24"/>
          <w:lang w:eastAsia="zh-CN"/>
        </w:rPr>
        <w:t>数据填写完成后，单击【全算】按钮，生成“国有资产基本情况表”（国管资决01表）、“固定资产和无形资产变动情况表”（国管资决02表）、“对外投资情况表”（国管资决03表）、“出租出借情况表”（国管资决0</w:t>
      </w:r>
      <w:r>
        <w:rPr>
          <w:rFonts w:ascii="宋体" w:hAnsi="宋体"/>
          <w:caps w:val="0"/>
          <w:smallCaps w:val="0"/>
          <w:sz w:val="24"/>
          <w:szCs w:val="24"/>
          <w:lang w:eastAsia="zh-CN"/>
        </w:rPr>
        <w:t>4</w:t>
      </w:r>
      <w:r>
        <w:rPr>
          <w:rFonts w:hint="eastAsia" w:ascii="宋体" w:hAnsi="宋体"/>
          <w:caps w:val="0"/>
          <w:smallCaps w:val="0"/>
          <w:sz w:val="24"/>
          <w:szCs w:val="24"/>
          <w:lang w:eastAsia="zh-CN"/>
        </w:rPr>
        <w:t>表）、“固定资产和无形资产配置情况表”（国管资决0</w:t>
      </w:r>
      <w:r>
        <w:rPr>
          <w:rFonts w:ascii="宋体" w:hAnsi="宋体"/>
          <w:caps w:val="0"/>
          <w:smallCaps w:val="0"/>
          <w:sz w:val="24"/>
          <w:szCs w:val="24"/>
          <w:lang w:eastAsia="zh-CN"/>
        </w:rPr>
        <w:t>5</w:t>
      </w:r>
      <w:r>
        <w:rPr>
          <w:rFonts w:hint="eastAsia" w:ascii="宋体" w:hAnsi="宋体"/>
          <w:caps w:val="0"/>
          <w:smallCaps w:val="0"/>
          <w:sz w:val="24"/>
          <w:szCs w:val="24"/>
          <w:lang w:eastAsia="zh-CN"/>
        </w:rPr>
        <w:t>表）、“固定资产和无形资产处置情况表”（国管资决0</w:t>
      </w:r>
      <w:r>
        <w:rPr>
          <w:rFonts w:ascii="宋体" w:hAnsi="宋体"/>
          <w:caps w:val="0"/>
          <w:smallCaps w:val="0"/>
          <w:sz w:val="24"/>
          <w:szCs w:val="24"/>
          <w:lang w:eastAsia="zh-CN"/>
        </w:rPr>
        <w:t>6</w:t>
      </w:r>
      <w:r>
        <w:rPr>
          <w:rFonts w:hint="eastAsia" w:ascii="宋体" w:hAnsi="宋体"/>
          <w:caps w:val="0"/>
          <w:smallCaps w:val="0"/>
          <w:sz w:val="24"/>
          <w:szCs w:val="24"/>
          <w:lang w:eastAsia="zh-CN"/>
        </w:rPr>
        <w:t>表）、“土地房屋情况表”（国管资决0</w:t>
      </w:r>
      <w:r>
        <w:rPr>
          <w:rFonts w:ascii="宋体" w:hAnsi="宋体"/>
          <w:caps w:val="0"/>
          <w:smallCaps w:val="0"/>
          <w:sz w:val="24"/>
          <w:szCs w:val="24"/>
          <w:lang w:eastAsia="zh-CN"/>
        </w:rPr>
        <w:t>7</w:t>
      </w:r>
      <w:r>
        <w:rPr>
          <w:rFonts w:hint="eastAsia" w:ascii="宋体" w:hAnsi="宋体"/>
          <w:caps w:val="0"/>
          <w:smallCaps w:val="0"/>
          <w:sz w:val="24"/>
          <w:szCs w:val="24"/>
          <w:lang w:eastAsia="zh-CN"/>
        </w:rPr>
        <w:t>表）、“</w:t>
      </w:r>
      <w:r>
        <w:rPr>
          <w:rFonts w:hint="eastAsia" w:ascii="宋体" w:hAnsi="宋体"/>
          <w:caps w:val="0"/>
          <w:smallCaps w:val="0"/>
          <w:sz w:val="24"/>
          <w:szCs w:val="24"/>
          <w:lang w:val="en-US" w:eastAsia="zh-CN"/>
        </w:rPr>
        <w:t>车辆</w:t>
      </w:r>
      <w:r>
        <w:rPr>
          <w:rFonts w:hint="eastAsia" w:ascii="宋体" w:hAnsi="宋体"/>
          <w:caps w:val="0"/>
          <w:smallCaps w:val="0"/>
          <w:sz w:val="24"/>
          <w:szCs w:val="24"/>
          <w:lang w:eastAsia="zh-CN"/>
        </w:rPr>
        <w:t>情况表”（国管资决0</w:t>
      </w:r>
      <w:r>
        <w:rPr>
          <w:rFonts w:ascii="宋体" w:hAnsi="宋体"/>
          <w:caps w:val="0"/>
          <w:smallCaps w:val="0"/>
          <w:sz w:val="24"/>
          <w:szCs w:val="24"/>
          <w:lang w:eastAsia="zh-CN"/>
        </w:rPr>
        <w:t>8</w:t>
      </w:r>
      <w:r>
        <w:rPr>
          <w:rFonts w:hint="eastAsia" w:ascii="宋体" w:hAnsi="宋体"/>
          <w:caps w:val="0"/>
          <w:smallCaps w:val="0"/>
          <w:sz w:val="24"/>
          <w:szCs w:val="24"/>
          <w:lang w:eastAsia="zh-CN"/>
        </w:rPr>
        <w:t>表）、“在建工程情况表”（国管资决0</w:t>
      </w:r>
      <w:r>
        <w:rPr>
          <w:rFonts w:ascii="宋体" w:hAnsi="宋体"/>
          <w:caps w:val="0"/>
          <w:smallCaps w:val="0"/>
          <w:sz w:val="24"/>
          <w:szCs w:val="24"/>
          <w:lang w:eastAsia="zh-CN"/>
        </w:rPr>
        <w:t>9</w:t>
      </w:r>
      <w:r>
        <w:rPr>
          <w:rFonts w:hint="eastAsia" w:ascii="宋体" w:hAnsi="宋体"/>
          <w:caps w:val="0"/>
          <w:smallCaps w:val="0"/>
          <w:sz w:val="24"/>
          <w:szCs w:val="24"/>
          <w:lang w:eastAsia="zh-CN"/>
        </w:rPr>
        <w:t>表）。</w:t>
      </w:r>
    </w:p>
    <w:p w14:paraId="19440C54">
      <w:pPr>
        <w:pStyle w:val="85"/>
        <w:widowControl w:val="0"/>
        <w:ind w:firstLine="480" w:firstLineChars="200"/>
        <w:outlineLvl w:val="9"/>
        <w:rPr>
          <w:rFonts w:hint="eastAsia" w:ascii="宋体" w:hAnsi="宋体"/>
          <w:caps w:val="0"/>
          <w:smallCaps w:val="0"/>
          <w:sz w:val="24"/>
          <w:szCs w:val="24"/>
          <w:lang w:eastAsia="zh-CN"/>
        </w:rPr>
      </w:pPr>
      <w:r>
        <w:rPr>
          <w:rFonts w:hint="eastAsia" w:ascii="宋体" w:hAnsi="宋体"/>
          <w:caps w:val="0"/>
          <w:smallCaps w:val="0"/>
          <w:sz w:val="24"/>
          <w:szCs w:val="24"/>
          <w:lang w:eastAsia="zh-CN"/>
        </w:rPr>
        <w:t>（</w:t>
      </w:r>
      <w:r>
        <w:rPr>
          <w:rFonts w:hint="eastAsia" w:ascii="宋体" w:hAnsi="宋体"/>
          <w:caps w:val="0"/>
          <w:smallCaps w:val="0"/>
          <w:sz w:val="24"/>
          <w:szCs w:val="24"/>
          <w:lang w:val="en-US" w:eastAsia="zh-CN"/>
        </w:rPr>
        <w:t>2</w:t>
      </w:r>
      <w:r>
        <w:rPr>
          <w:rFonts w:hint="eastAsia" w:ascii="宋体" w:hAnsi="宋体"/>
          <w:caps w:val="0"/>
          <w:smallCaps w:val="0"/>
          <w:sz w:val="24"/>
          <w:szCs w:val="24"/>
          <w:lang w:eastAsia="zh-CN"/>
        </w:rPr>
        <w:t>）对汇总表进行审核</w:t>
      </w:r>
    </w:p>
    <w:p w14:paraId="61771899">
      <w:pPr>
        <w:pStyle w:val="85"/>
        <w:widowControl w:val="0"/>
        <w:ind w:firstLine="480" w:firstLineChars="200"/>
        <w:rPr>
          <w:rFonts w:ascii="宋体" w:hAnsi="宋体"/>
          <w:caps w:val="0"/>
          <w:smallCaps w:val="0"/>
          <w:sz w:val="24"/>
          <w:szCs w:val="24"/>
          <w:lang w:eastAsia="zh-CN"/>
        </w:rPr>
      </w:pPr>
      <w:r>
        <w:rPr>
          <w:rFonts w:hint="eastAsia" w:ascii="宋体" w:hAnsi="宋体"/>
          <w:caps w:val="0"/>
          <w:smallCaps w:val="0"/>
          <w:sz w:val="24"/>
          <w:szCs w:val="24"/>
          <w:lang w:eastAsia="zh-CN"/>
        </w:rPr>
        <w:t>数据</w:t>
      </w:r>
      <w:r>
        <w:rPr>
          <w:rFonts w:hint="eastAsia" w:ascii="宋体" w:hAnsi="宋体"/>
          <w:caps w:val="0"/>
          <w:smallCaps w:val="0"/>
          <w:sz w:val="24"/>
          <w:szCs w:val="24"/>
          <w:lang w:val="en-US" w:eastAsia="zh-CN"/>
        </w:rPr>
        <w:t>全</w:t>
      </w:r>
      <w:r>
        <w:rPr>
          <w:rFonts w:hint="eastAsia" w:ascii="宋体" w:hAnsi="宋体"/>
          <w:caps w:val="0"/>
          <w:smallCaps w:val="0"/>
          <w:sz w:val="24"/>
          <w:szCs w:val="24"/>
          <w:lang w:eastAsia="zh-CN"/>
        </w:rPr>
        <w:t>算完成后，单击【全审】按钮，对</w:t>
      </w:r>
      <w:r>
        <w:rPr>
          <w:rFonts w:ascii="宋体" w:hAnsi="宋体"/>
          <w:caps w:val="0"/>
          <w:smallCaps w:val="0"/>
          <w:sz w:val="24"/>
          <w:szCs w:val="24"/>
          <w:lang w:eastAsia="zh-CN"/>
        </w:rPr>
        <w:t>9</w:t>
      </w:r>
      <w:r>
        <w:rPr>
          <w:rFonts w:hint="eastAsia" w:ascii="宋体" w:hAnsi="宋体"/>
          <w:caps w:val="0"/>
          <w:smallCaps w:val="0"/>
          <w:sz w:val="24"/>
          <w:szCs w:val="24"/>
          <w:lang w:eastAsia="zh-CN"/>
        </w:rPr>
        <w:t>张汇总表进行审核。如果有问题，</w:t>
      </w:r>
      <w:r>
        <w:rPr>
          <w:rFonts w:hint="eastAsia" w:ascii="宋体" w:hAnsi="宋体"/>
          <w:caps w:val="0"/>
          <w:smallCaps w:val="0"/>
          <w:sz w:val="24"/>
          <w:szCs w:val="24"/>
          <w:lang w:val="en-US" w:eastAsia="zh-CN"/>
        </w:rPr>
        <w:t>根据错误提示</w:t>
      </w:r>
      <w:r>
        <w:rPr>
          <w:rFonts w:hint="eastAsia" w:ascii="宋体" w:hAnsi="宋体"/>
          <w:caps w:val="0"/>
          <w:smallCaps w:val="0"/>
          <w:sz w:val="24"/>
          <w:szCs w:val="24"/>
          <w:lang w:eastAsia="zh-CN"/>
        </w:rPr>
        <w:t>查找问题数据所对应的明细表。修改后，重新</w:t>
      </w:r>
      <w:r>
        <w:rPr>
          <w:rFonts w:hint="eastAsia" w:ascii="宋体" w:hAnsi="宋体"/>
          <w:caps w:val="0"/>
          <w:smallCaps w:val="0"/>
          <w:sz w:val="24"/>
          <w:szCs w:val="24"/>
          <w:lang w:val="en-US" w:eastAsia="zh-CN"/>
        </w:rPr>
        <w:t>进行全算，</w:t>
      </w:r>
      <w:r>
        <w:rPr>
          <w:rFonts w:hint="eastAsia" w:ascii="宋体" w:hAnsi="宋体"/>
          <w:caps w:val="0"/>
          <w:smallCaps w:val="0"/>
          <w:sz w:val="24"/>
          <w:szCs w:val="24"/>
          <w:lang w:eastAsia="zh-CN"/>
        </w:rPr>
        <w:t>生成汇总表后进行</w:t>
      </w:r>
      <w:r>
        <w:rPr>
          <w:rFonts w:hint="eastAsia" w:ascii="宋体" w:hAnsi="宋体"/>
          <w:caps w:val="0"/>
          <w:smallCaps w:val="0"/>
          <w:sz w:val="24"/>
          <w:szCs w:val="24"/>
          <w:lang w:val="en-US" w:eastAsia="zh-CN"/>
        </w:rPr>
        <w:t>全审</w:t>
      </w:r>
      <w:r>
        <w:rPr>
          <w:rFonts w:hint="eastAsia" w:ascii="宋体" w:hAnsi="宋体"/>
          <w:caps w:val="0"/>
          <w:smallCaps w:val="0"/>
          <w:sz w:val="24"/>
          <w:szCs w:val="24"/>
          <w:lang w:eastAsia="zh-CN"/>
        </w:rPr>
        <w:t>，直至数据审核通过为止。</w:t>
      </w:r>
    </w:p>
    <w:p w14:paraId="094DF8E2">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ascii="宋体" w:hAnsi="宋体"/>
          <w:caps w:val="0"/>
          <w:smallCaps w:val="0"/>
          <w:sz w:val="28"/>
          <w:szCs w:val="24"/>
          <w:lang w:eastAsia="zh-CN"/>
        </w:rPr>
      </w:pPr>
      <w:bookmarkStart w:id="127" w:name="_Toc359913573"/>
      <w:bookmarkStart w:id="128" w:name="_Toc443920375"/>
      <w:bookmarkStart w:id="129" w:name="_Toc358560974"/>
      <w:bookmarkStart w:id="130" w:name="_Toc445198181"/>
      <w:bookmarkStart w:id="131" w:name="_Toc333487399"/>
      <w:bookmarkStart w:id="132" w:name="_Toc333423099"/>
      <w:bookmarkStart w:id="133" w:name="_Toc358561464"/>
      <w:bookmarkStart w:id="134" w:name="_Toc333431548"/>
      <w:bookmarkStart w:id="135" w:name="_Toc358561701"/>
      <w:r>
        <w:rPr>
          <w:rFonts w:hint="eastAsia" w:ascii="宋体" w:hAnsi="宋体"/>
          <w:caps w:val="0"/>
          <w:smallCaps w:val="0"/>
          <w:sz w:val="28"/>
          <w:szCs w:val="24"/>
          <w:lang w:eastAsia="zh-CN"/>
        </w:rPr>
        <w:t>（</w:t>
      </w:r>
      <w:r>
        <w:rPr>
          <w:rFonts w:hint="eastAsia" w:ascii="宋体" w:hAnsi="宋体"/>
          <w:caps w:val="0"/>
          <w:smallCaps w:val="0"/>
          <w:sz w:val="28"/>
          <w:szCs w:val="24"/>
          <w:lang w:val="en-US" w:eastAsia="zh-CN"/>
        </w:rPr>
        <w:t>九</w:t>
      </w:r>
      <w:r>
        <w:rPr>
          <w:rFonts w:hint="eastAsia" w:ascii="宋体" w:hAnsi="宋体"/>
          <w:caps w:val="0"/>
          <w:smallCaps w:val="0"/>
          <w:sz w:val="28"/>
          <w:szCs w:val="24"/>
          <w:lang w:eastAsia="zh-CN"/>
        </w:rPr>
        <w:t>）对问题数据进行修改</w:t>
      </w:r>
      <w:bookmarkEnd w:id="127"/>
      <w:bookmarkEnd w:id="128"/>
      <w:bookmarkEnd w:id="129"/>
      <w:bookmarkEnd w:id="130"/>
      <w:bookmarkEnd w:id="131"/>
      <w:bookmarkEnd w:id="132"/>
      <w:bookmarkEnd w:id="133"/>
      <w:bookmarkEnd w:id="134"/>
      <w:bookmarkEnd w:id="135"/>
    </w:p>
    <w:p w14:paraId="28864DC6">
      <w:pPr>
        <w:pStyle w:val="85"/>
        <w:widowControl w:val="0"/>
        <w:rPr>
          <w:rFonts w:ascii="宋体" w:hAnsi="宋体"/>
          <w:caps w:val="0"/>
          <w:smallCaps w:val="0"/>
          <w:sz w:val="24"/>
          <w:szCs w:val="24"/>
          <w:lang w:eastAsia="zh-CN"/>
        </w:rPr>
      </w:pPr>
      <w:r>
        <w:rPr>
          <w:rFonts w:hint="eastAsia" w:ascii="宋体" w:hAnsi="宋体"/>
          <w:caps w:val="0"/>
          <w:smallCaps w:val="0"/>
          <w:sz w:val="24"/>
          <w:szCs w:val="24"/>
          <w:lang w:eastAsia="zh-CN"/>
        </w:rPr>
        <w:t>对该套报表系统进行全审，查找问题数据并修改相应的明细表。对确实存在不符的情况，请在资产管理报告书中进行说明。</w:t>
      </w:r>
    </w:p>
    <w:p w14:paraId="365C2889">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136" w:name="_Toc15274"/>
      <w:bookmarkStart w:id="137" w:name="_Toc62115852"/>
      <w:bookmarkStart w:id="138" w:name="_Toc19492"/>
      <w:r>
        <w:rPr>
          <w:rFonts w:hint="eastAsia" w:ascii="宋体" w:hAnsi="宋体"/>
          <w:caps w:val="0"/>
          <w:smallCaps w:val="0"/>
          <w:sz w:val="28"/>
          <w:szCs w:val="24"/>
          <w:lang w:val="en-US" w:eastAsia="zh-CN"/>
        </w:rPr>
        <w:t>四</w:t>
      </w:r>
      <w:r>
        <w:rPr>
          <w:rFonts w:hint="eastAsia" w:ascii="宋体" w:hAnsi="宋体"/>
          <w:caps w:val="0"/>
          <w:smallCaps w:val="0"/>
          <w:sz w:val="28"/>
          <w:szCs w:val="24"/>
          <w:lang w:eastAsia="zh-CN"/>
        </w:rPr>
        <w:t>、编制资产管理报告书</w:t>
      </w:r>
      <w:bookmarkEnd w:id="136"/>
      <w:bookmarkEnd w:id="137"/>
      <w:bookmarkEnd w:id="138"/>
    </w:p>
    <w:p w14:paraId="1AD4D989">
      <w:pPr>
        <w:pStyle w:val="85"/>
        <w:widowControl w:val="0"/>
        <w:ind w:firstLine="480" w:firstLineChars="200"/>
        <w:rPr>
          <w:rFonts w:ascii="宋体" w:hAnsi="宋体"/>
          <w:caps w:val="0"/>
          <w:smallCaps w:val="0"/>
          <w:sz w:val="24"/>
          <w:szCs w:val="24"/>
          <w:lang w:eastAsia="zh-CN"/>
        </w:rPr>
      </w:pPr>
      <w:r>
        <w:rPr>
          <w:rFonts w:hint="eastAsia" w:ascii="宋体" w:hAnsi="宋体"/>
          <w:caps w:val="0"/>
          <w:smallCaps w:val="0"/>
          <w:sz w:val="24"/>
          <w:szCs w:val="24"/>
          <w:lang w:eastAsia="zh-CN"/>
        </w:rPr>
        <w:t>根据</w:t>
      </w:r>
      <w:r>
        <w:rPr>
          <w:rFonts w:hint="eastAsia" w:ascii="宋体" w:hAnsi="宋体"/>
          <w:caps w:val="0"/>
          <w:smallCaps w:val="0"/>
          <w:sz w:val="24"/>
          <w:szCs w:val="24"/>
          <w:lang w:val="en-US" w:eastAsia="zh-CN"/>
        </w:rPr>
        <w:t>该文档</w:t>
      </w:r>
      <w:r>
        <w:rPr>
          <w:rFonts w:hint="eastAsia" w:ascii="宋体" w:hAnsi="宋体"/>
          <w:caps w:val="0"/>
          <w:smallCaps w:val="0"/>
          <w:sz w:val="24"/>
          <w:szCs w:val="24"/>
          <w:lang w:eastAsia="zh-CN"/>
        </w:rPr>
        <w:t>第二部分“项目注释”中的资产管理报告书撰写提纲编制资产管理报告书。包括对资产管理部门的职能、人员及机构变动情况进行说明；对资产的总体情况（存量、变动）、资产配置处置的管理、出租出借等和相关制度执行情况进行说明，</w:t>
      </w:r>
      <w:r>
        <w:rPr>
          <w:rFonts w:hint="eastAsia" w:ascii="宋体" w:hAnsi="宋体"/>
          <w:caps w:val="0"/>
          <w:smallCaps w:val="0"/>
          <w:sz w:val="24"/>
          <w:szCs w:val="24"/>
          <w:lang w:val="en-US" w:eastAsia="zh-CN"/>
        </w:rPr>
        <w:t>并</w:t>
      </w:r>
      <w:r>
        <w:rPr>
          <w:rFonts w:hint="eastAsia" w:ascii="宋体" w:hAnsi="宋体"/>
          <w:caps w:val="0"/>
          <w:smallCaps w:val="0"/>
          <w:sz w:val="24"/>
          <w:szCs w:val="24"/>
          <w:lang w:eastAsia="zh-CN"/>
        </w:rPr>
        <w:t>对资产盘点情况和报表中不符的事项进行说明。</w:t>
      </w:r>
    </w:p>
    <w:p w14:paraId="5A3D2861">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139" w:name="_Toc3055"/>
      <w:bookmarkStart w:id="140" w:name="_Toc62115853"/>
      <w:bookmarkStart w:id="141" w:name="_Toc4582"/>
      <w:r>
        <w:rPr>
          <w:rFonts w:hint="eastAsia" w:ascii="宋体" w:hAnsi="宋体"/>
          <w:caps w:val="0"/>
          <w:smallCaps w:val="0"/>
          <w:sz w:val="28"/>
          <w:szCs w:val="24"/>
          <w:lang w:val="en-US" w:eastAsia="zh-CN"/>
        </w:rPr>
        <w:t>五</w:t>
      </w:r>
      <w:r>
        <w:rPr>
          <w:rFonts w:hint="eastAsia" w:ascii="宋体" w:hAnsi="宋体"/>
          <w:caps w:val="0"/>
          <w:smallCaps w:val="0"/>
          <w:sz w:val="28"/>
          <w:szCs w:val="24"/>
          <w:lang w:eastAsia="zh-CN"/>
        </w:rPr>
        <w:t>、逐级上报资产年度决算报表</w:t>
      </w:r>
      <w:bookmarkEnd w:id="139"/>
      <w:bookmarkEnd w:id="140"/>
      <w:bookmarkEnd w:id="141"/>
    </w:p>
    <w:p w14:paraId="1FF9A553">
      <w:pPr>
        <w:pStyle w:val="85"/>
        <w:widowControl w:val="0"/>
        <w:tabs>
          <w:tab w:val="left" w:pos="4395"/>
        </w:tabs>
        <w:ind w:firstLine="480" w:firstLineChars="200"/>
        <w:rPr>
          <w:rFonts w:ascii="宋体" w:hAnsi="宋体"/>
          <w:caps w:val="0"/>
          <w:smallCaps w:val="0"/>
          <w:sz w:val="24"/>
          <w:szCs w:val="24"/>
          <w:lang w:eastAsia="zh-CN"/>
        </w:rPr>
      </w:pPr>
      <w:r>
        <w:rPr>
          <w:rFonts w:hint="eastAsia" w:ascii="宋体" w:hAnsi="宋体"/>
          <w:caps w:val="0"/>
          <w:smallCaps w:val="0"/>
          <w:sz w:val="24"/>
          <w:szCs w:val="24"/>
          <w:lang w:eastAsia="zh-CN"/>
        </w:rPr>
        <w:t>各级单位在对</w:t>
      </w:r>
      <w:r>
        <w:rPr>
          <w:rFonts w:hint="eastAsia" w:ascii="宋体" w:hAnsi="宋体"/>
          <w:caps w:val="0"/>
          <w:smallCaps w:val="0"/>
          <w:sz w:val="24"/>
          <w:szCs w:val="24"/>
          <w:lang w:val="en-US" w:eastAsia="zh-CN"/>
        </w:rPr>
        <w:t>中央行政事业单位</w:t>
      </w:r>
      <w:r>
        <w:rPr>
          <w:rFonts w:hint="eastAsia" w:ascii="宋体" w:hAnsi="宋体"/>
          <w:caps w:val="0"/>
          <w:smallCaps w:val="0"/>
          <w:sz w:val="24"/>
          <w:szCs w:val="24"/>
          <w:lang w:eastAsia="zh-CN"/>
        </w:rPr>
        <w:t>国有资产决算报表审核无误并按要求编制、</w:t>
      </w:r>
      <w:r>
        <w:rPr>
          <w:rFonts w:hint="eastAsia" w:ascii="宋体" w:hAnsi="宋体"/>
          <w:caps w:val="0"/>
          <w:smallCaps w:val="0"/>
          <w:sz w:val="24"/>
          <w:szCs w:val="24"/>
          <w:lang w:val="en-US" w:eastAsia="zh-CN"/>
        </w:rPr>
        <w:t>上传</w:t>
      </w:r>
      <w:r>
        <w:rPr>
          <w:rFonts w:hint="eastAsia" w:ascii="宋体" w:hAnsi="宋体"/>
          <w:caps w:val="0"/>
          <w:smallCaps w:val="0"/>
          <w:sz w:val="24"/>
          <w:szCs w:val="24"/>
          <w:lang w:eastAsia="zh-CN"/>
        </w:rPr>
        <w:t>资产管理报告书后，需要按照规定逐级上报数据，最终由</w:t>
      </w:r>
      <w:r>
        <w:rPr>
          <w:rFonts w:hint="eastAsia" w:ascii="宋体" w:hAnsi="宋体"/>
          <w:caps w:val="0"/>
          <w:smallCaps w:val="0"/>
          <w:sz w:val="24"/>
          <w:szCs w:val="24"/>
          <w:lang w:val="en-US" w:eastAsia="zh-CN"/>
        </w:rPr>
        <w:t>各主管部门</w:t>
      </w:r>
      <w:r>
        <w:rPr>
          <w:rFonts w:hint="eastAsia" w:ascii="宋体" w:hAnsi="宋体"/>
          <w:caps w:val="0"/>
          <w:smallCaps w:val="0"/>
          <w:sz w:val="24"/>
          <w:szCs w:val="24"/>
          <w:lang w:eastAsia="zh-CN"/>
        </w:rPr>
        <w:t>统一审核、汇总所属各单位</w:t>
      </w:r>
      <w:r>
        <w:rPr>
          <w:rFonts w:hint="eastAsia" w:ascii="宋体" w:hAnsi="宋体"/>
          <w:caps w:val="0"/>
          <w:smallCaps w:val="0"/>
          <w:sz w:val="24"/>
          <w:szCs w:val="24"/>
          <w:lang w:val="en-US" w:eastAsia="zh-CN"/>
        </w:rPr>
        <w:t>本年度资</w:t>
      </w:r>
      <w:r>
        <w:rPr>
          <w:rFonts w:hint="eastAsia" w:ascii="宋体" w:hAnsi="宋体"/>
          <w:caps w:val="0"/>
          <w:smallCaps w:val="0"/>
          <w:sz w:val="24"/>
          <w:szCs w:val="24"/>
          <w:lang w:eastAsia="zh-CN"/>
        </w:rPr>
        <w:t>产决算报表，按规定要求报送国家机关事务管理局。正式上报的中央行政事业单位国有资产决算报表及相关资料统一用A3纸打印并装订，封面签字并盖章。</w:t>
      </w:r>
    </w:p>
    <w:p w14:paraId="083634C1">
      <w:pPr>
        <w:pStyle w:val="50"/>
        <w:widowControl w:val="0"/>
        <w:spacing w:line="400" w:lineRule="exact"/>
        <w:ind w:firstLine="0" w:firstLineChars="0"/>
        <w:outlineLvl w:val="0"/>
        <w:rPr>
          <w:rFonts w:ascii="宋体" w:hAnsi="宋体"/>
          <w:caps w:val="0"/>
          <w:smallCaps w:val="0"/>
          <w:lang w:eastAsia="zh-CN"/>
        </w:rPr>
      </w:pPr>
      <w:bookmarkStart w:id="142" w:name="_Toc333423102"/>
      <w:r>
        <w:rPr>
          <w:rFonts w:ascii="宋体" w:hAnsi="宋体"/>
          <w:caps w:val="0"/>
          <w:smallCaps w:val="0"/>
          <w:lang w:eastAsia="zh-CN"/>
        </w:rPr>
        <w:br w:type="page"/>
      </w:r>
      <w:bookmarkStart w:id="143" w:name="_Toc23948"/>
      <w:bookmarkStart w:id="144" w:name="_Toc62115854"/>
      <w:bookmarkStart w:id="145" w:name="_Toc24886"/>
      <w:r>
        <w:rPr>
          <w:rFonts w:hint="eastAsia" w:ascii="宋体" w:hAnsi="宋体"/>
          <w:caps w:val="0"/>
          <w:smallCaps w:val="0"/>
          <w:lang w:eastAsia="zh-CN"/>
        </w:rPr>
        <w:t>第二部分</w:t>
      </w:r>
      <w:bookmarkEnd w:id="142"/>
      <w:bookmarkStart w:id="146" w:name="_Toc333431552"/>
      <w:bookmarkStart w:id="147" w:name="_Toc333487403"/>
      <w:r>
        <w:rPr>
          <w:rFonts w:hint="eastAsia" w:ascii="宋体" w:hAnsi="宋体"/>
          <w:caps w:val="0"/>
          <w:smallCaps w:val="0"/>
          <w:lang w:eastAsia="zh-CN"/>
        </w:rPr>
        <w:t>项目注释</w:t>
      </w:r>
      <w:bookmarkEnd w:id="143"/>
      <w:bookmarkEnd w:id="144"/>
      <w:bookmarkEnd w:id="145"/>
      <w:bookmarkEnd w:id="146"/>
      <w:bookmarkEnd w:id="147"/>
    </w:p>
    <w:p w14:paraId="1FFCBA9A">
      <w:pPr>
        <w:widowControl w:val="0"/>
        <w:rPr>
          <w:rFonts w:ascii="宋体" w:hAnsi="宋体"/>
          <w:caps w:val="0"/>
          <w:smallCaps w:val="0"/>
          <w:lang w:eastAsia="zh-CN"/>
        </w:rPr>
      </w:pPr>
    </w:p>
    <w:p w14:paraId="26907DFD">
      <w:pPr>
        <w:pStyle w:val="43"/>
        <w:keepNext w:val="0"/>
        <w:keepLines w:val="0"/>
        <w:pageBreakBefore w:val="0"/>
        <w:widowControl w:val="0"/>
        <w:numPr>
          <w:ilvl w:val="0"/>
          <w:numId w:val="14"/>
        </w:numPr>
        <w:kinsoku/>
        <w:wordWrap/>
        <w:overflowPunct/>
        <w:topLinePunct w:val="0"/>
        <w:autoSpaceDE/>
        <w:autoSpaceDN/>
        <w:bidi w:val="0"/>
        <w:adjustRightInd/>
        <w:snapToGrid/>
        <w:spacing w:after="0" w:line="360" w:lineRule="auto"/>
        <w:ind w:firstLine="0" w:firstLineChars="0"/>
        <w:textAlignment w:val="auto"/>
        <w:outlineLvl w:val="1"/>
        <w:rPr>
          <w:rFonts w:hint="eastAsia" w:ascii="宋体" w:hAnsi="宋体"/>
          <w:caps w:val="0"/>
          <w:smallCaps w:val="0"/>
          <w:sz w:val="28"/>
          <w:szCs w:val="24"/>
          <w:lang w:eastAsia="zh-CN"/>
        </w:rPr>
      </w:pPr>
      <w:bookmarkStart w:id="148" w:name="_Toc21095"/>
      <w:bookmarkStart w:id="149" w:name="_Toc3373"/>
      <w:bookmarkStart w:id="150" w:name="_Toc62115855"/>
      <w:r>
        <w:rPr>
          <w:rFonts w:hint="eastAsia" w:ascii="宋体" w:hAnsi="宋体"/>
          <w:caps w:val="0"/>
          <w:smallCaps w:val="0"/>
          <w:sz w:val="28"/>
          <w:szCs w:val="24"/>
          <w:lang w:eastAsia="zh-CN"/>
        </w:rPr>
        <w:t>封面</w:t>
      </w:r>
      <w:bookmarkEnd w:id="148"/>
      <w:bookmarkEnd w:id="149"/>
      <w:bookmarkEnd w:id="150"/>
    </w:p>
    <w:p w14:paraId="40247F4F">
      <w:pPr>
        <w:pStyle w:val="4"/>
        <w:bidi w:val="0"/>
        <w:rPr>
          <w:rFonts w:hint="eastAsia" w:ascii="宋体" w:hAnsi="宋体"/>
          <w:caps w:val="0"/>
          <w:smallCaps w:val="0"/>
          <w:lang w:eastAsia="zh-CN"/>
        </w:rPr>
      </w:pPr>
      <w:r>
        <w:rPr>
          <w:rFonts w:hint="eastAsia"/>
          <w:lang w:val="en-US" w:eastAsia="zh-CN"/>
        </w:rPr>
        <w:t>1.主要指标说明：</w:t>
      </w:r>
    </w:p>
    <w:p w14:paraId="33D2DCCE">
      <w:pPr>
        <w:pStyle w:val="85"/>
        <w:rPr>
          <w:rFonts w:hint="eastAsia" w:ascii="宋体" w:hAnsi="宋体" w:eastAsia="宋体"/>
          <w:b/>
          <w:bCs/>
          <w:caps w:val="0"/>
          <w:smallCaps w:val="0"/>
          <w:lang w:eastAsia="zh-CN"/>
        </w:rPr>
      </w:pPr>
      <w:bookmarkStart w:id="151" w:name="_Toc445198186"/>
      <w:bookmarkStart w:id="152" w:name="_Toc358561706"/>
      <w:bookmarkStart w:id="153" w:name="_Toc359913578"/>
      <w:bookmarkStart w:id="154" w:name="_Toc333431554"/>
      <w:bookmarkStart w:id="155" w:name="_Toc333487405"/>
      <w:bookmarkStart w:id="156" w:name="_Toc443920380"/>
      <w:bookmarkStart w:id="157" w:name="_Toc358561470"/>
      <w:bookmarkStart w:id="158" w:name="_Toc358560980"/>
      <w:r>
        <w:rPr>
          <w:rFonts w:hint="eastAsia" w:ascii="宋体" w:hAnsi="宋体" w:eastAsia="宋体"/>
          <w:b/>
          <w:bCs/>
          <w:caps w:val="0"/>
          <w:smallCaps w:val="0"/>
          <w:lang w:eastAsia="zh-CN"/>
        </w:rPr>
        <w:t>（一）单位名称</w:t>
      </w:r>
      <w:bookmarkEnd w:id="151"/>
      <w:bookmarkEnd w:id="152"/>
      <w:bookmarkEnd w:id="153"/>
      <w:bookmarkEnd w:id="154"/>
      <w:bookmarkEnd w:id="155"/>
      <w:bookmarkEnd w:id="156"/>
      <w:bookmarkEnd w:id="157"/>
      <w:bookmarkEnd w:id="158"/>
    </w:p>
    <w:p w14:paraId="254214B9">
      <w:pPr>
        <w:pStyle w:val="85"/>
        <w:widowControl w:val="0"/>
        <w:rPr>
          <w:rFonts w:hint="default" w:ascii="宋体" w:hAnsi="宋体"/>
          <w:caps w:val="0"/>
          <w:smallCaps w:val="0"/>
          <w:lang w:eastAsia="zh-CN"/>
        </w:rPr>
      </w:pPr>
      <w:r>
        <w:rPr>
          <w:rFonts w:hint="default" w:ascii="宋体" w:hAnsi="宋体"/>
          <w:caps w:val="0"/>
          <w:smallCaps w:val="0"/>
          <w:lang w:eastAsia="zh-CN"/>
        </w:rPr>
        <w:t>经国家有关部门批准正式使用的全称，与单位公章所使用的名称一致，并加盖单位行政公章。</w:t>
      </w:r>
    </w:p>
    <w:p w14:paraId="361323A8">
      <w:pPr>
        <w:pStyle w:val="85"/>
        <w:widowControl/>
        <w:rPr>
          <w:rFonts w:hint="eastAsia" w:eastAsia="宋体"/>
          <w:b/>
          <w:bCs/>
          <w:caps w:val="0"/>
          <w:smallCaps w:val="0"/>
          <w:lang w:val="en-US" w:eastAsia="zh-CN"/>
        </w:rPr>
      </w:pPr>
      <w:r>
        <w:rPr>
          <w:rFonts w:hint="eastAsia" w:ascii="宋体" w:hAnsi="宋体" w:eastAsia="宋体"/>
          <w:b/>
          <w:bCs/>
          <w:caps w:val="0"/>
          <w:smallCaps w:val="0"/>
          <w:lang w:eastAsia="zh-CN"/>
        </w:rPr>
        <w:t>（</w:t>
      </w:r>
      <w:r>
        <w:rPr>
          <w:rFonts w:hint="eastAsia" w:eastAsia="宋体"/>
          <w:b/>
          <w:bCs/>
          <w:caps w:val="0"/>
          <w:smallCaps w:val="0"/>
          <w:lang w:val="en-US" w:eastAsia="zh-CN"/>
        </w:rPr>
        <w:t>二</w:t>
      </w:r>
      <w:r>
        <w:rPr>
          <w:rFonts w:hint="eastAsia" w:ascii="宋体" w:hAnsi="宋体" w:eastAsia="宋体"/>
          <w:b/>
          <w:bCs/>
          <w:caps w:val="0"/>
          <w:smallCaps w:val="0"/>
          <w:lang w:eastAsia="zh-CN"/>
        </w:rPr>
        <w:t>）</w:t>
      </w:r>
      <w:r>
        <w:rPr>
          <w:rFonts w:hint="eastAsia" w:eastAsia="宋体"/>
          <w:b/>
          <w:bCs/>
          <w:caps w:val="0"/>
          <w:smallCaps w:val="0"/>
          <w:lang w:val="en-US" w:eastAsia="zh-CN"/>
        </w:rPr>
        <w:t>单位负责人、资产管理负责人、填表人等</w:t>
      </w:r>
    </w:p>
    <w:p w14:paraId="01D0A48F">
      <w:pPr>
        <w:pStyle w:val="85"/>
        <w:widowControl w:val="0"/>
        <w:rPr>
          <w:rFonts w:hint="eastAsia" w:ascii="宋体" w:hAnsi="宋体" w:eastAsia="宋体"/>
          <w:caps w:val="0"/>
          <w:smallCaps w:val="0"/>
          <w:lang w:eastAsia="zh-CN"/>
        </w:rPr>
      </w:pPr>
      <w:r>
        <w:rPr>
          <w:rFonts w:ascii="宋体" w:hAnsi="宋体" w:eastAsia="宋体" w:cs="Times New Roman"/>
          <w:i w:val="0"/>
          <w:iCs w:val="0"/>
          <w:caps w:val="0"/>
          <w:spacing w:val="0"/>
          <w:sz w:val="24"/>
          <w:szCs w:val="24"/>
        </w:rPr>
        <w:t>单位负责人、资产管理负责人、填表人、</w:t>
      </w:r>
      <w:r>
        <w:rPr>
          <w:rFonts w:hint="eastAsia" w:eastAsia="宋体" w:cs="Times New Roman"/>
          <w:i w:val="0"/>
          <w:iCs w:val="0"/>
          <w:caps w:val="0"/>
          <w:spacing w:val="0"/>
          <w:sz w:val="24"/>
          <w:szCs w:val="24"/>
          <w:lang w:val="en-US" w:eastAsia="zh-CN"/>
        </w:rPr>
        <w:t>区号</w:t>
      </w:r>
      <w:r>
        <w:rPr>
          <w:rFonts w:ascii="宋体" w:hAnsi="宋体" w:eastAsia="宋体" w:cs="Times New Roman"/>
          <w:i w:val="0"/>
          <w:iCs w:val="0"/>
          <w:caps w:val="0"/>
          <w:spacing w:val="0"/>
          <w:sz w:val="24"/>
          <w:szCs w:val="24"/>
        </w:rPr>
        <w:t>、</w:t>
      </w:r>
      <w:r>
        <w:rPr>
          <w:rFonts w:hint="eastAsia" w:eastAsia="宋体" w:cs="Times New Roman"/>
          <w:i w:val="0"/>
          <w:iCs w:val="0"/>
          <w:caps w:val="0"/>
          <w:spacing w:val="0"/>
          <w:sz w:val="24"/>
          <w:szCs w:val="24"/>
          <w:lang w:val="en-US" w:eastAsia="zh-CN"/>
        </w:rPr>
        <w:t>电话</w:t>
      </w:r>
      <w:r>
        <w:rPr>
          <w:rFonts w:ascii="宋体" w:hAnsi="宋体" w:eastAsia="宋体" w:cs="Times New Roman"/>
          <w:i w:val="0"/>
          <w:iCs w:val="0"/>
          <w:caps w:val="0"/>
          <w:spacing w:val="0"/>
          <w:sz w:val="24"/>
          <w:szCs w:val="24"/>
        </w:rPr>
        <w:t>号码、</w:t>
      </w:r>
      <w:r>
        <w:rPr>
          <w:rFonts w:hint="eastAsia" w:eastAsia="宋体" w:cs="Times New Roman"/>
          <w:i w:val="0"/>
          <w:iCs w:val="0"/>
          <w:caps w:val="0"/>
          <w:spacing w:val="0"/>
          <w:sz w:val="24"/>
          <w:szCs w:val="24"/>
          <w:lang w:val="en-US" w:eastAsia="zh-CN"/>
        </w:rPr>
        <w:t>分机号、</w:t>
      </w:r>
      <w:r>
        <w:rPr>
          <w:rFonts w:ascii="宋体" w:hAnsi="宋体" w:eastAsia="宋体" w:cs="Times New Roman"/>
          <w:i w:val="0"/>
          <w:iCs w:val="0"/>
          <w:caps w:val="0"/>
          <w:spacing w:val="0"/>
          <w:sz w:val="24"/>
          <w:szCs w:val="24"/>
        </w:rPr>
        <w:t>单位地址，均按单位实际情况如实、完整填报，其中资产管理负责人是指承担资产管理职责部门的负责人；单位地址应按照省、市（地）、县（区）逐级填写详细地址</w:t>
      </w:r>
      <w:r>
        <w:rPr>
          <w:rFonts w:hint="eastAsia" w:eastAsia="宋体" w:cs="Times New Roman"/>
          <w:i w:val="0"/>
          <w:iCs w:val="0"/>
          <w:caps w:val="0"/>
          <w:spacing w:val="0"/>
          <w:sz w:val="24"/>
          <w:szCs w:val="24"/>
          <w:lang w:eastAsia="zh-CN"/>
        </w:rPr>
        <w:t>。</w:t>
      </w:r>
    </w:p>
    <w:p w14:paraId="1A63E0CA">
      <w:pPr>
        <w:pStyle w:val="85"/>
        <w:rPr>
          <w:rFonts w:hint="eastAsia" w:ascii="宋体" w:hAnsi="宋体" w:eastAsia="宋体"/>
          <w:b/>
          <w:bCs/>
          <w:caps w:val="0"/>
          <w:smallCaps w:val="0"/>
          <w:lang w:eastAsia="zh-CN"/>
        </w:rPr>
      </w:pPr>
      <w:bookmarkStart w:id="159" w:name="_Toc358560981"/>
      <w:bookmarkStart w:id="160" w:name="_Toc358561471"/>
      <w:bookmarkStart w:id="161" w:name="_Toc358561707"/>
      <w:bookmarkStart w:id="162" w:name="_Toc445198187"/>
      <w:bookmarkStart w:id="163" w:name="_Toc359913579"/>
      <w:bookmarkStart w:id="164" w:name="_Toc333487406"/>
      <w:bookmarkStart w:id="165" w:name="_Toc333431555"/>
      <w:bookmarkStart w:id="166" w:name="_Toc443920381"/>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统一社会信用</w:t>
      </w:r>
      <w:r>
        <w:rPr>
          <w:rFonts w:hint="eastAsia" w:ascii="宋体" w:hAnsi="宋体" w:eastAsia="宋体"/>
          <w:b/>
          <w:bCs/>
          <w:caps w:val="0"/>
          <w:smallCaps w:val="0"/>
          <w:lang w:eastAsia="zh-CN"/>
        </w:rPr>
        <w:t>代码</w:t>
      </w:r>
      <w:bookmarkEnd w:id="159"/>
      <w:bookmarkEnd w:id="160"/>
      <w:bookmarkEnd w:id="161"/>
      <w:bookmarkEnd w:id="162"/>
      <w:bookmarkEnd w:id="163"/>
      <w:bookmarkEnd w:id="164"/>
      <w:bookmarkEnd w:id="165"/>
      <w:bookmarkEnd w:id="166"/>
    </w:p>
    <w:p w14:paraId="35278AFD">
      <w:pPr>
        <w:pStyle w:val="85"/>
        <w:widowControl w:val="0"/>
        <w:rPr>
          <w:rFonts w:ascii="宋体" w:hAnsi="宋体"/>
          <w:caps w:val="0"/>
          <w:smallCaps w:val="0"/>
          <w:lang w:eastAsia="zh-CN"/>
        </w:rPr>
      </w:pPr>
      <w:r>
        <w:rPr>
          <w:rFonts w:hint="eastAsia" w:ascii="宋体" w:hAnsi="宋体" w:eastAsia="宋体" w:cs="Times New Roman"/>
          <w:i w:val="0"/>
          <w:iCs w:val="0"/>
          <w:caps w:val="0"/>
          <w:spacing w:val="0"/>
          <w:sz w:val="24"/>
          <w:szCs w:val="24"/>
        </w:rPr>
        <w:t>依据登记管理部门发放的18位代码填写。尚未领取统一社会信用代码的单位，应主动与当地相关登记管理部门联系办理核发手续，并编报临时代码</w:t>
      </w:r>
      <w:r>
        <w:rPr>
          <w:rFonts w:hint="eastAsia" w:ascii="宋体" w:hAnsi="宋体" w:eastAsia="宋体"/>
          <w:caps w:val="0"/>
          <w:smallCaps w:val="0"/>
          <w:lang w:eastAsia="zh-CN"/>
        </w:rPr>
        <w:t>。</w:t>
      </w:r>
    </w:p>
    <w:p w14:paraId="316F7C29">
      <w:pPr>
        <w:pStyle w:val="85"/>
        <w:rPr>
          <w:rFonts w:hint="eastAsia" w:ascii="宋体" w:hAnsi="宋体" w:eastAsia="宋体"/>
          <w:b/>
          <w:bCs/>
          <w:caps w:val="0"/>
          <w:smallCaps w:val="0"/>
          <w:lang w:eastAsia="zh-CN"/>
        </w:rPr>
      </w:pPr>
      <w:bookmarkStart w:id="167" w:name="_Toc445198188"/>
      <w:bookmarkStart w:id="168" w:name="_Toc333431556"/>
      <w:bookmarkStart w:id="169" w:name="_Toc333487407"/>
      <w:bookmarkStart w:id="170" w:name="_Toc359913580"/>
      <w:bookmarkStart w:id="171" w:name="_Toc358561708"/>
      <w:bookmarkStart w:id="172" w:name="_Toc358560982"/>
      <w:bookmarkStart w:id="173" w:name="_Toc358561472"/>
      <w:bookmarkStart w:id="174" w:name="_Toc443920382"/>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）财政预算代码</w:t>
      </w:r>
      <w:bookmarkEnd w:id="167"/>
      <w:bookmarkEnd w:id="168"/>
      <w:bookmarkEnd w:id="169"/>
      <w:bookmarkEnd w:id="170"/>
      <w:bookmarkEnd w:id="171"/>
      <w:bookmarkEnd w:id="172"/>
      <w:bookmarkEnd w:id="173"/>
      <w:bookmarkEnd w:id="174"/>
    </w:p>
    <w:p w14:paraId="6C6E977C">
      <w:pPr>
        <w:pStyle w:val="85"/>
        <w:widowControl w:val="0"/>
        <w:rPr>
          <w:rFonts w:hint="eastAsia" w:ascii="宋体" w:hAnsi="宋体" w:eastAsia="宋体"/>
          <w:caps w:val="0"/>
          <w:smallCaps w:val="0"/>
          <w:lang w:eastAsia="zh-CN"/>
        </w:rPr>
      </w:pPr>
      <w:r>
        <w:rPr>
          <w:rFonts w:hint="eastAsia" w:ascii="宋体" w:hAnsi="宋体" w:eastAsia="宋体" w:cs="Times New Roman"/>
          <w:i w:val="0"/>
          <w:iCs w:val="0"/>
          <w:caps w:val="0"/>
          <w:spacing w:val="0"/>
          <w:sz w:val="24"/>
          <w:szCs w:val="24"/>
        </w:rPr>
        <w:t>中央一级预算单位按财政部编制的三位代码填列，二级预算单位为六位代码，前三位填列其一级预算单位编码，后三位由一级预算单位从001－799依次自行编制，三级及以下预算单位以此类推。地方单位的财政预算代码应与部门预算代码一致。</w:t>
      </w:r>
    </w:p>
    <w:p w14:paraId="45E218F0">
      <w:pPr>
        <w:pStyle w:val="85"/>
        <w:rPr>
          <w:rFonts w:hint="eastAsia" w:ascii="宋体" w:hAnsi="宋体" w:eastAsia="宋体"/>
          <w:b/>
          <w:bCs/>
          <w:caps w:val="0"/>
          <w:smallCaps w:val="0"/>
          <w:lang w:eastAsia="zh-CN"/>
        </w:rPr>
      </w:pPr>
      <w:bookmarkStart w:id="175" w:name="_Toc333487408"/>
      <w:bookmarkStart w:id="176" w:name="_Toc445198189"/>
      <w:bookmarkStart w:id="177" w:name="_Toc358561709"/>
      <w:bookmarkStart w:id="178" w:name="_Toc358560983"/>
      <w:bookmarkStart w:id="179" w:name="_Toc358561473"/>
      <w:bookmarkStart w:id="180" w:name="_Toc333431557"/>
      <w:bookmarkStart w:id="181" w:name="_Toc443920383"/>
      <w:bookmarkStart w:id="182" w:name="_Toc359913581"/>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）单位所在地区</w:t>
      </w:r>
      <w:bookmarkEnd w:id="175"/>
      <w:bookmarkEnd w:id="176"/>
      <w:bookmarkEnd w:id="177"/>
      <w:bookmarkEnd w:id="178"/>
      <w:bookmarkEnd w:id="179"/>
      <w:bookmarkEnd w:id="180"/>
      <w:bookmarkEnd w:id="181"/>
      <w:bookmarkEnd w:id="182"/>
    </w:p>
    <w:p w14:paraId="1E9076F0">
      <w:pPr>
        <w:pStyle w:val="85"/>
        <w:widowControl w:val="0"/>
        <w:rPr>
          <w:rFonts w:hint="eastAsia" w:ascii="宋体" w:hAnsi="宋体" w:eastAsia="宋体"/>
          <w:caps w:val="0"/>
          <w:smallCaps w:val="0"/>
          <w:lang w:eastAsia="zh-CN"/>
        </w:rPr>
      </w:pPr>
      <w:r>
        <w:rPr>
          <w:rFonts w:hint="eastAsia" w:ascii="宋体" w:hAnsi="宋体" w:eastAsia="宋体" w:cs="Times New Roman"/>
          <w:i w:val="0"/>
          <w:iCs w:val="0"/>
          <w:caps w:val="0"/>
          <w:spacing w:val="0"/>
          <w:sz w:val="24"/>
          <w:szCs w:val="24"/>
        </w:rPr>
        <w:t>反映单位实际所在地，依据国家标准《中华人民共和国行政区划代码》填列，行政区划只能选择末级叶子节点填列</w:t>
      </w:r>
      <w:r>
        <w:rPr>
          <w:rFonts w:hint="eastAsia" w:ascii="宋体" w:hAnsi="宋体" w:eastAsia="宋体"/>
          <w:caps w:val="0"/>
          <w:smallCaps w:val="0"/>
          <w:lang w:eastAsia="zh-CN"/>
        </w:rPr>
        <w:t>。</w:t>
      </w:r>
    </w:p>
    <w:p w14:paraId="3284185B">
      <w:pPr>
        <w:pStyle w:val="85"/>
        <w:rPr>
          <w:rFonts w:hint="eastAsia" w:ascii="宋体" w:hAnsi="宋体" w:eastAsia="宋体"/>
          <w:b/>
          <w:bCs/>
          <w:caps w:val="0"/>
          <w:smallCaps w:val="0"/>
          <w:lang w:eastAsia="zh-CN"/>
        </w:rPr>
      </w:pPr>
      <w:bookmarkStart w:id="183" w:name="_Toc359913583"/>
      <w:bookmarkStart w:id="184" w:name="_Toc443920385"/>
      <w:bookmarkStart w:id="185" w:name="_Toc333487410"/>
      <w:bookmarkStart w:id="186" w:name="_Toc358561711"/>
      <w:bookmarkStart w:id="187" w:name="_Toc358561475"/>
      <w:bookmarkStart w:id="188" w:name="_Toc358560985"/>
      <w:bookmarkStart w:id="189" w:name="_Toc333431558"/>
      <w:bookmarkStart w:id="190" w:name="_Toc445198191"/>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）单位</w:t>
      </w:r>
      <w:r>
        <w:rPr>
          <w:rFonts w:hint="eastAsia" w:ascii="宋体" w:hAnsi="宋体" w:eastAsia="宋体"/>
          <w:b/>
          <w:bCs/>
          <w:caps w:val="0"/>
          <w:smallCaps w:val="0"/>
          <w:lang w:val="en-US" w:eastAsia="zh-CN"/>
        </w:rPr>
        <w:t>基本</w:t>
      </w:r>
      <w:r>
        <w:rPr>
          <w:rFonts w:hint="eastAsia" w:ascii="宋体" w:hAnsi="宋体" w:eastAsia="宋体"/>
          <w:b/>
          <w:bCs/>
          <w:caps w:val="0"/>
          <w:smallCaps w:val="0"/>
          <w:lang w:eastAsia="zh-CN"/>
        </w:rPr>
        <w:t>性质</w:t>
      </w:r>
      <w:bookmarkEnd w:id="183"/>
      <w:bookmarkEnd w:id="184"/>
      <w:bookmarkEnd w:id="185"/>
      <w:bookmarkEnd w:id="186"/>
      <w:bookmarkEnd w:id="187"/>
      <w:bookmarkEnd w:id="188"/>
      <w:bookmarkEnd w:id="189"/>
      <w:bookmarkEnd w:id="190"/>
    </w:p>
    <w:p w14:paraId="3D961E16">
      <w:pPr>
        <w:pStyle w:val="85"/>
        <w:widowControl w:val="0"/>
        <w:ind w:firstLine="0" w:firstLineChars="0"/>
        <w:rPr>
          <w:rFonts w:ascii="宋体" w:hAnsi="宋体"/>
          <w:caps w:val="0"/>
          <w:smallCaps w:val="0"/>
          <w:lang w:eastAsia="zh-CN"/>
        </w:rPr>
      </w:pPr>
      <w:r>
        <w:rPr>
          <w:rFonts w:hint="eastAsia" w:ascii="宋体" w:hAnsi="宋体"/>
          <w:caps w:val="0"/>
          <w:smallCaps w:val="0"/>
          <w:lang w:eastAsia="zh-CN"/>
        </w:rPr>
        <w:t>依据政府编制管理部门确定的单位性质，在“行政单位”、“事业单位”</w:t>
      </w:r>
      <w:r>
        <w:rPr>
          <w:rFonts w:hint="eastAsia"/>
          <w:caps w:val="0"/>
          <w:smallCaps w:val="0"/>
          <w:lang w:eastAsia="zh-CN"/>
        </w:rPr>
        <w:t>、“</w:t>
      </w:r>
      <w:r>
        <w:rPr>
          <w:rFonts w:hint="eastAsia"/>
          <w:caps w:val="0"/>
          <w:smallCaps w:val="0"/>
          <w:lang w:val="en-US" w:eastAsia="zh-CN"/>
        </w:rPr>
        <w:t>社团</w:t>
      </w:r>
      <w:r>
        <w:rPr>
          <w:rFonts w:hint="eastAsia"/>
          <w:caps w:val="0"/>
          <w:smallCaps w:val="0"/>
          <w:lang w:eastAsia="zh-CN"/>
        </w:rPr>
        <w:t>”、“</w:t>
      </w:r>
      <w:r>
        <w:rPr>
          <w:rFonts w:hint="eastAsia"/>
          <w:caps w:val="0"/>
          <w:smallCaps w:val="0"/>
          <w:lang w:val="en-US" w:eastAsia="zh-CN"/>
        </w:rPr>
        <w:t>其他</w:t>
      </w:r>
      <w:r>
        <w:rPr>
          <w:rFonts w:hint="eastAsia"/>
          <w:caps w:val="0"/>
          <w:smallCaps w:val="0"/>
          <w:lang w:eastAsia="zh-CN"/>
        </w:rPr>
        <w:t>”</w:t>
      </w:r>
      <w:r>
        <w:rPr>
          <w:rFonts w:hint="eastAsia"/>
          <w:caps w:val="0"/>
          <w:smallCaps w:val="0"/>
          <w:lang w:val="en-US" w:eastAsia="zh-CN"/>
        </w:rPr>
        <w:t>填列。其中“事业单位”</w:t>
      </w:r>
      <w:r>
        <w:rPr>
          <w:rFonts w:hint="eastAsia" w:ascii="宋体" w:hAnsi="宋体"/>
          <w:caps w:val="0"/>
          <w:smallCaps w:val="0"/>
          <w:lang w:eastAsia="zh-CN"/>
        </w:rPr>
        <w:t>需填写二级明细：</w:t>
      </w:r>
      <w:r>
        <w:rPr>
          <w:rFonts w:hint="eastAsia"/>
          <w:caps w:val="0"/>
          <w:smallCaps w:val="0"/>
          <w:lang w:eastAsia="zh-CN"/>
        </w:rPr>
        <w:t>“</w:t>
      </w:r>
      <w:r>
        <w:rPr>
          <w:rFonts w:hint="eastAsia" w:ascii="宋体" w:hAnsi="宋体"/>
          <w:caps w:val="0"/>
          <w:smallCaps w:val="0"/>
          <w:lang w:eastAsia="zh-CN"/>
        </w:rPr>
        <w:t>参公管理财政补助事业单位</w:t>
      </w:r>
      <w:r>
        <w:rPr>
          <w:rFonts w:hint="eastAsia"/>
          <w:caps w:val="0"/>
          <w:smallCaps w:val="0"/>
          <w:lang w:eastAsia="zh-CN"/>
        </w:rPr>
        <w:t>”</w:t>
      </w:r>
      <w:r>
        <w:rPr>
          <w:rFonts w:hint="eastAsia" w:ascii="宋体" w:hAnsi="宋体"/>
          <w:caps w:val="0"/>
          <w:smallCaps w:val="0"/>
          <w:lang w:eastAsia="zh-CN"/>
        </w:rPr>
        <w:t>、</w:t>
      </w:r>
      <w:r>
        <w:rPr>
          <w:rFonts w:hint="eastAsia"/>
          <w:caps w:val="0"/>
          <w:smallCaps w:val="0"/>
          <w:lang w:eastAsia="zh-CN"/>
        </w:rPr>
        <w:t>“</w:t>
      </w:r>
      <w:r>
        <w:rPr>
          <w:rFonts w:hint="eastAsia" w:ascii="宋体" w:hAnsi="宋体"/>
          <w:caps w:val="0"/>
          <w:smallCaps w:val="0"/>
          <w:lang w:eastAsia="zh-CN"/>
        </w:rPr>
        <w:t>非参公管理财政补助事业单位</w:t>
      </w:r>
      <w:r>
        <w:rPr>
          <w:rFonts w:hint="eastAsia"/>
          <w:caps w:val="0"/>
          <w:smallCaps w:val="0"/>
          <w:lang w:eastAsia="zh-CN"/>
        </w:rPr>
        <w:t>”</w:t>
      </w:r>
      <w:r>
        <w:rPr>
          <w:rFonts w:hint="eastAsia" w:ascii="宋体" w:hAnsi="宋体"/>
          <w:caps w:val="0"/>
          <w:smallCaps w:val="0"/>
          <w:lang w:eastAsia="zh-CN"/>
        </w:rPr>
        <w:t>、</w:t>
      </w:r>
      <w:r>
        <w:rPr>
          <w:rFonts w:hint="eastAsia"/>
          <w:caps w:val="0"/>
          <w:smallCaps w:val="0"/>
          <w:lang w:eastAsia="zh-CN"/>
        </w:rPr>
        <w:t>“</w:t>
      </w:r>
      <w:r>
        <w:rPr>
          <w:rFonts w:hint="eastAsia" w:ascii="宋体" w:hAnsi="宋体"/>
          <w:caps w:val="0"/>
          <w:smallCaps w:val="0"/>
          <w:lang w:eastAsia="zh-CN"/>
        </w:rPr>
        <w:t>经费自理事业单位</w:t>
      </w:r>
      <w:r>
        <w:rPr>
          <w:rFonts w:hint="eastAsia"/>
          <w:caps w:val="0"/>
          <w:smallCaps w:val="0"/>
          <w:lang w:eastAsia="zh-CN"/>
        </w:rPr>
        <w:t>”；</w:t>
      </w:r>
      <w:r>
        <w:rPr>
          <w:rFonts w:hint="eastAsia" w:ascii="宋体" w:hAnsi="宋体"/>
          <w:caps w:val="0"/>
          <w:smallCaps w:val="0"/>
          <w:lang w:eastAsia="zh-CN"/>
        </w:rPr>
        <w:t>“社团及其他”：由列入年度部门决算编制范围的执行《民间非营利组织会计制度》的非事业编制单位或其他单位选择填列。</w:t>
      </w:r>
    </w:p>
    <w:p w14:paraId="5B6A56EB">
      <w:pPr>
        <w:pStyle w:val="85"/>
        <w:rPr>
          <w:rFonts w:hint="eastAsia" w:ascii="宋体" w:hAnsi="宋体" w:eastAsia="宋体"/>
          <w:b/>
          <w:bCs/>
          <w:caps w:val="0"/>
          <w:smallCaps w:val="0"/>
          <w:lang w:eastAsia="zh-CN"/>
        </w:rPr>
      </w:pPr>
      <w:bookmarkStart w:id="191" w:name="_Toc333487411"/>
      <w:bookmarkStart w:id="192" w:name="_Toc358561712"/>
      <w:bookmarkStart w:id="193" w:name="_Toc445198192"/>
      <w:bookmarkStart w:id="194" w:name="_Toc358560986"/>
      <w:bookmarkStart w:id="195" w:name="_Toc359913584"/>
      <w:bookmarkStart w:id="196" w:name="_Toc358561476"/>
      <w:bookmarkStart w:id="197" w:name="_Toc443920386"/>
      <w:bookmarkStart w:id="198" w:name="_Toc333431559"/>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七</w:t>
      </w:r>
      <w:r>
        <w:rPr>
          <w:rFonts w:hint="eastAsia" w:ascii="宋体" w:hAnsi="宋体" w:eastAsia="宋体"/>
          <w:b/>
          <w:bCs/>
          <w:caps w:val="0"/>
          <w:smallCaps w:val="0"/>
          <w:lang w:eastAsia="zh-CN"/>
        </w:rPr>
        <w:t>）单位执行会计制度</w:t>
      </w:r>
      <w:bookmarkEnd w:id="191"/>
      <w:bookmarkEnd w:id="192"/>
      <w:bookmarkEnd w:id="193"/>
      <w:bookmarkEnd w:id="194"/>
      <w:bookmarkEnd w:id="195"/>
      <w:bookmarkEnd w:id="196"/>
      <w:bookmarkEnd w:id="197"/>
      <w:bookmarkEnd w:id="198"/>
    </w:p>
    <w:p w14:paraId="656E3B21">
      <w:pPr>
        <w:pStyle w:val="85"/>
        <w:widowControl w:val="0"/>
        <w:ind w:firstLine="480" w:firstLineChars="200"/>
        <w:rPr>
          <w:rFonts w:ascii="宋体" w:hAnsi="宋体"/>
          <w:caps w:val="0"/>
          <w:smallCaps w:val="0"/>
          <w:lang w:eastAsia="zh-CN"/>
        </w:rPr>
      </w:pPr>
      <w:r>
        <w:rPr>
          <w:rFonts w:hint="eastAsia" w:ascii="宋体" w:hAnsi="宋体"/>
          <w:caps w:val="0"/>
          <w:smallCaps w:val="0"/>
          <w:lang w:eastAsia="zh-CN"/>
        </w:rPr>
        <w:t>按单位实际执行的会计制度在“政府会计制度”、“民间非营利组织会计制度”、“企业会计制度”和“其他”四种类型中选择填列。主管单位叠加汇总所属单位决算时不填列本项。</w:t>
      </w:r>
    </w:p>
    <w:p w14:paraId="605F16EE">
      <w:pPr>
        <w:pStyle w:val="85"/>
        <w:rPr>
          <w:rFonts w:hint="eastAsia" w:ascii="宋体" w:hAnsi="宋体" w:eastAsia="宋体"/>
          <w:b/>
          <w:bCs/>
          <w:caps w:val="0"/>
          <w:smallCaps w:val="0"/>
          <w:lang w:eastAsia="zh-CN"/>
        </w:rPr>
      </w:pPr>
      <w:bookmarkStart w:id="199" w:name="_Toc443920387"/>
      <w:bookmarkStart w:id="200" w:name="_Toc333487412"/>
      <w:bookmarkStart w:id="201" w:name="_Toc445198193"/>
      <w:bookmarkStart w:id="202" w:name="_Toc358560987"/>
      <w:bookmarkStart w:id="203" w:name="_Toc358561477"/>
      <w:bookmarkStart w:id="204" w:name="_Toc359913585"/>
      <w:bookmarkStart w:id="205" w:name="_Toc358561713"/>
      <w:bookmarkStart w:id="206" w:name="_Toc333431562"/>
      <w:bookmarkStart w:id="207" w:name="_Toc333431561"/>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八</w:t>
      </w:r>
      <w:r>
        <w:rPr>
          <w:rFonts w:hint="eastAsia" w:ascii="宋体" w:hAnsi="宋体" w:eastAsia="宋体"/>
          <w:b/>
          <w:bCs/>
          <w:caps w:val="0"/>
          <w:smallCaps w:val="0"/>
          <w:lang w:eastAsia="zh-CN"/>
        </w:rPr>
        <w:t>）行业类型</w:t>
      </w:r>
      <w:bookmarkEnd w:id="199"/>
      <w:bookmarkEnd w:id="200"/>
      <w:bookmarkEnd w:id="201"/>
      <w:bookmarkEnd w:id="202"/>
      <w:bookmarkEnd w:id="203"/>
      <w:bookmarkEnd w:id="204"/>
      <w:bookmarkEnd w:id="205"/>
      <w:bookmarkEnd w:id="206"/>
    </w:p>
    <w:p w14:paraId="1EE88B97">
      <w:pPr>
        <w:pStyle w:val="85"/>
        <w:widowControl w:val="0"/>
        <w:rPr>
          <w:rFonts w:ascii="宋体" w:hAnsi="宋体"/>
          <w:caps w:val="0"/>
          <w:smallCaps w:val="0"/>
          <w:lang w:eastAsia="zh-CN"/>
        </w:rPr>
      </w:pPr>
      <w:r>
        <w:rPr>
          <w:rFonts w:hint="eastAsia" w:ascii="宋体" w:hAnsi="宋体"/>
          <w:caps w:val="0"/>
          <w:smallCaps w:val="0"/>
          <w:lang w:eastAsia="zh-CN"/>
        </w:rPr>
        <w:t>依据单位实际类型在01、行政机关，02、执勤执法机构，03、教育机构，04、科研机构，05、文化机构，06、体育机构，07、医疗卫生机构，08、机关后勤服务机构，09、离退休干部服务机构，10、培训机构，11、其他机构，十一种类型中选择填列。</w:t>
      </w:r>
    </w:p>
    <w:p w14:paraId="2B068508">
      <w:pPr>
        <w:pStyle w:val="85"/>
        <w:widowControl w:val="0"/>
        <w:rPr>
          <w:rFonts w:ascii="宋体" w:hAnsi="宋体"/>
          <w:caps w:val="0"/>
          <w:smallCaps w:val="0"/>
          <w:lang w:eastAsia="zh-CN"/>
        </w:rPr>
      </w:pPr>
      <w:r>
        <w:rPr>
          <w:rFonts w:hint="eastAsia" w:ascii="宋体" w:hAnsi="宋体"/>
          <w:caps w:val="0"/>
          <w:smallCaps w:val="0"/>
          <w:lang w:eastAsia="zh-CN"/>
        </w:rPr>
        <w:t>01、行政机关：指除公安、检察、法院、司法、安全、海关、税务、质检等部门之外的其他行政单位。</w:t>
      </w:r>
    </w:p>
    <w:p w14:paraId="338DF37F">
      <w:pPr>
        <w:pStyle w:val="85"/>
        <w:widowControl w:val="0"/>
        <w:rPr>
          <w:rFonts w:ascii="宋体" w:hAnsi="宋体"/>
          <w:caps w:val="0"/>
          <w:smallCaps w:val="0"/>
          <w:lang w:eastAsia="zh-CN"/>
        </w:rPr>
      </w:pPr>
      <w:r>
        <w:rPr>
          <w:rFonts w:hint="eastAsia" w:ascii="宋体" w:hAnsi="宋体"/>
          <w:caps w:val="0"/>
          <w:smallCaps w:val="0"/>
          <w:lang w:eastAsia="zh-CN"/>
        </w:rPr>
        <w:t>02、执勤执法机构：指公安、检察、法院、司法、安全、海关、税务、质检等部门所属的有关单位。</w:t>
      </w:r>
    </w:p>
    <w:p w14:paraId="182151D4">
      <w:pPr>
        <w:pStyle w:val="85"/>
        <w:widowControl w:val="0"/>
        <w:rPr>
          <w:rFonts w:ascii="宋体" w:hAnsi="宋体" w:cs="Arial"/>
          <w:caps w:val="0"/>
          <w:smallCaps w:val="0"/>
          <w:lang w:eastAsia="zh-CN"/>
        </w:rPr>
      </w:pPr>
      <w:r>
        <w:rPr>
          <w:rFonts w:hint="eastAsia" w:ascii="宋体" w:hAnsi="宋体"/>
          <w:caps w:val="0"/>
          <w:smallCaps w:val="0"/>
          <w:lang w:eastAsia="zh-CN"/>
        </w:rPr>
        <w:t>03、教育机构：指从事教育包括高等教育、中等教育、基础教育、成人教育、特殊教育和其他教育等的事业单位</w:t>
      </w:r>
      <w:r>
        <w:rPr>
          <w:rFonts w:hint="eastAsia" w:ascii="宋体" w:hAnsi="宋体" w:cs="Arial"/>
          <w:caps w:val="0"/>
          <w:smallCaps w:val="0"/>
          <w:lang w:eastAsia="zh-CN"/>
        </w:rPr>
        <w:t>。</w:t>
      </w:r>
    </w:p>
    <w:p w14:paraId="5C95D123">
      <w:pPr>
        <w:pStyle w:val="85"/>
        <w:widowControl w:val="0"/>
        <w:rPr>
          <w:rFonts w:ascii="宋体" w:hAnsi="宋体"/>
          <w:caps w:val="0"/>
          <w:smallCaps w:val="0"/>
          <w:lang w:eastAsia="zh-CN"/>
        </w:rPr>
      </w:pPr>
      <w:r>
        <w:rPr>
          <w:rFonts w:hint="eastAsia" w:ascii="宋体" w:hAnsi="宋体"/>
          <w:caps w:val="0"/>
          <w:smallCaps w:val="0"/>
          <w:lang w:eastAsia="zh-CN"/>
        </w:rPr>
        <w:t>04、科研机构：指从事科学研究包括自然科学研究、社会科学研究、综合科学研究和其他科技等的事业单位。</w:t>
      </w:r>
    </w:p>
    <w:p w14:paraId="2948183C">
      <w:pPr>
        <w:pStyle w:val="85"/>
        <w:widowControl w:val="0"/>
        <w:rPr>
          <w:rFonts w:ascii="宋体" w:hAnsi="宋体"/>
          <w:caps w:val="0"/>
          <w:smallCaps w:val="0"/>
          <w:lang w:eastAsia="zh-CN"/>
        </w:rPr>
      </w:pPr>
      <w:r>
        <w:rPr>
          <w:rFonts w:hint="eastAsia" w:ascii="宋体" w:hAnsi="宋体"/>
          <w:caps w:val="0"/>
          <w:smallCaps w:val="0"/>
          <w:lang w:eastAsia="zh-CN"/>
        </w:rPr>
        <w:t>05、文化机构：指从事文化包括演出事业艺术创作、图书文献事业文物、群众文化、广播电视、报刊杂志、编辑、新闻出版和其他文化等的事业单位。</w:t>
      </w:r>
    </w:p>
    <w:p w14:paraId="679AD8DC">
      <w:pPr>
        <w:pStyle w:val="85"/>
        <w:widowControl w:val="0"/>
        <w:rPr>
          <w:rFonts w:ascii="宋体" w:hAnsi="宋体"/>
          <w:caps w:val="0"/>
          <w:smallCaps w:val="0"/>
          <w:lang w:eastAsia="zh-CN"/>
        </w:rPr>
      </w:pPr>
      <w:r>
        <w:rPr>
          <w:rFonts w:hint="eastAsia" w:ascii="宋体" w:hAnsi="宋体"/>
          <w:caps w:val="0"/>
          <w:smallCaps w:val="0"/>
          <w:lang w:eastAsia="zh-CN"/>
        </w:rPr>
        <w:t>06、体育机构：指从事体育包括体育竞技、体育设施和其他体育的事业单位。</w:t>
      </w:r>
    </w:p>
    <w:p w14:paraId="730BB876">
      <w:pPr>
        <w:pStyle w:val="85"/>
        <w:widowControl w:val="0"/>
        <w:rPr>
          <w:rFonts w:ascii="宋体" w:hAnsi="宋体"/>
          <w:caps w:val="0"/>
          <w:smallCaps w:val="0"/>
          <w:lang w:eastAsia="zh-CN"/>
        </w:rPr>
      </w:pPr>
      <w:r>
        <w:rPr>
          <w:rFonts w:hint="eastAsia" w:ascii="宋体" w:hAnsi="宋体"/>
          <w:caps w:val="0"/>
          <w:smallCaps w:val="0"/>
          <w:lang w:eastAsia="zh-CN"/>
        </w:rPr>
        <w:t>07、医疗卫生机构：指从事医疗卫生包括卫生防疫检疫、卫生检验、其他卫生、社会福利、托养福利、康复、殡葬和其他社会福利的事业单位。</w:t>
      </w:r>
    </w:p>
    <w:p w14:paraId="4368D0FF">
      <w:pPr>
        <w:pStyle w:val="85"/>
        <w:widowControl w:val="0"/>
        <w:rPr>
          <w:rFonts w:ascii="宋体" w:hAnsi="宋体"/>
          <w:caps w:val="0"/>
          <w:smallCaps w:val="0"/>
          <w:lang w:eastAsia="zh-CN"/>
        </w:rPr>
      </w:pPr>
      <w:r>
        <w:rPr>
          <w:rFonts w:hint="eastAsia" w:ascii="宋体" w:hAnsi="宋体"/>
          <w:caps w:val="0"/>
          <w:smallCaps w:val="0"/>
          <w:lang w:eastAsia="zh-CN"/>
        </w:rPr>
        <w:t>08机关后勤服务机构：指为机关（部委）提供后勤服务（包括性质属于为机关提供服务的食堂、车队等）的</w:t>
      </w:r>
      <w:r>
        <w:rPr>
          <w:rFonts w:ascii="宋体" w:hAnsi="宋体"/>
          <w:caps w:val="0"/>
          <w:smallCaps w:val="0"/>
          <w:lang w:eastAsia="zh-CN"/>
        </w:rPr>
        <w:t>事业单位</w:t>
      </w:r>
      <w:r>
        <w:rPr>
          <w:rFonts w:hint="eastAsia" w:ascii="宋体" w:hAnsi="宋体"/>
          <w:caps w:val="0"/>
          <w:smallCaps w:val="0"/>
          <w:lang w:eastAsia="zh-CN"/>
        </w:rPr>
        <w:t>。</w:t>
      </w:r>
    </w:p>
    <w:p w14:paraId="7C8BA10B">
      <w:pPr>
        <w:pStyle w:val="85"/>
        <w:widowControl w:val="0"/>
        <w:rPr>
          <w:rFonts w:ascii="宋体" w:hAnsi="宋体"/>
          <w:caps w:val="0"/>
          <w:smallCaps w:val="0"/>
          <w:lang w:eastAsia="zh-CN"/>
        </w:rPr>
      </w:pPr>
      <w:r>
        <w:rPr>
          <w:rFonts w:hint="eastAsia" w:ascii="宋体" w:hAnsi="宋体"/>
          <w:caps w:val="0"/>
          <w:smallCaps w:val="0"/>
          <w:lang w:eastAsia="zh-CN"/>
        </w:rPr>
        <w:t>09、离退休干部服务机构：指为离退休干部服务的机构。</w:t>
      </w:r>
    </w:p>
    <w:p w14:paraId="505A9614">
      <w:pPr>
        <w:pStyle w:val="85"/>
        <w:widowControl w:val="0"/>
        <w:rPr>
          <w:rFonts w:ascii="宋体" w:hAnsi="宋体"/>
          <w:caps w:val="0"/>
          <w:smallCaps w:val="0"/>
          <w:lang w:eastAsia="zh-CN"/>
        </w:rPr>
      </w:pPr>
      <w:r>
        <w:rPr>
          <w:rFonts w:hint="eastAsia" w:ascii="宋体" w:hAnsi="宋体"/>
          <w:caps w:val="0"/>
          <w:smallCaps w:val="0"/>
          <w:lang w:eastAsia="zh-CN"/>
        </w:rPr>
        <w:t>10、培训机构：指包括培训中心、宾馆、招待所、基地等的事业单位。</w:t>
      </w:r>
    </w:p>
    <w:p w14:paraId="4A2DBFCC">
      <w:pPr>
        <w:pStyle w:val="85"/>
        <w:widowControl w:val="0"/>
        <w:rPr>
          <w:rFonts w:hint="eastAsia" w:ascii="宋体" w:hAnsi="宋体"/>
          <w:caps w:val="0"/>
          <w:smallCaps w:val="0"/>
          <w:lang w:eastAsia="zh-CN"/>
        </w:rPr>
      </w:pPr>
      <w:r>
        <w:rPr>
          <w:rFonts w:hint="eastAsia" w:ascii="宋体" w:hAnsi="宋体"/>
          <w:caps w:val="0"/>
          <w:smallCaps w:val="0"/>
          <w:lang w:eastAsia="zh-CN"/>
        </w:rPr>
        <w:t>11、其他机构：指除上述10项之外的其他单位。</w:t>
      </w:r>
    </w:p>
    <w:p w14:paraId="1B43193C">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九</w:t>
      </w:r>
      <w:r>
        <w:rPr>
          <w:rFonts w:hint="eastAsia" w:ascii="宋体" w:hAnsi="宋体" w:eastAsia="宋体"/>
          <w:b/>
          <w:bCs/>
          <w:caps w:val="0"/>
          <w:smallCaps w:val="0"/>
          <w:lang w:eastAsia="zh-CN"/>
        </w:rPr>
        <w:t>）部门级次分类类型</w:t>
      </w:r>
    </w:p>
    <w:p w14:paraId="428DF2E8">
      <w:pPr>
        <w:pStyle w:val="85"/>
        <w:widowControl w:val="0"/>
        <w:rPr>
          <w:rFonts w:hint="eastAsia" w:ascii="宋体" w:hAnsi="宋体"/>
          <w:caps w:val="0"/>
          <w:smallCaps w:val="0"/>
          <w:lang w:eastAsia="zh-CN"/>
        </w:rPr>
      </w:pPr>
      <w:r>
        <w:rPr>
          <w:rFonts w:hint="eastAsia" w:ascii="宋体" w:hAnsi="宋体"/>
          <w:caps w:val="0"/>
          <w:smallCaps w:val="0"/>
          <w:lang w:eastAsia="zh-CN"/>
        </w:rPr>
        <w:t>按照“中央国家机关本级”、“中央国家机关本级机关服务中心”、“中央国家机关本级离退休局”、“垂管派出机构”和“其他”五个选项据实填列，其中“垂管派出机构”需要区分“厅局级及以上”和“厅局级以下”。本级由国务院各部委、各直属机构、各直属事业单位，高法院、高检院和社会团体等一级预算单位选择填列；其他指除</w:t>
      </w:r>
      <w:r>
        <w:rPr>
          <w:rFonts w:hint="eastAsia" w:ascii="宋体" w:hAnsi="宋体"/>
          <w:caps w:val="0"/>
          <w:smallCaps w:val="0"/>
          <w:lang w:val="en-US" w:eastAsia="zh-CN"/>
        </w:rPr>
        <w:t>上述四</w:t>
      </w:r>
      <w:r>
        <w:rPr>
          <w:rFonts w:hint="eastAsia" w:ascii="宋体" w:hAnsi="宋体"/>
          <w:caps w:val="0"/>
          <w:smallCaps w:val="0"/>
          <w:lang w:eastAsia="zh-CN"/>
        </w:rPr>
        <w:t>项以外的单位。</w:t>
      </w:r>
    </w:p>
    <w:p w14:paraId="00D5E9C5">
      <w:pPr>
        <w:pStyle w:val="85"/>
        <w:rPr>
          <w:rFonts w:hint="eastAsia" w:ascii="宋体" w:hAnsi="宋体" w:eastAsia="宋体"/>
          <w:b/>
          <w:bCs/>
          <w:caps w:val="0"/>
          <w:smallCaps w:val="0"/>
          <w:lang w:eastAsia="zh-CN"/>
        </w:rPr>
      </w:pPr>
      <w:bookmarkStart w:id="208" w:name="_Toc359913586"/>
      <w:bookmarkStart w:id="209" w:name="_Toc358561714"/>
      <w:bookmarkStart w:id="210" w:name="_Toc358560988"/>
      <w:bookmarkStart w:id="211" w:name="_Toc445198194"/>
      <w:bookmarkStart w:id="212" w:name="_Toc333487413"/>
      <w:bookmarkStart w:id="213" w:name="_Toc358561478"/>
      <w:bookmarkStart w:id="214" w:name="_Toc443920388"/>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w:t>
      </w:r>
      <w:r>
        <w:rPr>
          <w:rFonts w:hint="eastAsia" w:ascii="宋体" w:hAnsi="宋体" w:eastAsia="宋体"/>
          <w:b/>
          <w:bCs/>
          <w:caps w:val="0"/>
          <w:smallCaps w:val="0"/>
          <w:lang w:eastAsia="zh-CN"/>
        </w:rPr>
        <w:t>）新报因素</w:t>
      </w:r>
      <w:bookmarkEnd w:id="207"/>
      <w:bookmarkEnd w:id="208"/>
      <w:bookmarkEnd w:id="209"/>
      <w:bookmarkEnd w:id="210"/>
      <w:bookmarkEnd w:id="211"/>
      <w:bookmarkEnd w:id="212"/>
      <w:bookmarkEnd w:id="213"/>
      <w:bookmarkEnd w:id="214"/>
    </w:p>
    <w:p w14:paraId="30480EAF">
      <w:pPr>
        <w:pStyle w:val="85"/>
        <w:widowControl w:val="0"/>
        <w:rPr>
          <w:rFonts w:ascii="宋体" w:hAnsi="宋体"/>
          <w:caps w:val="0"/>
          <w:smallCaps w:val="0"/>
          <w:lang w:eastAsia="zh-CN"/>
        </w:rPr>
      </w:pPr>
      <w:r>
        <w:rPr>
          <w:rFonts w:hint="eastAsia" w:ascii="宋体" w:hAnsi="宋体"/>
          <w:caps w:val="0"/>
          <w:smallCaps w:val="0"/>
          <w:lang w:eastAsia="zh-CN"/>
        </w:rPr>
        <w:t>根据各单位实际报送决算报表情况选择填列。</w:t>
      </w:r>
    </w:p>
    <w:p w14:paraId="48CB2893">
      <w:pPr>
        <w:pStyle w:val="85"/>
        <w:widowControl w:val="0"/>
        <w:rPr>
          <w:rFonts w:ascii="宋体" w:hAnsi="宋体"/>
          <w:caps w:val="0"/>
          <w:smallCaps w:val="0"/>
          <w:lang w:eastAsia="zh-CN"/>
        </w:rPr>
      </w:pPr>
      <w:r>
        <w:rPr>
          <w:rFonts w:hint="eastAsia" w:ascii="宋体" w:hAnsi="宋体"/>
          <w:caps w:val="0"/>
          <w:smallCaps w:val="0"/>
          <w:lang w:eastAsia="zh-CN"/>
        </w:rPr>
        <w:t>0表示连续上报，由连续编报决算报表且报表类型未改变的单位使用。如单位只是组织机构代码发生改变，仍选择连续上报。</w:t>
      </w:r>
    </w:p>
    <w:p w14:paraId="0B919FF1">
      <w:pPr>
        <w:pStyle w:val="85"/>
        <w:widowControl w:val="0"/>
        <w:rPr>
          <w:rFonts w:ascii="宋体" w:hAnsi="宋体"/>
          <w:caps w:val="0"/>
          <w:smallCaps w:val="0"/>
          <w:lang w:eastAsia="zh-CN"/>
        </w:rPr>
      </w:pPr>
      <w:r>
        <w:rPr>
          <w:rFonts w:hint="eastAsia" w:ascii="宋体" w:hAnsi="宋体"/>
          <w:caps w:val="0"/>
          <w:smallCaps w:val="0"/>
          <w:lang w:eastAsia="zh-CN"/>
        </w:rPr>
        <w:t>1表示新增单位，由新增报表编报单位使用。</w:t>
      </w:r>
    </w:p>
    <w:p w14:paraId="6A8D2EA9">
      <w:pPr>
        <w:pStyle w:val="85"/>
        <w:widowControl w:val="0"/>
        <w:rPr>
          <w:rFonts w:ascii="宋体" w:hAnsi="宋体"/>
          <w:caps w:val="0"/>
          <w:smallCaps w:val="0"/>
          <w:lang w:eastAsia="zh-CN"/>
        </w:rPr>
      </w:pPr>
      <w:r>
        <w:rPr>
          <w:rFonts w:hint="eastAsia" w:ascii="宋体" w:hAnsi="宋体"/>
          <w:caps w:val="0"/>
          <w:smallCaps w:val="0"/>
          <w:lang w:eastAsia="zh-CN"/>
        </w:rPr>
        <w:t>2表示上年应报未报，由上一年度应编未编决算报表的单位使用。</w:t>
      </w:r>
    </w:p>
    <w:p w14:paraId="58587FC4">
      <w:pPr>
        <w:pStyle w:val="85"/>
        <w:widowControl w:val="0"/>
        <w:rPr>
          <w:rFonts w:ascii="宋体" w:hAnsi="宋体"/>
          <w:caps w:val="0"/>
          <w:smallCaps w:val="0"/>
          <w:lang w:eastAsia="zh-CN"/>
        </w:rPr>
      </w:pPr>
      <w:r>
        <w:rPr>
          <w:rFonts w:hint="eastAsia" w:ascii="宋体" w:hAnsi="宋体"/>
          <w:caps w:val="0"/>
          <w:smallCaps w:val="0"/>
          <w:lang w:eastAsia="zh-CN"/>
        </w:rPr>
        <w:t>3表示报表</w:t>
      </w:r>
      <w:r>
        <w:rPr>
          <w:rFonts w:hint="eastAsia" w:ascii="宋体" w:hAnsi="宋体"/>
          <w:caps w:val="0"/>
          <w:smallCaps w:val="0"/>
          <w:lang w:val="en-US" w:eastAsia="zh-CN"/>
        </w:rPr>
        <w:t>类型</w:t>
      </w:r>
      <w:r>
        <w:rPr>
          <w:rFonts w:hint="eastAsia" w:ascii="宋体" w:hAnsi="宋体"/>
          <w:caps w:val="0"/>
          <w:smallCaps w:val="0"/>
          <w:lang w:eastAsia="zh-CN"/>
        </w:rPr>
        <w:t>改变，由编报决算报表类型发生改变的单位使用，包括单位由汇总录入表改单户表编报等情况。</w:t>
      </w:r>
    </w:p>
    <w:p w14:paraId="74FAEFF8">
      <w:pPr>
        <w:pStyle w:val="85"/>
        <w:widowControl w:val="0"/>
        <w:rPr>
          <w:rFonts w:hint="eastAsia" w:ascii="宋体" w:hAnsi="宋体"/>
          <w:caps w:val="0"/>
          <w:smallCaps w:val="0"/>
          <w:lang w:eastAsia="zh-CN"/>
        </w:rPr>
      </w:pPr>
      <w:r>
        <w:rPr>
          <w:rFonts w:hint="eastAsia" w:ascii="宋体" w:hAnsi="宋体"/>
          <w:caps w:val="0"/>
          <w:smallCaps w:val="0"/>
          <w:lang w:eastAsia="zh-CN"/>
        </w:rPr>
        <w:t>4表示其他，决算报表编报单位出现上述以外的情况时使用。</w:t>
      </w:r>
    </w:p>
    <w:p w14:paraId="7B72A526">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（十一）报表类型</w:t>
      </w:r>
    </w:p>
    <w:p w14:paraId="20DC75A8">
      <w:pPr>
        <w:pStyle w:val="85"/>
        <w:widowControl w:val="0"/>
        <w:rPr>
          <w:rFonts w:hint="eastAsia" w:eastAsia="宋体"/>
          <w:caps w:val="0"/>
          <w:smallCaps w:val="0"/>
          <w:lang w:val="en-US" w:eastAsia="zh-CN"/>
        </w:rPr>
      </w:pPr>
      <w:r>
        <w:rPr>
          <w:rFonts w:hint="eastAsia" w:ascii="宋体" w:hAnsi="宋体" w:eastAsia="宋体" w:cs="Times New Roman"/>
          <w:i w:val="0"/>
          <w:iCs w:val="0"/>
          <w:caps w:val="0"/>
          <w:spacing w:val="0"/>
          <w:sz w:val="24"/>
          <w:szCs w:val="24"/>
        </w:rPr>
        <w:t>按单位具体填报的报表</w:t>
      </w:r>
      <w:r>
        <w:rPr>
          <w:rFonts w:hint="eastAsia" w:eastAsia="宋体" w:cs="Times New Roman"/>
          <w:i w:val="0"/>
          <w:iCs w:val="0"/>
          <w:caps w:val="0"/>
          <w:spacing w:val="0"/>
          <w:sz w:val="24"/>
          <w:szCs w:val="24"/>
          <w:lang w:val="en-US" w:eastAsia="zh-CN"/>
        </w:rPr>
        <w:t>类型</w:t>
      </w:r>
      <w:r>
        <w:rPr>
          <w:rFonts w:hint="eastAsia" w:ascii="宋体" w:hAnsi="宋体" w:eastAsia="宋体" w:cs="Times New Roman"/>
          <w:i w:val="0"/>
          <w:iCs w:val="0"/>
          <w:caps w:val="0"/>
          <w:spacing w:val="0"/>
          <w:sz w:val="24"/>
          <w:szCs w:val="24"/>
        </w:rPr>
        <w:t>选择填列。其中：“0”表示单户表，由独立核算行政事业单位编制报表时使用。“7”表示叠加汇总表，由各主管部门编报汇总表时使用。</w:t>
      </w:r>
    </w:p>
    <w:p w14:paraId="53520D9D">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十二</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事业单位改革分类</w:t>
      </w:r>
    </w:p>
    <w:p w14:paraId="4E6C9AEC">
      <w:pPr>
        <w:pStyle w:val="85"/>
        <w:widowControl w:val="0"/>
        <w:rPr>
          <w:rFonts w:hint="eastAsia" w:eastAsia="宋体"/>
          <w:caps w:val="0"/>
          <w:smallCaps w:val="0"/>
          <w:lang w:val="en-US" w:eastAsia="zh-CN"/>
        </w:rPr>
      </w:pPr>
      <w:r>
        <w:rPr>
          <w:rFonts w:hint="eastAsia" w:ascii="宋体" w:hAnsi="宋体" w:eastAsia="宋体" w:cs="Times New Roman"/>
          <w:i w:val="0"/>
          <w:iCs w:val="0"/>
          <w:caps w:val="0"/>
          <w:spacing w:val="0"/>
          <w:sz w:val="24"/>
          <w:szCs w:val="24"/>
        </w:rPr>
        <w:t>按单位</w:t>
      </w:r>
      <w:r>
        <w:rPr>
          <w:rFonts w:hint="eastAsia" w:eastAsia="宋体" w:cs="Times New Roman"/>
          <w:i w:val="0"/>
          <w:iCs w:val="0"/>
          <w:caps w:val="0"/>
          <w:spacing w:val="0"/>
          <w:sz w:val="24"/>
          <w:szCs w:val="24"/>
          <w:lang w:val="en-US" w:eastAsia="zh-CN"/>
        </w:rPr>
        <w:t>实际情况进行</w:t>
      </w:r>
      <w:r>
        <w:rPr>
          <w:rFonts w:hint="eastAsia" w:ascii="宋体" w:hAnsi="宋体" w:eastAsia="宋体" w:cs="Times New Roman"/>
          <w:i w:val="0"/>
          <w:iCs w:val="0"/>
          <w:caps w:val="0"/>
          <w:spacing w:val="0"/>
          <w:sz w:val="24"/>
          <w:szCs w:val="24"/>
        </w:rPr>
        <w:t>选择填列。其中</w:t>
      </w:r>
      <w:r>
        <w:rPr>
          <w:rFonts w:hint="eastAsia" w:eastAsia="宋体" w:cs="Times New Roman"/>
          <w:i w:val="0"/>
          <w:iCs w:val="0"/>
          <w:caps w:val="0"/>
          <w:spacing w:val="0"/>
          <w:sz w:val="24"/>
          <w:szCs w:val="24"/>
          <w:lang w:val="en-US" w:eastAsia="zh-CN"/>
        </w:rPr>
        <w:t>包括：10行政类事业单位、21公益一类事业单位、22公益二类事业单位、23生产经营类事业单位、90暂未明确类别单位</w:t>
      </w:r>
      <w:r>
        <w:rPr>
          <w:rFonts w:hint="eastAsia" w:ascii="宋体" w:hAnsi="宋体" w:eastAsia="宋体" w:cs="Times New Roman"/>
          <w:i w:val="0"/>
          <w:iCs w:val="0"/>
          <w:caps w:val="0"/>
          <w:spacing w:val="0"/>
          <w:sz w:val="24"/>
          <w:szCs w:val="24"/>
        </w:rPr>
        <w:t>。</w:t>
      </w:r>
    </w:p>
    <w:p w14:paraId="589C668C">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十三</w:t>
      </w:r>
      <w:r>
        <w:rPr>
          <w:rFonts w:hint="eastAsia" w:ascii="宋体" w:hAnsi="宋体" w:eastAsia="宋体"/>
          <w:b/>
          <w:bCs/>
          <w:caps w:val="0"/>
          <w:smallCaps w:val="0"/>
          <w:lang w:eastAsia="zh-CN"/>
        </w:rPr>
        <w:t>）部门标识代码</w:t>
      </w:r>
    </w:p>
    <w:p w14:paraId="354EC32F">
      <w:pPr>
        <w:pStyle w:val="85"/>
        <w:widowControl w:val="0"/>
        <w:rPr>
          <w:rFonts w:hint="eastAsia" w:ascii="宋体" w:hAnsi="宋体"/>
          <w:caps w:val="0"/>
          <w:smallCaps w:val="0"/>
          <w:lang w:eastAsia="zh-CN"/>
        </w:rPr>
      </w:pPr>
      <w:r>
        <w:rPr>
          <w:rFonts w:hint="eastAsia" w:ascii="宋体" w:hAnsi="宋体"/>
          <w:caps w:val="0"/>
          <w:smallCaps w:val="0"/>
          <w:lang w:eastAsia="zh-CN"/>
        </w:rPr>
        <w:t>按照单位财务或归口管理的部门、机构，比照国家标准《中央党政机关、人民团体及其他机构代码》（GB/T4657-2009）填报。</w:t>
      </w:r>
    </w:p>
    <w:p w14:paraId="752C5CCF">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十四</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编制日期</w:t>
      </w:r>
    </w:p>
    <w:p w14:paraId="081216E3">
      <w:pPr>
        <w:pStyle w:val="85"/>
        <w:widowControl w:val="0"/>
        <w:rPr>
          <w:rFonts w:hint="eastAsia" w:eastAsia="宋体" w:cs="Times New Roman"/>
          <w:i w:val="0"/>
          <w:iCs w:val="0"/>
          <w:caps w:val="0"/>
          <w:spacing w:val="0"/>
          <w:sz w:val="24"/>
          <w:szCs w:val="24"/>
          <w:lang w:eastAsia="zh-CN"/>
        </w:rPr>
      </w:pPr>
      <w:r>
        <w:rPr>
          <w:rFonts w:hint="eastAsia" w:ascii="宋体" w:hAnsi="宋体" w:eastAsia="宋体" w:cs="Times New Roman"/>
          <w:i w:val="0"/>
          <w:iCs w:val="0"/>
          <w:caps w:val="0"/>
          <w:spacing w:val="0"/>
          <w:sz w:val="24"/>
          <w:szCs w:val="24"/>
        </w:rPr>
        <w:t>填列单位实际</w:t>
      </w:r>
      <w:r>
        <w:rPr>
          <w:rFonts w:hint="eastAsia" w:eastAsia="宋体" w:cs="Times New Roman"/>
          <w:i w:val="0"/>
          <w:iCs w:val="0"/>
          <w:caps w:val="0"/>
          <w:spacing w:val="0"/>
          <w:sz w:val="24"/>
          <w:szCs w:val="24"/>
          <w:lang w:val="en-US" w:eastAsia="zh-CN"/>
        </w:rPr>
        <w:t>编制、报送</w:t>
      </w:r>
      <w:r>
        <w:rPr>
          <w:rFonts w:hint="eastAsia" w:ascii="宋体" w:hAnsi="宋体" w:eastAsia="宋体" w:cs="Times New Roman"/>
          <w:i w:val="0"/>
          <w:iCs w:val="0"/>
          <w:caps w:val="0"/>
          <w:spacing w:val="0"/>
          <w:sz w:val="24"/>
          <w:szCs w:val="24"/>
        </w:rPr>
        <w:t>报表的日期</w:t>
      </w:r>
      <w:r>
        <w:rPr>
          <w:rFonts w:hint="eastAsia" w:eastAsia="宋体" w:cs="Times New Roman"/>
          <w:i w:val="0"/>
          <w:iCs w:val="0"/>
          <w:caps w:val="0"/>
          <w:spacing w:val="0"/>
          <w:sz w:val="24"/>
          <w:szCs w:val="24"/>
          <w:lang w:eastAsia="zh-CN"/>
        </w:rPr>
        <w:t>。</w:t>
      </w:r>
    </w:p>
    <w:p w14:paraId="3465C4BD">
      <w:pPr>
        <w:pStyle w:val="4"/>
        <w:bidi w:val="0"/>
        <w:rPr>
          <w:rFonts w:hint="default"/>
          <w:lang w:val="en-US" w:eastAsia="zh-CN"/>
        </w:rPr>
      </w:pPr>
      <w:r>
        <w:rPr>
          <w:rFonts w:hint="eastAsia"/>
          <w:lang w:val="en-US" w:eastAsia="zh-CN"/>
        </w:rPr>
        <w:t>2.填报要求：</w:t>
      </w:r>
    </w:p>
    <w:p w14:paraId="3DFE1645">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i w:val="0"/>
          <w:iCs w:val="0"/>
          <w:caps w:val="0"/>
          <w:spacing w:val="0"/>
          <w:sz w:val="24"/>
          <w:szCs w:val="24"/>
          <w:lang w:val="en-US" w:eastAsia="zh-CN"/>
        </w:rPr>
        <w:t>单位名称应大于三个汉字</w:t>
      </w:r>
    </w:p>
    <w:p w14:paraId="7597D73D">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i w:val="0"/>
          <w:iCs w:val="0"/>
          <w:caps w:val="0"/>
          <w:spacing w:val="0"/>
          <w:sz w:val="24"/>
          <w:szCs w:val="24"/>
          <w:lang w:val="en-US" w:eastAsia="zh-CN"/>
        </w:rPr>
        <w:t>单位负责人应不少于两个汉字；</w:t>
      </w:r>
    </w:p>
    <w:p w14:paraId="5B54A0CE">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i w:val="0"/>
          <w:iCs w:val="0"/>
          <w:caps w:val="0"/>
          <w:spacing w:val="0"/>
          <w:sz w:val="24"/>
          <w:szCs w:val="24"/>
          <w:lang w:val="en-US" w:eastAsia="zh-CN"/>
        </w:rPr>
        <w:t>资产管理负责人应不少于两个汉字；</w:t>
      </w:r>
    </w:p>
    <w:p w14:paraId="632D5F04">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i w:val="0"/>
          <w:iCs w:val="0"/>
          <w:caps w:val="0"/>
          <w:spacing w:val="0"/>
          <w:sz w:val="24"/>
          <w:szCs w:val="24"/>
          <w:lang w:val="en-US" w:eastAsia="zh-CN"/>
        </w:rPr>
        <w:t>填表人应不少于两个汉字；</w:t>
      </w:r>
    </w:p>
    <w:p w14:paraId="6C567A78">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sz w:val="24"/>
          <w:szCs w:val="24"/>
        </w:rPr>
        <w:t>区号首位应为“0”，不能多于5位</w:t>
      </w:r>
      <w:r>
        <w:rPr>
          <w:rFonts w:hint="eastAsia" w:ascii="宋体" w:hAnsi="宋体" w:eastAsia="宋体" w:cs="宋体"/>
          <w:b w:val="0"/>
          <w:bCs w:val="0"/>
          <w:sz w:val="24"/>
          <w:szCs w:val="24"/>
          <w:lang w:eastAsia="zh-CN"/>
        </w:rPr>
        <w:t>；</w:t>
      </w:r>
    </w:p>
    <w:p w14:paraId="125425C2">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sz w:val="24"/>
          <w:szCs w:val="24"/>
          <w:lang w:val="en-US" w:eastAsia="zh-CN"/>
        </w:rPr>
        <w:t>电话号码不能为空；</w:t>
      </w:r>
    </w:p>
    <w:p w14:paraId="71F13F5F">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sz w:val="24"/>
          <w:szCs w:val="24"/>
          <w:lang w:val="en-US" w:eastAsia="zh-CN"/>
        </w:rPr>
        <w:t>单位地址应大于10字符的长度；</w:t>
      </w:r>
    </w:p>
    <w:p w14:paraId="73D8F212">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i w:val="0"/>
          <w:iCs w:val="0"/>
          <w:caps w:val="0"/>
          <w:spacing w:val="0"/>
          <w:sz w:val="24"/>
          <w:szCs w:val="24"/>
          <w:lang w:val="en-US" w:eastAsia="zh-CN"/>
        </w:rPr>
        <w:t>统一社会信用代码应为18位，且编码符合强制性国家标准GB32100-2015《法人和其他组织统一社会信用代码编码规则》、IDCL规则要求；</w:t>
      </w:r>
    </w:p>
    <w:p w14:paraId="3ED33E12">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i w:val="0"/>
          <w:iCs w:val="0"/>
          <w:caps w:val="0"/>
          <w:spacing w:val="0"/>
          <w:sz w:val="24"/>
          <w:szCs w:val="24"/>
          <w:lang w:val="en-US" w:eastAsia="zh-CN"/>
        </w:rPr>
        <w:t>财政预算代码不能为空；</w:t>
      </w:r>
    </w:p>
    <w:p w14:paraId="3AEE2AF8">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i w:val="0"/>
          <w:iCs w:val="0"/>
          <w:caps w:val="0"/>
          <w:spacing w:val="0"/>
          <w:sz w:val="24"/>
          <w:szCs w:val="24"/>
          <w:lang w:val="en-US" w:eastAsia="zh-CN"/>
        </w:rPr>
        <w:t>单位所在地区不能为空；</w:t>
      </w:r>
    </w:p>
    <w:p w14:paraId="3602C3C3">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i w:val="0"/>
          <w:iCs w:val="0"/>
          <w:caps w:val="0"/>
          <w:spacing w:val="0"/>
          <w:sz w:val="24"/>
          <w:szCs w:val="24"/>
          <w:lang w:val="en-US" w:eastAsia="zh-CN"/>
        </w:rPr>
        <w:t>单位基本性质不能为空；</w:t>
      </w:r>
    </w:p>
    <w:p w14:paraId="48D37886">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i w:val="0"/>
          <w:iCs w:val="0"/>
          <w:caps w:val="0"/>
          <w:spacing w:val="0"/>
          <w:sz w:val="24"/>
          <w:szCs w:val="24"/>
          <w:lang w:val="en-US" w:eastAsia="zh-CN"/>
        </w:rPr>
        <w:t>单位执行会计科目不能为空；</w:t>
      </w:r>
    </w:p>
    <w:p w14:paraId="4D0FEBBC">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i w:val="0"/>
          <w:iCs w:val="0"/>
          <w:caps w:val="0"/>
          <w:spacing w:val="0"/>
          <w:sz w:val="24"/>
          <w:szCs w:val="24"/>
          <w:lang w:val="en-US" w:eastAsia="zh-CN"/>
        </w:rPr>
        <w:t>行业类型不能为空；</w:t>
      </w:r>
    </w:p>
    <w:p w14:paraId="2582110B">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i w:val="0"/>
          <w:iCs w:val="0"/>
          <w:caps w:val="0"/>
          <w:spacing w:val="0"/>
          <w:sz w:val="24"/>
          <w:szCs w:val="24"/>
          <w:lang w:val="en-US" w:eastAsia="zh-CN"/>
        </w:rPr>
        <w:t>部门级次分类不能为空；</w:t>
      </w:r>
    </w:p>
    <w:p w14:paraId="7A7AF0CD">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i w:val="0"/>
          <w:iCs w:val="0"/>
          <w:caps w:val="0"/>
          <w:spacing w:val="0"/>
          <w:sz w:val="24"/>
          <w:szCs w:val="24"/>
          <w:lang w:val="en-US" w:eastAsia="zh-CN"/>
        </w:rPr>
        <w:t>事业单位改革分类不能为空；</w:t>
      </w:r>
    </w:p>
    <w:p w14:paraId="57567B7A">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i w:val="0"/>
          <w:iCs w:val="0"/>
          <w:caps w:val="0"/>
          <w:spacing w:val="0"/>
          <w:sz w:val="24"/>
          <w:szCs w:val="24"/>
          <w:lang w:val="en-US" w:eastAsia="zh-CN"/>
        </w:rPr>
        <w:t>部门标识代码不能为空，</w:t>
      </w:r>
      <w:r>
        <w:rPr>
          <w:rFonts w:hint="eastAsia" w:cs="宋体"/>
          <w:b w:val="0"/>
          <w:bCs w:val="0"/>
          <w:i w:val="0"/>
          <w:iCs w:val="0"/>
          <w:caps w:val="0"/>
          <w:spacing w:val="0"/>
          <w:sz w:val="24"/>
          <w:szCs w:val="24"/>
          <w:lang w:val="en-US" w:eastAsia="zh-CN"/>
        </w:rPr>
        <w:t>且</w:t>
      </w:r>
      <w:r>
        <w:rPr>
          <w:rFonts w:hint="eastAsia" w:ascii="宋体" w:hAnsi="宋体" w:eastAsia="宋体" w:cs="宋体"/>
          <w:b w:val="0"/>
          <w:bCs w:val="0"/>
          <w:i w:val="0"/>
          <w:iCs w:val="0"/>
          <w:caps w:val="0"/>
          <w:spacing w:val="0"/>
          <w:sz w:val="24"/>
          <w:szCs w:val="24"/>
          <w:lang w:val="en-US" w:eastAsia="zh-CN"/>
        </w:rPr>
        <w:t>不能为“899”，“999”；</w:t>
      </w:r>
    </w:p>
    <w:p w14:paraId="3A4C4E9D">
      <w:pPr>
        <w:pStyle w:val="85"/>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312" w:firstLineChars="0"/>
        <w:textAlignment w:val="auto"/>
        <w:rPr>
          <w:rFonts w:hint="eastAsia" w:ascii="宋体" w:hAnsi="宋体" w:eastAsia="宋体" w:cs="宋体"/>
          <w:b w:val="0"/>
          <w:bCs w:val="0"/>
          <w:i w:val="0"/>
          <w:iCs w:val="0"/>
          <w:caps w:val="0"/>
          <w:spacing w:val="0"/>
          <w:sz w:val="24"/>
          <w:szCs w:val="24"/>
          <w:lang w:val="en-US" w:eastAsia="zh-CN"/>
        </w:rPr>
      </w:pPr>
      <w:r>
        <w:rPr>
          <w:rFonts w:hint="eastAsia" w:ascii="宋体" w:hAnsi="宋体" w:eastAsia="宋体" w:cs="宋体"/>
          <w:b w:val="0"/>
          <w:bCs w:val="0"/>
          <w:i w:val="0"/>
          <w:iCs w:val="0"/>
          <w:caps w:val="0"/>
          <w:spacing w:val="0"/>
          <w:sz w:val="24"/>
          <w:szCs w:val="24"/>
          <w:lang w:val="en-US" w:eastAsia="zh-CN"/>
        </w:rPr>
        <w:t>编制日期不能为空。</w:t>
      </w:r>
    </w:p>
    <w:p w14:paraId="1049913D">
      <w:pPr>
        <w:pStyle w:val="43"/>
        <w:keepNext w:val="0"/>
        <w:keepLines w:val="0"/>
        <w:pageBreakBefore w:val="0"/>
        <w:kinsoku/>
        <w:wordWrap/>
        <w:overflowPunct/>
        <w:topLinePunct w:val="0"/>
        <w:autoSpaceDE/>
        <w:autoSpaceDN/>
        <w:bidi w:val="0"/>
        <w:adjustRightInd/>
        <w:snapToGrid/>
        <w:ind w:firstLine="0" w:firstLineChars="0"/>
        <w:textAlignment w:val="auto"/>
        <w:outlineLvl w:val="1"/>
        <w:rPr>
          <w:rFonts w:hint="default" w:ascii="宋体" w:hAnsi="宋体"/>
          <w:caps w:val="0"/>
          <w:smallCaps w:val="0"/>
          <w:sz w:val="28"/>
          <w:szCs w:val="24"/>
          <w:lang w:val="en-US" w:eastAsia="zh-CN"/>
        </w:rPr>
      </w:pPr>
      <w:bookmarkStart w:id="215" w:name="_Toc19397"/>
      <w:bookmarkStart w:id="216" w:name="_Toc8369"/>
      <w:bookmarkStart w:id="217" w:name="_Toc62115856"/>
      <w:r>
        <w:rPr>
          <w:rFonts w:hint="eastAsia" w:ascii="宋体" w:hAnsi="宋体"/>
          <w:caps w:val="0"/>
          <w:smallCaps w:val="0"/>
          <w:sz w:val="28"/>
          <w:szCs w:val="24"/>
          <w:lang w:eastAsia="zh-CN"/>
        </w:rPr>
        <w:t>二、国有资产基本情况表（国管资决01表）</w:t>
      </w:r>
      <w:bookmarkEnd w:id="215"/>
      <w:bookmarkEnd w:id="216"/>
      <w:bookmarkEnd w:id="217"/>
    </w:p>
    <w:p w14:paraId="513FDB30">
      <w:pPr>
        <w:pStyle w:val="85"/>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aps w:val="0"/>
          <w:smallCaps w:val="0"/>
          <w:lang w:eastAsia="zh-CN"/>
        </w:rPr>
      </w:pPr>
      <w:r>
        <w:rPr>
          <w:rFonts w:hint="eastAsia" w:ascii="宋体" w:hAnsi="宋体"/>
          <w:caps w:val="0"/>
          <w:smallCaps w:val="0"/>
          <w:lang w:eastAsia="zh-CN"/>
        </w:rPr>
        <w:t>本表反映单位国有资产年初存量、本年变量和年末存量情况。本表自动生成。</w:t>
      </w:r>
    </w:p>
    <w:p w14:paraId="75BF923A">
      <w:pPr>
        <w:pStyle w:val="4"/>
        <w:bidi w:val="0"/>
        <w:rPr>
          <w:rFonts w:hint="eastAsia"/>
          <w:lang w:val="en-US" w:eastAsia="zh-CN"/>
        </w:rPr>
      </w:pPr>
      <w:r>
        <w:rPr>
          <w:rFonts w:hint="eastAsia"/>
          <w:lang w:val="en-US" w:eastAsia="zh-CN"/>
        </w:rPr>
        <w:t>1.主要指标说明：</w:t>
      </w:r>
    </w:p>
    <w:p w14:paraId="341D91FF">
      <w:pPr>
        <w:keepNext w:val="0"/>
        <w:keepLines w:val="0"/>
        <w:pageBreakBefore w:val="0"/>
        <w:widowControl w:val="0"/>
        <w:numPr>
          <w:ilvl w:val="0"/>
          <w:numId w:val="16"/>
        </w:numPr>
        <w:kinsoku/>
        <w:wordWrap/>
        <w:overflowPunct/>
        <w:topLinePunct w:val="0"/>
        <w:autoSpaceDE/>
        <w:autoSpaceDN/>
        <w:bidi w:val="0"/>
        <w:adjustRightInd/>
        <w:snapToGrid/>
        <w:spacing w:before="100" w:after="100" w:line="360" w:lineRule="auto"/>
        <w:ind w:left="0" w:leftChars="0" w:firstLine="312" w:firstLineChars="0"/>
        <w:textAlignment w:val="auto"/>
        <w:rPr>
          <w:rFonts w:hint="eastAsia" w:ascii="宋体" w:hAnsi="宋体"/>
          <w:caps w:val="0"/>
          <w:smallCaps w:val="0"/>
          <w:sz w:val="24"/>
          <w:szCs w:val="24"/>
          <w:lang w:val="en-US" w:eastAsia="zh-CN"/>
        </w:rPr>
      </w:pPr>
      <w:r>
        <w:rPr>
          <w:rFonts w:hint="default" w:ascii="宋体" w:hAnsi="宋体"/>
          <w:b/>
          <w:bCs/>
          <w:caps w:val="0"/>
          <w:smallCaps w:val="0"/>
          <w:sz w:val="24"/>
          <w:szCs w:val="24"/>
          <w:lang w:val="en-US" w:eastAsia="zh-CN"/>
        </w:rPr>
        <w:t>年初数</w:t>
      </w:r>
      <w:r>
        <w:rPr>
          <w:rFonts w:hint="eastAsia" w:ascii="宋体" w:hAnsi="宋体"/>
          <w:b/>
          <w:bCs/>
          <w:caps w:val="0"/>
          <w:smallCaps w:val="0"/>
          <w:sz w:val="24"/>
          <w:szCs w:val="24"/>
          <w:lang w:val="en-US" w:eastAsia="zh-CN"/>
        </w:rPr>
        <w:t>：</w:t>
      </w:r>
      <w:r>
        <w:rPr>
          <w:rFonts w:hint="eastAsia" w:ascii="宋体" w:hAnsi="宋体"/>
          <w:caps w:val="0"/>
          <w:smallCaps w:val="0"/>
          <w:sz w:val="24"/>
          <w:szCs w:val="24"/>
          <w:lang w:val="en-US" w:eastAsia="zh-CN"/>
        </w:rPr>
        <w:t>反映单位按存在形式、单位性质、用途、单位级次分类的各类资产原值和净值的年初数情况。</w:t>
      </w:r>
    </w:p>
    <w:p w14:paraId="626ABEC8">
      <w:pPr>
        <w:keepNext w:val="0"/>
        <w:keepLines w:val="0"/>
        <w:pageBreakBefore w:val="0"/>
        <w:widowControl w:val="0"/>
        <w:numPr>
          <w:ilvl w:val="0"/>
          <w:numId w:val="16"/>
        </w:numPr>
        <w:kinsoku/>
        <w:wordWrap/>
        <w:overflowPunct/>
        <w:topLinePunct w:val="0"/>
        <w:autoSpaceDE/>
        <w:autoSpaceDN/>
        <w:bidi w:val="0"/>
        <w:adjustRightInd/>
        <w:snapToGrid/>
        <w:spacing w:before="100" w:after="100" w:line="360" w:lineRule="auto"/>
        <w:ind w:left="0" w:leftChars="0" w:firstLine="312"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本年增加数：</w:t>
      </w:r>
      <w:r>
        <w:rPr>
          <w:rFonts w:hint="eastAsia" w:ascii="宋体" w:hAnsi="宋体"/>
          <w:caps w:val="0"/>
          <w:smallCaps w:val="0"/>
          <w:sz w:val="24"/>
          <w:szCs w:val="24"/>
          <w:lang w:val="en-US" w:eastAsia="zh-CN"/>
        </w:rPr>
        <w:t>反映单位按存在形式、单位性质、用途、单位级次分类的各类资产原值和净值的本年增加数情况。</w:t>
      </w:r>
    </w:p>
    <w:p w14:paraId="3C42080D">
      <w:pPr>
        <w:keepNext w:val="0"/>
        <w:keepLines w:val="0"/>
        <w:pageBreakBefore w:val="0"/>
        <w:widowControl w:val="0"/>
        <w:numPr>
          <w:ilvl w:val="0"/>
          <w:numId w:val="16"/>
        </w:numPr>
        <w:kinsoku/>
        <w:wordWrap/>
        <w:overflowPunct/>
        <w:topLinePunct w:val="0"/>
        <w:autoSpaceDE/>
        <w:autoSpaceDN/>
        <w:bidi w:val="0"/>
        <w:adjustRightInd/>
        <w:snapToGrid/>
        <w:spacing w:before="100" w:after="100" w:line="360" w:lineRule="auto"/>
        <w:ind w:left="0" w:leftChars="0" w:firstLine="312"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本年减少数：</w:t>
      </w:r>
      <w:r>
        <w:rPr>
          <w:rFonts w:hint="eastAsia" w:ascii="宋体" w:hAnsi="宋体"/>
          <w:caps w:val="0"/>
          <w:smallCaps w:val="0"/>
          <w:sz w:val="24"/>
          <w:szCs w:val="24"/>
          <w:lang w:val="en-US" w:eastAsia="zh-CN"/>
        </w:rPr>
        <w:t>反映单位按存在形式、单位性质、用途、单位级次分类的各类资产原值和净值的本年减少数情况。</w:t>
      </w:r>
      <w:bookmarkStart w:id="1005" w:name="_GoBack"/>
      <w:bookmarkEnd w:id="1005"/>
    </w:p>
    <w:p w14:paraId="7ABEE52F">
      <w:pPr>
        <w:keepNext w:val="0"/>
        <w:keepLines w:val="0"/>
        <w:pageBreakBefore w:val="0"/>
        <w:widowControl w:val="0"/>
        <w:numPr>
          <w:ilvl w:val="0"/>
          <w:numId w:val="16"/>
        </w:numPr>
        <w:kinsoku/>
        <w:wordWrap/>
        <w:overflowPunct/>
        <w:topLinePunct w:val="0"/>
        <w:autoSpaceDE/>
        <w:autoSpaceDN/>
        <w:bidi w:val="0"/>
        <w:adjustRightInd/>
        <w:snapToGrid/>
        <w:spacing w:before="100" w:after="100" w:line="360" w:lineRule="auto"/>
        <w:ind w:left="0" w:leftChars="0" w:firstLine="312" w:firstLineChars="0"/>
        <w:textAlignment w:val="auto"/>
        <w:rPr>
          <w:rFonts w:hint="eastAsia" w:ascii="宋体" w:hAnsi="宋体"/>
          <w:caps w:val="0"/>
          <w:smallCaps w:val="0"/>
          <w:sz w:val="24"/>
          <w:szCs w:val="24"/>
          <w:lang w:val="en-US" w:eastAsia="zh-CN"/>
        </w:rPr>
      </w:pPr>
      <w:r>
        <w:rPr>
          <w:rFonts w:hint="default" w:ascii="宋体" w:hAnsi="宋体" w:eastAsia="宋体"/>
          <w:b/>
          <w:bCs/>
          <w:caps w:val="0"/>
          <w:smallCaps w:val="0"/>
          <w:sz w:val="24"/>
          <w:szCs w:val="24"/>
          <w:lang w:val="en-US" w:eastAsia="zh-CN"/>
        </w:rPr>
        <w:t>年</w:t>
      </w:r>
      <w:r>
        <w:rPr>
          <w:rFonts w:hint="eastAsia" w:ascii="宋体" w:hAnsi="宋体" w:eastAsia="宋体"/>
          <w:b/>
          <w:bCs/>
          <w:caps w:val="0"/>
          <w:smallCaps w:val="0"/>
          <w:sz w:val="24"/>
          <w:szCs w:val="24"/>
          <w:lang w:val="en-US" w:eastAsia="zh-CN"/>
        </w:rPr>
        <w:t>末</w:t>
      </w:r>
      <w:r>
        <w:rPr>
          <w:rFonts w:hint="default" w:ascii="宋体" w:hAnsi="宋体" w:eastAsia="宋体"/>
          <w:b/>
          <w:bCs/>
          <w:caps w:val="0"/>
          <w:smallCaps w:val="0"/>
          <w:sz w:val="24"/>
          <w:szCs w:val="24"/>
          <w:lang w:val="en-US" w:eastAsia="zh-CN"/>
        </w:rPr>
        <w:t>数</w:t>
      </w:r>
      <w:r>
        <w:rPr>
          <w:rFonts w:hint="eastAsia" w:ascii="宋体" w:hAnsi="宋体" w:eastAsia="宋体"/>
          <w:b/>
          <w:bCs/>
          <w:caps w:val="0"/>
          <w:smallCaps w:val="0"/>
          <w:sz w:val="24"/>
          <w:szCs w:val="24"/>
          <w:lang w:val="en-US" w:eastAsia="zh-CN"/>
        </w:rPr>
        <w:t>：</w:t>
      </w:r>
      <w:r>
        <w:rPr>
          <w:rFonts w:hint="eastAsia" w:ascii="宋体" w:hAnsi="宋体"/>
          <w:caps w:val="0"/>
          <w:smallCaps w:val="0"/>
          <w:sz w:val="24"/>
          <w:szCs w:val="24"/>
          <w:lang w:val="en-US" w:eastAsia="zh-CN"/>
        </w:rPr>
        <w:t>反映单位按存在形式、单位性质、用途、单位级次分类的各类资产原值和净值的年末数情况。</w:t>
      </w:r>
    </w:p>
    <w:p w14:paraId="74244A32">
      <w:pPr>
        <w:pStyle w:val="4"/>
        <w:bidi w:val="0"/>
        <w:rPr>
          <w:rFonts w:hint="default"/>
          <w:lang w:val="en-US" w:eastAsia="zh-CN"/>
        </w:rPr>
      </w:pPr>
      <w:r>
        <w:rPr>
          <w:rFonts w:hint="eastAsia"/>
          <w:lang w:val="en-US" w:eastAsia="zh-CN"/>
        </w:rPr>
        <w:t>2.数据运算说明：</w:t>
      </w:r>
    </w:p>
    <w:p w14:paraId="791E6353">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资产总计.原值.年初数：</w:t>
      </w:r>
      <w:r>
        <w:rPr>
          <w:rFonts w:hint="eastAsia" w:ascii="宋体" w:hAnsi="宋体"/>
          <w:b w:val="0"/>
          <w:bCs w:val="0"/>
          <w:caps w:val="0"/>
          <w:smallCaps w:val="0"/>
          <w:sz w:val="24"/>
          <w:szCs w:val="24"/>
          <w:lang w:val="en-US" w:eastAsia="zh-CN"/>
        </w:rPr>
        <w:t>应等于流动资产、固定资产、无形资产、长期投资、在建工程、其他资产的原值.年初数之和。（1行=3行+4行+16行+21行+22行+28行{1列}）</w:t>
      </w:r>
    </w:p>
    <w:p w14:paraId="7149D557">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资产总计.净值.年初数：</w:t>
      </w:r>
      <w:r>
        <w:rPr>
          <w:rFonts w:hint="eastAsia" w:ascii="宋体" w:hAnsi="宋体"/>
          <w:b w:val="0"/>
          <w:bCs w:val="0"/>
          <w:caps w:val="0"/>
          <w:smallCaps w:val="0"/>
          <w:sz w:val="24"/>
          <w:szCs w:val="24"/>
          <w:lang w:val="en-US" w:eastAsia="zh-CN"/>
        </w:rPr>
        <w:t>应等于流动资产、固定资产、无形资产、长期投资、在建工程、其他资产的净值.年初数之和。（1行=3行+4行+16行+21行+22行+28行{2列}）</w:t>
      </w:r>
    </w:p>
    <w:p w14:paraId="750DB7D8">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资产总计.原值.年末数：</w:t>
      </w:r>
      <w:r>
        <w:rPr>
          <w:rFonts w:hint="eastAsia" w:ascii="宋体" w:hAnsi="宋体"/>
          <w:b w:val="0"/>
          <w:bCs w:val="0"/>
          <w:caps w:val="0"/>
          <w:smallCaps w:val="0"/>
          <w:sz w:val="24"/>
          <w:szCs w:val="24"/>
          <w:lang w:val="en-US" w:eastAsia="zh-CN"/>
        </w:rPr>
        <w:t>应等于流动资产、固定资产、无形资产、长期投资、在建工程、其他资产的原值.年末数之和。（1行=3行+4行+16行+21行+22行+28行{7列}）</w:t>
      </w:r>
    </w:p>
    <w:p w14:paraId="75E73FD1">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资产总计.净值.年末数：</w:t>
      </w:r>
      <w:r>
        <w:rPr>
          <w:rFonts w:hint="eastAsia" w:ascii="宋体" w:hAnsi="宋体"/>
          <w:b w:val="0"/>
          <w:bCs w:val="0"/>
          <w:caps w:val="0"/>
          <w:smallCaps w:val="0"/>
          <w:sz w:val="24"/>
          <w:szCs w:val="24"/>
          <w:lang w:val="en-US" w:eastAsia="zh-CN"/>
        </w:rPr>
        <w:t>应等于流动资产、固定资产、无形资产、长期投资、在建工程、其他资产的净值.年末数之和。（1行=3行+4行+16行+21行+22行+28行{8列}）</w:t>
      </w:r>
    </w:p>
    <w:p w14:paraId="00958B7B">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流动资产.原值.年初数（3行）：</w:t>
      </w:r>
      <w:r>
        <w:rPr>
          <w:rFonts w:hint="eastAsia" w:ascii="宋体" w:hAnsi="宋体"/>
          <w:b w:val="0"/>
          <w:bCs w:val="0"/>
          <w:caps w:val="0"/>
          <w:smallCaps w:val="0"/>
          <w:sz w:val="24"/>
          <w:szCs w:val="24"/>
          <w:lang w:val="en-US" w:eastAsia="zh-CN"/>
        </w:rPr>
        <w:t>应等于附表【01资产负债简表】中政府会计制度与民间非营利组织的流动资产.年初数之和。</w:t>
      </w:r>
    </w:p>
    <w:p w14:paraId="556BB4FD">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流动资产.净值.年初数（3行）：</w:t>
      </w:r>
      <w:r>
        <w:rPr>
          <w:rFonts w:hint="eastAsia" w:ascii="宋体" w:hAnsi="宋体"/>
          <w:b w:val="0"/>
          <w:bCs w:val="0"/>
          <w:caps w:val="0"/>
          <w:smallCaps w:val="0"/>
          <w:sz w:val="24"/>
          <w:szCs w:val="24"/>
          <w:lang w:val="en-US" w:eastAsia="zh-CN"/>
        </w:rPr>
        <w:t>应等于附表【01资产负债简表】中政府会计制度与民间非营利组织的流动资产.年初数之和。</w:t>
      </w:r>
    </w:p>
    <w:p w14:paraId="1EFB0C0A">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流动资产.原值.年末数（3行）：</w:t>
      </w:r>
      <w:r>
        <w:rPr>
          <w:rFonts w:hint="eastAsia" w:ascii="宋体" w:hAnsi="宋体"/>
          <w:b w:val="0"/>
          <w:bCs w:val="0"/>
          <w:caps w:val="0"/>
          <w:smallCaps w:val="0"/>
          <w:sz w:val="24"/>
          <w:szCs w:val="24"/>
          <w:lang w:val="en-US" w:eastAsia="zh-CN"/>
        </w:rPr>
        <w:t>应等于附表【01资产负债简表】中政府会计制度与民间非营利组织的流动资产.年末数之和。</w:t>
      </w:r>
    </w:p>
    <w:p w14:paraId="3FDE100B">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流动资产.净值.年末数（3行）：</w:t>
      </w:r>
      <w:r>
        <w:rPr>
          <w:rFonts w:hint="eastAsia" w:ascii="宋体" w:hAnsi="宋体"/>
          <w:b w:val="0"/>
          <w:bCs w:val="0"/>
          <w:caps w:val="0"/>
          <w:smallCaps w:val="0"/>
          <w:sz w:val="24"/>
          <w:szCs w:val="24"/>
          <w:lang w:val="en-US" w:eastAsia="zh-CN"/>
        </w:rPr>
        <w:t>应等于附表【01资产负债简表】中政府会计制度与民间非营利组织的流动资产.年末数之和。</w:t>
      </w:r>
    </w:p>
    <w:p w14:paraId="511555E1">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固定资产.原值.年初数：</w:t>
      </w:r>
      <w:r>
        <w:rPr>
          <w:rFonts w:hint="eastAsia" w:ascii="宋体" w:hAnsi="宋体"/>
          <w:b w:val="0"/>
          <w:bCs w:val="0"/>
          <w:caps w:val="0"/>
          <w:smallCaps w:val="0"/>
          <w:sz w:val="24"/>
          <w:szCs w:val="24"/>
          <w:lang w:val="en-US" w:eastAsia="zh-CN"/>
        </w:rPr>
        <w:t>应等于主表【02固定资产和无形资产变动情况表】中固定资产.合计.原值.年初数；</w:t>
      </w:r>
    </w:p>
    <w:p w14:paraId="62D21F1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应等于附表【01资产负债简表】中政府会计制度与民间非营利组织的固定资产的原值.年初数之和；</w:t>
      </w:r>
    </w:p>
    <w:p w14:paraId="789DFC9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应等于年末数+本年减少数-本年增加数-明细表【05房屋和构筑物明细表】.本年价值变动.合计。</w:t>
      </w:r>
    </w:p>
    <w:p w14:paraId="3709A20D">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固定资产.原值.年末数：</w:t>
      </w:r>
      <w:r>
        <w:rPr>
          <w:rFonts w:hint="eastAsia" w:ascii="宋体" w:hAnsi="宋体"/>
          <w:b w:val="0"/>
          <w:bCs w:val="0"/>
          <w:caps w:val="0"/>
          <w:smallCaps w:val="0"/>
          <w:sz w:val="24"/>
          <w:szCs w:val="24"/>
          <w:lang w:val="en-US" w:eastAsia="zh-CN"/>
        </w:rPr>
        <w:t>应等于主表【02固定资产和无形资产变动情况表】中固定资产.合计.原值.年末数；</w:t>
      </w:r>
    </w:p>
    <w:p w14:paraId="1D0CCDF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应等于附表【01资产负债简表】中政府会计制度与民间非营利组织的固定资产原值.年末数之和；</w:t>
      </w:r>
    </w:p>
    <w:p w14:paraId="368C65A2">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固定资产.净值.年初数：</w:t>
      </w:r>
      <w:r>
        <w:rPr>
          <w:rFonts w:hint="eastAsia" w:ascii="宋体" w:hAnsi="宋体"/>
          <w:b w:val="0"/>
          <w:bCs w:val="0"/>
          <w:caps w:val="0"/>
          <w:smallCaps w:val="0"/>
          <w:sz w:val="24"/>
          <w:szCs w:val="24"/>
          <w:lang w:val="en-US" w:eastAsia="zh-CN"/>
        </w:rPr>
        <w:t>应等于主表【02固定资产和无形资产变动情况表】中固定资产.净值.年初数合计；</w:t>
      </w:r>
    </w:p>
    <w:p w14:paraId="504D9BA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应等于附表【01资产负债简表】中政府会计制度与民间非营利组织的固定资产净值.年初数之和。</w:t>
      </w:r>
    </w:p>
    <w:p w14:paraId="7C53DC81">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固定资产.净值.年末数：</w:t>
      </w:r>
      <w:r>
        <w:rPr>
          <w:rFonts w:hint="eastAsia" w:ascii="宋体" w:hAnsi="宋体"/>
          <w:b w:val="0"/>
          <w:bCs w:val="0"/>
          <w:caps w:val="0"/>
          <w:smallCaps w:val="0"/>
          <w:sz w:val="24"/>
          <w:szCs w:val="24"/>
          <w:lang w:val="en-US" w:eastAsia="zh-CN"/>
        </w:rPr>
        <w:t>应等于主表【02固定资产和无形资产变动情况表】中固定资产.净值.年末数合计；</w:t>
      </w:r>
    </w:p>
    <w:p w14:paraId="35A167C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应等于附表【01资产负债简表】中政府会计制度与民间非营利组织的固定资产净值.年末数之和。</w:t>
      </w:r>
    </w:p>
    <w:p w14:paraId="32683BEF">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无形资产.原值.年初数：</w:t>
      </w:r>
      <w:r>
        <w:rPr>
          <w:rFonts w:hint="eastAsia" w:ascii="宋体" w:hAnsi="宋体"/>
          <w:b w:val="0"/>
          <w:bCs w:val="0"/>
          <w:caps w:val="0"/>
          <w:smallCaps w:val="0"/>
          <w:sz w:val="24"/>
          <w:szCs w:val="24"/>
          <w:lang w:val="en-US" w:eastAsia="zh-CN"/>
        </w:rPr>
        <w:t>应等于主表【02固定资产和无形资产变动情况表】中无形资产.合计.原值.年初数；</w:t>
      </w:r>
    </w:p>
    <w:p w14:paraId="0AD0298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应等于附表【01资产负债简表】中政府会计制度与民间非营利组织的无形资产原值.年初数之和。</w:t>
      </w:r>
    </w:p>
    <w:p w14:paraId="7035050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应等于年末数+本年减少数-本年增加数。</w:t>
      </w:r>
    </w:p>
    <w:p w14:paraId="2EC4B113">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无形资产.原值.年末数：</w:t>
      </w:r>
      <w:r>
        <w:rPr>
          <w:rFonts w:hint="eastAsia" w:ascii="宋体" w:hAnsi="宋体"/>
          <w:b w:val="0"/>
          <w:bCs w:val="0"/>
          <w:caps w:val="0"/>
          <w:smallCaps w:val="0"/>
          <w:sz w:val="24"/>
          <w:szCs w:val="24"/>
          <w:lang w:val="en-US" w:eastAsia="zh-CN"/>
        </w:rPr>
        <w:t>应等于主表【02固定资产和无形资产变动情况表】中无形资产.合计.原值.年末数；</w:t>
      </w:r>
    </w:p>
    <w:p w14:paraId="7691D90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应等于附表【01资产负债简表】中政府会计制度与民间非营利组织的无形资产原值.年末数之和。</w:t>
      </w:r>
    </w:p>
    <w:p w14:paraId="3A560FD7">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default" w:ascii="宋体" w:hAnsi="宋体" w:eastAsia="宋体"/>
          <w:b/>
          <w:bCs/>
          <w:caps w:val="0"/>
          <w:smallCaps w:val="0"/>
          <w:sz w:val="24"/>
          <w:szCs w:val="24"/>
          <w:lang w:val="en-US" w:eastAsia="zh-CN"/>
        </w:rPr>
        <w:t>无形资产.净值.年初数：</w:t>
      </w:r>
      <w:r>
        <w:rPr>
          <w:rFonts w:hint="default" w:ascii="宋体" w:hAnsi="宋体"/>
          <w:b w:val="0"/>
          <w:bCs w:val="0"/>
          <w:caps w:val="0"/>
          <w:smallCaps w:val="0"/>
          <w:sz w:val="24"/>
          <w:szCs w:val="24"/>
          <w:lang w:val="en-US" w:eastAsia="zh-CN"/>
        </w:rPr>
        <w:t>应等于主表【02固定资产和无形资产变动情况表】中无形资产</w:t>
      </w:r>
      <w:r>
        <w:rPr>
          <w:rFonts w:hint="eastAsia" w:ascii="宋体" w:hAnsi="宋体"/>
          <w:b w:val="0"/>
          <w:bCs w:val="0"/>
          <w:caps w:val="0"/>
          <w:smallCaps w:val="0"/>
          <w:sz w:val="24"/>
          <w:szCs w:val="24"/>
          <w:lang w:val="en-US" w:eastAsia="zh-CN"/>
        </w:rPr>
        <w:t>.</w:t>
      </w:r>
      <w:r>
        <w:rPr>
          <w:rFonts w:hint="default" w:ascii="宋体" w:hAnsi="宋体"/>
          <w:b w:val="0"/>
          <w:bCs w:val="0"/>
          <w:caps w:val="0"/>
          <w:smallCaps w:val="0"/>
          <w:sz w:val="24"/>
          <w:szCs w:val="24"/>
          <w:lang w:val="en-US" w:eastAsia="zh-CN"/>
        </w:rPr>
        <w:t>合计</w:t>
      </w:r>
      <w:r>
        <w:rPr>
          <w:rFonts w:hint="eastAsia" w:ascii="宋体" w:hAnsi="宋体"/>
          <w:b w:val="0"/>
          <w:bCs w:val="0"/>
          <w:caps w:val="0"/>
          <w:smallCaps w:val="0"/>
          <w:sz w:val="24"/>
          <w:szCs w:val="24"/>
          <w:lang w:val="en-US" w:eastAsia="zh-CN"/>
        </w:rPr>
        <w:t>.</w:t>
      </w:r>
      <w:r>
        <w:rPr>
          <w:rFonts w:hint="default" w:ascii="宋体" w:hAnsi="宋体"/>
          <w:b w:val="0"/>
          <w:bCs w:val="0"/>
          <w:caps w:val="0"/>
          <w:smallCaps w:val="0"/>
          <w:sz w:val="24"/>
          <w:szCs w:val="24"/>
          <w:lang w:val="en-US" w:eastAsia="zh-CN"/>
        </w:rPr>
        <w:t>净值</w:t>
      </w:r>
      <w:r>
        <w:rPr>
          <w:rFonts w:hint="eastAsia" w:ascii="宋体" w:hAnsi="宋体"/>
          <w:b w:val="0"/>
          <w:bCs w:val="0"/>
          <w:caps w:val="0"/>
          <w:smallCaps w:val="0"/>
          <w:sz w:val="24"/>
          <w:szCs w:val="24"/>
          <w:lang w:val="en-US" w:eastAsia="zh-CN"/>
        </w:rPr>
        <w:t>.</w:t>
      </w:r>
      <w:r>
        <w:rPr>
          <w:rFonts w:hint="default" w:ascii="宋体" w:hAnsi="宋体"/>
          <w:b w:val="0"/>
          <w:bCs w:val="0"/>
          <w:caps w:val="0"/>
          <w:smallCaps w:val="0"/>
          <w:sz w:val="24"/>
          <w:szCs w:val="24"/>
          <w:lang w:val="en-US" w:eastAsia="zh-CN"/>
        </w:rPr>
        <w:t>年初数；</w:t>
      </w:r>
    </w:p>
    <w:p w14:paraId="3C0FDF6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b w:val="0"/>
          <w:bCs w:val="0"/>
          <w:caps w:val="0"/>
          <w:smallCaps w:val="0"/>
          <w:sz w:val="24"/>
          <w:szCs w:val="24"/>
          <w:lang w:val="en-US" w:eastAsia="zh-CN"/>
        </w:rPr>
      </w:pPr>
      <w:r>
        <w:rPr>
          <w:rFonts w:hint="default" w:ascii="宋体" w:hAnsi="宋体"/>
          <w:b w:val="0"/>
          <w:bCs w:val="0"/>
          <w:caps w:val="0"/>
          <w:smallCaps w:val="0"/>
          <w:sz w:val="24"/>
          <w:szCs w:val="24"/>
          <w:lang w:val="en-US" w:eastAsia="zh-CN"/>
        </w:rPr>
        <w:t>应等于附表【01资产负债简表】中政府会计制度与民间非营利组织的无形资产</w:t>
      </w:r>
      <w:r>
        <w:rPr>
          <w:rFonts w:hint="eastAsia" w:ascii="宋体" w:hAnsi="宋体"/>
          <w:b w:val="0"/>
          <w:bCs w:val="0"/>
          <w:caps w:val="0"/>
          <w:smallCaps w:val="0"/>
          <w:sz w:val="24"/>
          <w:szCs w:val="24"/>
          <w:lang w:val="en-US" w:eastAsia="zh-CN"/>
        </w:rPr>
        <w:t>净值.</w:t>
      </w:r>
      <w:r>
        <w:rPr>
          <w:rFonts w:hint="default" w:ascii="宋体" w:hAnsi="宋体"/>
          <w:b w:val="0"/>
          <w:bCs w:val="0"/>
          <w:caps w:val="0"/>
          <w:smallCaps w:val="0"/>
          <w:sz w:val="24"/>
          <w:szCs w:val="24"/>
          <w:lang w:val="en-US" w:eastAsia="zh-CN"/>
        </w:rPr>
        <w:t>年初数之和。</w:t>
      </w:r>
    </w:p>
    <w:p w14:paraId="5679C094">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default" w:ascii="宋体" w:hAnsi="宋体" w:eastAsia="宋体"/>
          <w:b/>
          <w:bCs/>
          <w:caps w:val="0"/>
          <w:smallCaps w:val="0"/>
          <w:sz w:val="24"/>
          <w:szCs w:val="24"/>
          <w:lang w:val="en-US" w:eastAsia="zh-CN"/>
        </w:rPr>
        <w:t>无形资产.净值.年</w:t>
      </w:r>
      <w:r>
        <w:rPr>
          <w:rFonts w:hint="eastAsia" w:ascii="宋体" w:hAnsi="宋体" w:eastAsia="宋体"/>
          <w:b/>
          <w:bCs/>
          <w:caps w:val="0"/>
          <w:smallCaps w:val="0"/>
          <w:sz w:val="24"/>
          <w:szCs w:val="24"/>
          <w:lang w:val="en-US" w:eastAsia="zh-CN"/>
        </w:rPr>
        <w:t>末</w:t>
      </w:r>
      <w:r>
        <w:rPr>
          <w:rFonts w:hint="default" w:ascii="宋体" w:hAnsi="宋体" w:eastAsia="宋体"/>
          <w:b/>
          <w:bCs/>
          <w:caps w:val="0"/>
          <w:smallCaps w:val="0"/>
          <w:sz w:val="24"/>
          <w:szCs w:val="24"/>
          <w:lang w:val="en-US" w:eastAsia="zh-CN"/>
        </w:rPr>
        <w:t>数：</w:t>
      </w:r>
      <w:r>
        <w:rPr>
          <w:rFonts w:hint="default" w:ascii="宋体" w:hAnsi="宋体"/>
          <w:b w:val="0"/>
          <w:bCs w:val="0"/>
          <w:caps w:val="0"/>
          <w:smallCaps w:val="0"/>
          <w:sz w:val="24"/>
          <w:szCs w:val="24"/>
          <w:lang w:val="en-US" w:eastAsia="zh-CN"/>
        </w:rPr>
        <w:t>应等于主表【02固定资产和无形资产变动情况表】中无形资产</w:t>
      </w:r>
      <w:r>
        <w:rPr>
          <w:rFonts w:hint="eastAsia" w:ascii="宋体" w:hAnsi="宋体"/>
          <w:b w:val="0"/>
          <w:bCs w:val="0"/>
          <w:caps w:val="0"/>
          <w:smallCaps w:val="0"/>
          <w:sz w:val="24"/>
          <w:szCs w:val="24"/>
          <w:lang w:val="en-US" w:eastAsia="zh-CN"/>
        </w:rPr>
        <w:t>.</w:t>
      </w:r>
      <w:r>
        <w:rPr>
          <w:rFonts w:hint="default" w:ascii="宋体" w:hAnsi="宋体"/>
          <w:b w:val="0"/>
          <w:bCs w:val="0"/>
          <w:caps w:val="0"/>
          <w:smallCaps w:val="0"/>
          <w:sz w:val="24"/>
          <w:szCs w:val="24"/>
          <w:lang w:val="en-US" w:eastAsia="zh-CN"/>
        </w:rPr>
        <w:t>合计</w:t>
      </w:r>
      <w:r>
        <w:rPr>
          <w:rFonts w:hint="eastAsia" w:ascii="宋体" w:hAnsi="宋体"/>
          <w:b w:val="0"/>
          <w:bCs w:val="0"/>
          <w:caps w:val="0"/>
          <w:smallCaps w:val="0"/>
          <w:sz w:val="24"/>
          <w:szCs w:val="24"/>
          <w:lang w:val="en-US" w:eastAsia="zh-CN"/>
        </w:rPr>
        <w:t>.</w:t>
      </w:r>
      <w:r>
        <w:rPr>
          <w:rFonts w:hint="default" w:ascii="宋体" w:hAnsi="宋体"/>
          <w:b w:val="0"/>
          <w:bCs w:val="0"/>
          <w:caps w:val="0"/>
          <w:smallCaps w:val="0"/>
          <w:sz w:val="24"/>
          <w:szCs w:val="24"/>
          <w:lang w:val="en-US" w:eastAsia="zh-CN"/>
        </w:rPr>
        <w:t>净值</w:t>
      </w:r>
      <w:r>
        <w:rPr>
          <w:rFonts w:hint="eastAsia" w:ascii="宋体" w:hAnsi="宋体"/>
          <w:b w:val="0"/>
          <w:bCs w:val="0"/>
          <w:caps w:val="0"/>
          <w:smallCaps w:val="0"/>
          <w:sz w:val="24"/>
          <w:szCs w:val="24"/>
          <w:lang w:val="en-US" w:eastAsia="zh-CN"/>
        </w:rPr>
        <w:t>.</w:t>
      </w:r>
      <w:r>
        <w:rPr>
          <w:rFonts w:hint="default" w:ascii="宋体" w:hAnsi="宋体"/>
          <w:b w:val="0"/>
          <w:bCs w:val="0"/>
          <w:caps w:val="0"/>
          <w:smallCaps w:val="0"/>
          <w:sz w:val="24"/>
          <w:szCs w:val="24"/>
          <w:lang w:val="en-US" w:eastAsia="zh-CN"/>
        </w:rPr>
        <w:t>年</w:t>
      </w:r>
      <w:r>
        <w:rPr>
          <w:rFonts w:hint="eastAsia" w:ascii="宋体" w:hAnsi="宋体"/>
          <w:b w:val="0"/>
          <w:bCs w:val="0"/>
          <w:caps w:val="0"/>
          <w:smallCaps w:val="0"/>
          <w:sz w:val="24"/>
          <w:szCs w:val="24"/>
          <w:lang w:val="en-US" w:eastAsia="zh-CN"/>
        </w:rPr>
        <w:t>末</w:t>
      </w:r>
      <w:r>
        <w:rPr>
          <w:rFonts w:hint="default" w:ascii="宋体" w:hAnsi="宋体"/>
          <w:b w:val="0"/>
          <w:bCs w:val="0"/>
          <w:caps w:val="0"/>
          <w:smallCaps w:val="0"/>
          <w:sz w:val="24"/>
          <w:szCs w:val="24"/>
          <w:lang w:val="en-US" w:eastAsia="zh-CN"/>
        </w:rPr>
        <w:t>数；</w:t>
      </w:r>
    </w:p>
    <w:p w14:paraId="156D12F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b w:val="0"/>
          <w:bCs w:val="0"/>
          <w:caps w:val="0"/>
          <w:smallCaps w:val="0"/>
          <w:sz w:val="24"/>
          <w:szCs w:val="24"/>
          <w:lang w:val="en-US" w:eastAsia="zh-CN"/>
        </w:rPr>
      </w:pPr>
      <w:r>
        <w:rPr>
          <w:rFonts w:hint="default" w:ascii="宋体" w:hAnsi="宋体"/>
          <w:b w:val="0"/>
          <w:bCs w:val="0"/>
          <w:caps w:val="0"/>
          <w:smallCaps w:val="0"/>
          <w:sz w:val="24"/>
          <w:szCs w:val="24"/>
          <w:lang w:val="en-US" w:eastAsia="zh-CN"/>
        </w:rPr>
        <w:t>应等于附表【01资产负债简表】中政府会计制度与民间非营利组织的无形资产</w:t>
      </w:r>
      <w:r>
        <w:rPr>
          <w:rFonts w:hint="eastAsia" w:ascii="宋体" w:hAnsi="宋体"/>
          <w:b w:val="0"/>
          <w:bCs w:val="0"/>
          <w:caps w:val="0"/>
          <w:smallCaps w:val="0"/>
          <w:sz w:val="24"/>
          <w:szCs w:val="24"/>
          <w:lang w:val="en-US" w:eastAsia="zh-CN"/>
        </w:rPr>
        <w:t>净值.</w:t>
      </w:r>
      <w:r>
        <w:rPr>
          <w:rFonts w:hint="default" w:ascii="宋体" w:hAnsi="宋体"/>
          <w:b w:val="0"/>
          <w:bCs w:val="0"/>
          <w:caps w:val="0"/>
          <w:smallCaps w:val="0"/>
          <w:sz w:val="24"/>
          <w:szCs w:val="24"/>
          <w:lang w:val="en-US" w:eastAsia="zh-CN"/>
        </w:rPr>
        <w:t>年</w:t>
      </w:r>
      <w:r>
        <w:rPr>
          <w:rFonts w:hint="eastAsia" w:ascii="宋体" w:hAnsi="宋体"/>
          <w:b w:val="0"/>
          <w:bCs w:val="0"/>
          <w:caps w:val="0"/>
          <w:smallCaps w:val="0"/>
          <w:sz w:val="24"/>
          <w:szCs w:val="24"/>
          <w:lang w:val="en-US" w:eastAsia="zh-CN"/>
        </w:rPr>
        <w:t>末</w:t>
      </w:r>
      <w:r>
        <w:rPr>
          <w:rFonts w:hint="default" w:ascii="宋体" w:hAnsi="宋体"/>
          <w:b w:val="0"/>
          <w:bCs w:val="0"/>
          <w:caps w:val="0"/>
          <w:smallCaps w:val="0"/>
          <w:sz w:val="24"/>
          <w:szCs w:val="24"/>
          <w:lang w:val="en-US" w:eastAsia="zh-CN"/>
        </w:rPr>
        <w:t>数之和。</w:t>
      </w:r>
    </w:p>
    <w:p w14:paraId="2B54C8D9">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土地、房屋及构筑物.原值.年初数：</w:t>
      </w:r>
      <w:r>
        <w:rPr>
          <w:rFonts w:hint="eastAsia" w:ascii="宋体" w:hAnsi="宋体"/>
          <w:b w:val="0"/>
          <w:bCs w:val="0"/>
          <w:caps w:val="0"/>
          <w:smallCaps w:val="0"/>
          <w:sz w:val="24"/>
          <w:szCs w:val="24"/>
          <w:lang w:val="en-US" w:eastAsia="zh-CN"/>
        </w:rPr>
        <w:t>应等于主表【02固定资产和无形资产变动情况表】中土地、房屋及构筑物的原值.小计.年初数；</w:t>
      </w:r>
    </w:p>
    <w:p w14:paraId="31E9CB4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应等于（土地、房屋及构筑物.原值.年末数）+（土地、房屋及构筑物.原值.本年减少数）-（土地、房屋及构筑物.原值.本年增加数）-（明细表【05房屋和构筑物明细表】.本年价值变动.合计）。</w:t>
      </w:r>
    </w:p>
    <w:p w14:paraId="363909F0">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土地、房屋及构筑物.原值.年末数：</w:t>
      </w:r>
      <w:r>
        <w:rPr>
          <w:rFonts w:hint="eastAsia" w:ascii="宋体" w:hAnsi="宋体"/>
          <w:b w:val="0"/>
          <w:bCs w:val="0"/>
          <w:caps w:val="0"/>
          <w:smallCaps w:val="0"/>
          <w:sz w:val="24"/>
          <w:szCs w:val="24"/>
          <w:lang w:val="en-US" w:eastAsia="zh-CN"/>
        </w:rPr>
        <w:t>应等于主表【02固定资产和无形资产变动情况表】中土地、房屋及构筑物.原值.小计.年末数；</w:t>
      </w:r>
    </w:p>
    <w:p w14:paraId="65D10C86">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土地、房屋及构筑物.净值.年初数：</w:t>
      </w:r>
      <w:r>
        <w:rPr>
          <w:rFonts w:hint="eastAsia" w:ascii="宋体" w:hAnsi="宋体"/>
          <w:b w:val="0"/>
          <w:bCs w:val="0"/>
          <w:caps w:val="0"/>
          <w:smallCaps w:val="0"/>
          <w:sz w:val="24"/>
          <w:szCs w:val="24"/>
          <w:lang w:val="en-US" w:eastAsia="zh-CN"/>
        </w:rPr>
        <w:t>应等于主表【02固定资产和无形资产变动情况表】中土地、房屋及构筑物.净值.小计.年初数。</w:t>
      </w:r>
    </w:p>
    <w:p w14:paraId="704FAA23">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土地、房屋及构筑物.净值.年末数：</w:t>
      </w:r>
      <w:r>
        <w:rPr>
          <w:rFonts w:hint="eastAsia" w:ascii="宋体" w:hAnsi="宋体"/>
          <w:b w:val="0"/>
          <w:bCs w:val="0"/>
          <w:caps w:val="0"/>
          <w:smallCaps w:val="0"/>
          <w:sz w:val="24"/>
          <w:szCs w:val="24"/>
          <w:lang w:val="en-US" w:eastAsia="zh-CN"/>
        </w:rPr>
        <w:t>应等于主表【02固定资产和无形资产变动情况表】中土地、房屋及构筑物.净值.小计.年末数。</w:t>
      </w:r>
    </w:p>
    <w:p w14:paraId="156BBABA">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土地.原值.年初数：</w:t>
      </w:r>
      <w:r>
        <w:rPr>
          <w:rFonts w:hint="eastAsia" w:ascii="宋体" w:hAnsi="宋体"/>
          <w:b w:val="0"/>
          <w:bCs w:val="0"/>
          <w:caps w:val="0"/>
          <w:smallCaps w:val="0"/>
          <w:sz w:val="24"/>
          <w:szCs w:val="24"/>
          <w:lang w:val="en-US" w:eastAsia="zh-CN"/>
        </w:rPr>
        <w:t>应等于主表【02固定资产和无形资产变动情况表】中土地.原值.年初数；</w:t>
      </w:r>
    </w:p>
    <w:p w14:paraId="18B401D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应等于年末数原值+本年减少数原值-本年增加数。</w:t>
      </w:r>
    </w:p>
    <w:p w14:paraId="706F747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其他分类资产同理运算取数。</w:t>
      </w:r>
    </w:p>
    <w:p w14:paraId="3A90EB2F">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土地.净值.年初数：</w:t>
      </w:r>
      <w:r>
        <w:rPr>
          <w:rFonts w:hint="eastAsia" w:ascii="宋体" w:hAnsi="宋体"/>
          <w:b w:val="0"/>
          <w:bCs w:val="0"/>
          <w:caps w:val="0"/>
          <w:smallCaps w:val="0"/>
          <w:sz w:val="24"/>
          <w:szCs w:val="24"/>
          <w:lang w:val="en-US" w:eastAsia="zh-CN"/>
        </w:rPr>
        <w:t>应等于主表【02固定资产和无形资产变动情况表】中土地.年末数.净值；</w:t>
      </w:r>
    </w:p>
    <w:p w14:paraId="273BBDA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其他分类资产同理运算取数。</w:t>
      </w:r>
    </w:p>
    <w:p w14:paraId="36E8683E">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土地.原值.年末数：</w:t>
      </w:r>
      <w:r>
        <w:rPr>
          <w:rFonts w:hint="eastAsia" w:ascii="宋体" w:hAnsi="宋体"/>
          <w:b w:val="0"/>
          <w:bCs w:val="0"/>
          <w:caps w:val="0"/>
          <w:smallCaps w:val="0"/>
          <w:sz w:val="24"/>
          <w:szCs w:val="24"/>
          <w:lang w:val="en-US" w:eastAsia="zh-CN"/>
        </w:rPr>
        <w:t>应等于主表【02固定资产和无形资产变动情况表】中土地年初数原值；</w:t>
      </w:r>
    </w:p>
    <w:p w14:paraId="0EC4466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firstLine="240" w:firstLineChars="100"/>
        <w:textAlignment w:val="auto"/>
        <w:rPr>
          <w:rFonts w:hint="default"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其他分类资产同理取数。</w:t>
      </w:r>
    </w:p>
    <w:p w14:paraId="6D2B5E2C">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土地.净值.年末数：</w:t>
      </w:r>
      <w:r>
        <w:rPr>
          <w:rFonts w:hint="eastAsia" w:ascii="宋体" w:hAnsi="宋体"/>
          <w:b w:val="0"/>
          <w:bCs w:val="0"/>
          <w:caps w:val="0"/>
          <w:smallCaps w:val="0"/>
          <w:sz w:val="24"/>
          <w:szCs w:val="24"/>
          <w:lang w:val="en-US" w:eastAsia="zh-CN"/>
        </w:rPr>
        <w:t>应等于主表【02固定资产和无形资产变动情况表】中土地年末数净值；</w:t>
      </w:r>
    </w:p>
    <w:p w14:paraId="01AD379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firstLine="240" w:firstLineChars="100"/>
        <w:textAlignment w:val="auto"/>
        <w:rPr>
          <w:rFonts w:hint="default"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其他分类资产同理取数。</w:t>
      </w:r>
    </w:p>
    <w:p w14:paraId="7DE27B7B">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长期投资.原值/净值.年初数：</w:t>
      </w:r>
      <w:r>
        <w:rPr>
          <w:rFonts w:hint="eastAsia" w:ascii="宋体" w:hAnsi="宋体"/>
          <w:b w:val="0"/>
          <w:bCs w:val="0"/>
          <w:caps w:val="0"/>
          <w:smallCaps w:val="0"/>
          <w:sz w:val="24"/>
          <w:szCs w:val="24"/>
          <w:lang w:val="en-US" w:eastAsia="zh-CN"/>
        </w:rPr>
        <w:t>应等于附表【01资产负债简表】中政府会计制度下长期股权投资、长期债券投资与民间非营利组织长期投资的年初数之和；</w:t>
      </w:r>
    </w:p>
    <w:p w14:paraId="57CB7C1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应等于当封面报表类型为单户表时，明细表【01对外投资明细表】中投资分类以“102”开头资产的年初账面价值求和。</w:t>
      </w:r>
    </w:p>
    <w:p w14:paraId="2CE60FC0">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长期投资.原值/净值.年末数：</w:t>
      </w:r>
      <w:r>
        <w:rPr>
          <w:rFonts w:hint="eastAsia" w:ascii="宋体" w:hAnsi="宋体"/>
          <w:b w:val="0"/>
          <w:bCs w:val="0"/>
          <w:caps w:val="0"/>
          <w:smallCaps w:val="0"/>
          <w:sz w:val="24"/>
          <w:szCs w:val="24"/>
          <w:lang w:val="en-US" w:eastAsia="zh-CN"/>
        </w:rPr>
        <w:t>应等于附表【01资产负债简表】中政府会计制度下长期股权投资、长期债券投资与民间非营利组织长期投资的年末数之和；</w:t>
      </w:r>
    </w:p>
    <w:p w14:paraId="7DC585C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应等于当封面报表类型为单户表时，明细表【01对外投资明细表】中投资分类以“102”开头资产的年末账面价值求和。</w:t>
      </w:r>
    </w:p>
    <w:p w14:paraId="41FABE47">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在建工程.原值/净值.年初数：</w:t>
      </w:r>
      <w:r>
        <w:rPr>
          <w:rFonts w:hint="eastAsia" w:ascii="宋体" w:hAnsi="宋体"/>
          <w:b w:val="0"/>
          <w:bCs w:val="0"/>
          <w:caps w:val="0"/>
          <w:smallCaps w:val="0"/>
          <w:sz w:val="24"/>
          <w:szCs w:val="24"/>
          <w:lang w:val="en-US" w:eastAsia="zh-CN"/>
        </w:rPr>
        <w:t>应等于主表【09在建工程情况简表】中期初账面数的合计；</w:t>
      </w:r>
    </w:p>
    <w:p w14:paraId="397B3C3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应等于附表【01资产负债简表】中政府会计制度与民间非营利组织的在建工程年初数之和。</w:t>
      </w:r>
    </w:p>
    <w:p w14:paraId="4278D714">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在建工程.原值/净值.年末数：</w:t>
      </w:r>
      <w:r>
        <w:rPr>
          <w:rFonts w:hint="eastAsia" w:ascii="宋体" w:hAnsi="宋体"/>
          <w:b w:val="0"/>
          <w:bCs w:val="0"/>
          <w:caps w:val="0"/>
          <w:smallCaps w:val="0"/>
          <w:sz w:val="24"/>
          <w:szCs w:val="24"/>
          <w:lang w:val="en-US" w:eastAsia="zh-CN"/>
        </w:rPr>
        <w:t>应等于主表【09在建工程情况简表】中期末账面数的合计；</w:t>
      </w:r>
    </w:p>
    <w:p w14:paraId="260DAB9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应等于附表【01资产负债简表】中政府会计制度与民间非营利组织的在建工程年末数之和。</w:t>
      </w:r>
    </w:p>
    <w:p w14:paraId="6BFCDABE">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其中在建.原值/净值.年初数：</w:t>
      </w:r>
      <w:r>
        <w:rPr>
          <w:rFonts w:hint="eastAsia" w:ascii="宋体" w:hAnsi="宋体"/>
          <w:b w:val="0"/>
          <w:bCs w:val="0"/>
          <w:caps w:val="0"/>
          <w:smallCaps w:val="0"/>
          <w:sz w:val="24"/>
          <w:szCs w:val="24"/>
          <w:lang w:val="en-US" w:eastAsia="zh-CN"/>
        </w:rPr>
        <w:t>应等于应等于主表【09在建工程情况简表】中在建的期初账面数。</w:t>
      </w:r>
    </w:p>
    <w:p w14:paraId="14C7CD1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停建、建成未使用、已投入使用、未转固年限大于6个月分类资产的年初数.原值/净值同理取数。</w:t>
      </w:r>
    </w:p>
    <w:p w14:paraId="3FE1EC72">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其中在建.原值/净值.年末数：</w:t>
      </w:r>
      <w:r>
        <w:rPr>
          <w:rFonts w:hint="eastAsia" w:ascii="宋体" w:hAnsi="宋体"/>
          <w:b w:val="0"/>
          <w:bCs w:val="0"/>
          <w:caps w:val="0"/>
          <w:smallCaps w:val="0"/>
          <w:sz w:val="24"/>
          <w:szCs w:val="24"/>
          <w:lang w:val="en-US" w:eastAsia="zh-CN"/>
        </w:rPr>
        <w:t>应等于应等于主表【09在建工程情况简表】中在建的期末账面数。</w:t>
      </w:r>
    </w:p>
    <w:p w14:paraId="3855DD6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停建、建成未使用、已投入使用、未转固年限大于6个月分类资产的年末数.原值/净值同理取数。</w:t>
      </w:r>
    </w:p>
    <w:p w14:paraId="58C206FE">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其他资产.原值.年初数：</w:t>
      </w:r>
      <w:r>
        <w:rPr>
          <w:rFonts w:hint="eastAsia" w:ascii="宋体" w:hAnsi="宋体"/>
          <w:b w:val="0"/>
          <w:bCs w:val="0"/>
          <w:caps w:val="0"/>
          <w:smallCaps w:val="0"/>
          <w:sz w:val="24"/>
          <w:szCs w:val="24"/>
          <w:lang w:val="en-US" w:eastAsia="zh-CN"/>
        </w:rPr>
        <w:t>应等于附表【01资产负债简表】中政府会计制度下第22、27、28、31、32、33、39、40、41、42行的年初数与民间非营利组织下第14、18、19、20行的年初数之和。</w:t>
      </w:r>
    </w:p>
    <w:p w14:paraId="274F1F63">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其他资产.原值.年末数：</w:t>
      </w:r>
      <w:r>
        <w:rPr>
          <w:rFonts w:hint="eastAsia" w:ascii="宋体" w:hAnsi="宋体"/>
          <w:b w:val="0"/>
          <w:bCs w:val="0"/>
          <w:caps w:val="0"/>
          <w:smallCaps w:val="0"/>
          <w:sz w:val="24"/>
          <w:szCs w:val="24"/>
          <w:lang w:val="en-US" w:eastAsia="zh-CN"/>
        </w:rPr>
        <w:t>应等于附表【01资产负债简表】中政府会计制度下第22、27、28、31、32、33、39、40、41、42行的年末数与民间非营利组织下第14、18、19、20行的年末数之和。</w:t>
      </w:r>
    </w:p>
    <w:p w14:paraId="0A09347F">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其他资产.净值.年初数：</w:t>
      </w:r>
      <w:r>
        <w:rPr>
          <w:rFonts w:hint="eastAsia" w:ascii="宋体" w:hAnsi="宋体"/>
          <w:b w:val="0"/>
          <w:bCs w:val="0"/>
          <w:caps w:val="0"/>
          <w:smallCaps w:val="0"/>
          <w:sz w:val="24"/>
          <w:szCs w:val="24"/>
          <w:lang w:val="en-US" w:eastAsia="zh-CN"/>
        </w:rPr>
        <w:t>应等于附表【01资产负债简表】中政府会计制度下第22、27、30、31、32、35、39、40、41、42行的年初数与民间非营利组织下第14、18、19、20行的年初数之和。</w:t>
      </w:r>
    </w:p>
    <w:p w14:paraId="2B975FD5">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其他资产.净值.年末数：</w:t>
      </w:r>
      <w:r>
        <w:rPr>
          <w:rFonts w:hint="eastAsia" w:ascii="宋体" w:hAnsi="宋体"/>
          <w:b w:val="0"/>
          <w:bCs w:val="0"/>
          <w:caps w:val="0"/>
          <w:smallCaps w:val="0"/>
          <w:sz w:val="24"/>
          <w:szCs w:val="24"/>
          <w:lang w:val="en-US" w:eastAsia="zh-CN"/>
        </w:rPr>
        <w:t>应等于附表【01资产负债简表】中政府会计制度下第22、27、30、31、32、35、39、40、41、42行的年末数与民间非营利组织下第14、18、19、20行的年末数之和。</w:t>
      </w:r>
    </w:p>
    <w:p w14:paraId="1723221D">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（一）行政.原值.年初数：</w:t>
      </w:r>
      <w:r>
        <w:rPr>
          <w:rFonts w:hint="eastAsia" w:ascii="宋体" w:hAnsi="宋体"/>
          <w:b w:val="0"/>
          <w:bCs w:val="0"/>
          <w:caps w:val="0"/>
          <w:smallCaps w:val="0"/>
          <w:sz w:val="24"/>
          <w:szCs w:val="24"/>
          <w:lang w:val="en-US" w:eastAsia="zh-CN"/>
        </w:rPr>
        <w:t>当封面中单位性质为【行政单位、或参公单位】且报表类型为单户表时，应等于资产总计.原值.年初数。</w:t>
      </w:r>
    </w:p>
    <w:p w14:paraId="631ABC3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当封面表中单位性质不为【行政单位、或参公单位】时，则等于0。</w:t>
      </w:r>
    </w:p>
    <w:p w14:paraId="247B71DF">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（一）行政.净值.年初数：</w:t>
      </w:r>
      <w:r>
        <w:rPr>
          <w:rFonts w:hint="eastAsia" w:ascii="宋体" w:hAnsi="宋体"/>
          <w:b w:val="0"/>
          <w:bCs w:val="0"/>
          <w:caps w:val="0"/>
          <w:smallCaps w:val="0"/>
          <w:sz w:val="24"/>
          <w:szCs w:val="24"/>
          <w:lang w:val="en-US" w:eastAsia="zh-CN"/>
        </w:rPr>
        <w:t>当封面中单位性质为【行政单位、或参公单位】且报表类型为单户表时，应等于资产总计.净值.年初数。</w:t>
      </w:r>
    </w:p>
    <w:p w14:paraId="09B5506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当封面表中单位性质不为【行政单位、或参公单位】时，则等于0。</w:t>
      </w:r>
    </w:p>
    <w:p w14:paraId="22E6D4F8">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（一）行政.原值.年末数：</w:t>
      </w:r>
      <w:r>
        <w:rPr>
          <w:rFonts w:hint="eastAsia" w:ascii="宋体" w:hAnsi="宋体"/>
          <w:b w:val="0"/>
          <w:bCs w:val="0"/>
          <w:caps w:val="0"/>
          <w:smallCaps w:val="0"/>
          <w:sz w:val="24"/>
          <w:szCs w:val="24"/>
          <w:lang w:val="en-US" w:eastAsia="zh-CN"/>
        </w:rPr>
        <w:t>当封面中单位性质为【行政单位、或参公单位】且报表类型为单户表时，应等于资产总计.原值.年末数。</w:t>
      </w:r>
    </w:p>
    <w:p w14:paraId="6384EE8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当封面表中单位性质不为【行政单位、或参公单位】时，则等于0。</w:t>
      </w:r>
    </w:p>
    <w:p w14:paraId="3D5C43B2">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（一）行政.净值.年末数：</w:t>
      </w:r>
      <w:r>
        <w:rPr>
          <w:rFonts w:hint="eastAsia" w:ascii="宋体" w:hAnsi="宋体"/>
          <w:b w:val="0"/>
          <w:bCs w:val="0"/>
          <w:caps w:val="0"/>
          <w:smallCaps w:val="0"/>
          <w:sz w:val="24"/>
          <w:szCs w:val="24"/>
          <w:lang w:val="en-US" w:eastAsia="zh-CN"/>
        </w:rPr>
        <w:t>当封面中单位性质为【行政单位、或参公单位】且报表类型为单户表时，应等于资产的资产总计.净值.年末数。</w:t>
      </w:r>
    </w:p>
    <w:p w14:paraId="37EE9F9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default"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当封面表中单位性质不为【行政单位、或参公单位】时，则等于0。</w:t>
      </w:r>
    </w:p>
    <w:p w14:paraId="0F3D767C">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（二）事业.原值.年初数：</w:t>
      </w:r>
      <w:r>
        <w:rPr>
          <w:rFonts w:hint="eastAsia" w:ascii="宋体" w:hAnsi="宋体"/>
          <w:b w:val="0"/>
          <w:bCs w:val="0"/>
          <w:caps w:val="0"/>
          <w:smallCaps w:val="0"/>
          <w:sz w:val="24"/>
          <w:szCs w:val="24"/>
          <w:lang w:val="en-US" w:eastAsia="zh-CN"/>
        </w:rPr>
        <w:t>当封面中单位性质为【非参公单位、或经费自理单位】且报表类型为单户表时，应等于资产总计.原值数.年初数；</w:t>
      </w:r>
    </w:p>
    <w:p w14:paraId="1106119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当封面中单位性质不为【非参公单位、或经费自理单位】时，则等于0。</w:t>
      </w:r>
    </w:p>
    <w:p w14:paraId="7C2E111D">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（二）事业.净值.年初数：</w:t>
      </w:r>
      <w:r>
        <w:rPr>
          <w:rFonts w:hint="eastAsia" w:ascii="宋体" w:hAnsi="宋体"/>
          <w:b w:val="0"/>
          <w:bCs w:val="0"/>
          <w:caps w:val="0"/>
          <w:smallCaps w:val="0"/>
          <w:sz w:val="24"/>
          <w:szCs w:val="24"/>
          <w:lang w:val="en-US" w:eastAsia="zh-CN"/>
        </w:rPr>
        <w:t>当封面中单位性质为【非参公单位、或经费自理单位】且报表类型为单户表时，应等于资产总计.净值数.年初数；</w:t>
      </w:r>
    </w:p>
    <w:p w14:paraId="7930C13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当封面中单位性质不为【非参公单位、或经费自理单位】时，则等于0。</w:t>
      </w:r>
    </w:p>
    <w:p w14:paraId="05FA82F4">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（二）事业.原值.年末数：</w:t>
      </w:r>
      <w:r>
        <w:rPr>
          <w:rFonts w:hint="eastAsia" w:ascii="宋体" w:hAnsi="宋体"/>
          <w:b w:val="0"/>
          <w:bCs w:val="0"/>
          <w:caps w:val="0"/>
          <w:smallCaps w:val="0"/>
          <w:sz w:val="24"/>
          <w:szCs w:val="24"/>
          <w:lang w:val="en-US" w:eastAsia="zh-CN"/>
        </w:rPr>
        <w:t>当封面中单位性质为【非参公单位、或经费自理单位】且报表类型为单户表时，应等于资产总计.原值数.年末数；</w:t>
      </w:r>
    </w:p>
    <w:p w14:paraId="3A95C43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当封面中单位性质不为【非参公单位、或经费自理单位】时，则等于0。</w:t>
      </w:r>
    </w:p>
    <w:p w14:paraId="3BB33D3A">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（二）事业.净值.年末数：</w:t>
      </w:r>
      <w:r>
        <w:rPr>
          <w:rFonts w:hint="eastAsia" w:ascii="宋体" w:hAnsi="宋体"/>
          <w:b w:val="0"/>
          <w:bCs w:val="0"/>
          <w:caps w:val="0"/>
          <w:smallCaps w:val="0"/>
          <w:sz w:val="24"/>
          <w:szCs w:val="24"/>
          <w:lang w:val="en-US" w:eastAsia="zh-CN"/>
        </w:rPr>
        <w:t>当封面中单位性质为【非参公单位、或经费自理单位】且报表类型为单户表时，应等于资产总计.净值.年末数；</w:t>
      </w:r>
    </w:p>
    <w:p w14:paraId="33B8533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当封面中单位性质不为【非参公单位、或经费自理单位】时，则等于0。</w:t>
      </w:r>
    </w:p>
    <w:p w14:paraId="2FE00142">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（三）其他.原值.年初数：</w:t>
      </w:r>
      <w:r>
        <w:rPr>
          <w:rFonts w:hint="eastAsia" w:ascii="宋体" w:hAnsi="宋体"/>
          <w:b w:val="0"/>
          <w:bCs w:val="0"/>
          <w:caps w:val="0"/>
          <w:smallCaps w:val="0"/>
          <w:sz w:val="24"/>
          <w:szCs w:val="24"/>
          <w:lang w:val="en-US" w:eastAsia="zh-CN"/>
        </w:rPr>
        <w:t>当封面中单位性质为【社团或其他】且报表类型为单户表时，等于资产总计.原值.年初数；</w:t>
      </w:r>
    </w:p>
    <w:p w14:paraId="1E18D82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当封面中单位性质不为【社团或其他】时，则等于0。</w:t>
      </w:r>
    </w:p>
    <w:p w14:paraId="25175632">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（三）其他.净值.年初数：</w:t>
      </w:r>
      <w:r>
        <w:rPr>
          <w:rFonts w:hint="eastAsia" w:ascii="宋体" w:hAnsi="宋体"/>
          <w:b w:val="0"/>
          <w:bCs w:val="0"/>
          <w:caps w:val="0"/>
          <w:smallCaps w:val="0"/>
          <w:sz w:val="24"/>
          <w:szCs w:val="24"/>
          <w:lang w:val="en-US" w:eastAsia="zh-CN"/>
        </w:rPr>
        <w:t>当封面中单位性质为【社团或其他】且报表类型为单户表时，等于资产总计.净值.年初数；</w:t>
      </w:r>
    </w:p>
    <w:p w14:paraId="37DCBD2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当封面中单位性质不为【社团或其他】时，则等于0。</w:t>
      </w:r>
    </w:p>
    <w:p w14:paraId="0DA25ADC">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（三）其他.原值.年末数：</w:t>
      </w:r>
      <w:r>
        <w:rPr>
          <w:rFonts w:hint="eastAsia" w:ascii="宋体" w:hAnsi="宋体"/>
          <w:b w:val="0"/>
          <w:bCs w:val="0"/>
          <w:caps w:val="0"/>
          <w:smallCaps w:val="0"/>
          <w:sz w:val="24"/>
          <w:szCs w:val="24"/>
          <w:lang w:val="en-US" w:eastAsia="zh-CN"/>
        </w:rPr>
        <w:t>当封面中单位性质为【社团或其他】且报表类型为单户表时，等于资产总计.原值.年末数；</w:t>
      </w:r>
    </w:p>
    <w:p w14:paraId="2065277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当封面中单位性质不为【社团或其他】时，则等于0。</w:t>
      </w:r>
    </w:p>
    <w:p w14:paraId="6863EC8F">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（三）其他.净值.年末数：</w:t>
      </w:r>
      <w:r>
        <w:rPr>
          <w:rFonts w:hint="eastAsia" w:ascii="宋体" w:hAnsi="宋体"/>
          <w:b w:val="0"/>
          <w:bCs w:val="0"/>
          <w:caps w:val="0"/>
          <w:smallCaps w:val="0"/>
          <w:sz w:val="24"/>
          <w:szCs w:val="24"/>
          <w:lang w:val="en-US" w:eastAsia="zh-CN"/>
        </w:rPr>
        <w:t>当封面中单位性质为【社团或其他】且报表类型为单户表时，等于资产总计.净值.年末数；</w:t>
      </w:r>
    </w:p>
    <w:p w14:paraId="7E15D48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当封面中单位性质不为【社团或其他】时，则等于0。</w:t>
      </w:r>
    </w:p>
    <w:p w14:paraId="6110597D">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（一）机关本级.年初数.原值：</w:t>
      </w:r>
      <w:r>
        <w:rPr>
          <w:rFonts w:hint="eastAsia" w:ascii="宋体" w:hAnsi="宋体"/>
          <w:b w:val="0"/>
          <w:bCs w:val="0"/>
          <w:caps w:val="0"/>
          <w:smallCaps w:val="0"/>
          <w:sz w:val="24"/>
          <w:szCs w:val="24"/>
          <w:lang w:val="en-US" w:eastAsia="zh-CN"/>
        </w:rPr>
        <w:t>当封面中单位性质为【中央本级】且报表类型为单户表时，等于资产总计.原值.年初数；</w:t>
      </w:r>
    </w:p>
    <w:p w14:paraId="44D96B1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当封面中单位性质不为【中央本级】时，则等于0。</w:t>
      </w:r>
    </w:p>
    <w:p w14:paraId="3FC550FD">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（一）机关本级.年初数.净值：</w:t>
      </w:r>
      <w:r>
        <w:rPr>
          <w:rFonts w:hint="eastAsia" w:ascii="宋体" w:hAnsi="宋体"/>
          <w:b w:val="0"/>
          <w:bCs w:val="0"/>
          <w:caps w:val="0"/>
          <w:smallCaps w:val="0"/>
          <w:sz w:val="24"/>
          <w:szCs w:val="24"/>
          <w:lang w:val="en-US" w:eastAsia="zh-CN"/>
        </w:rPr>
        <w:t>当封面中单位性质为【中央本级】且报表类型为单户表时，等于资产总计.净值.年初数；</w:t>
      </w:r>
    </w:p>
    <w:p w14:paraId="369B50F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当封面中单位性质不为【中央本级】时，则等于0。</w:t>
      </w:r>
    </w:p>
    <w:p w14:paraId="37017B48">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（一）机关本级.原值.年末数：</w:t>
      </w:r>
      <w:r>
        <w:rPr>
          <w:rFonts w:hint="eastAsia" w:ascii="宋体" w:hAnsi="宋体"/>
          <w:b w:val="0"/>
          <w:bCs w:val="0"/>
          <w:caps w:val="0"/>
          <w:smallCaps w:val="0"/>
          <w:sz w:val="24"/>
          <w:szCs w:val="24"/>
          <w:lang w:val="en-US" w:eastAsia="zh-CN"/>
        </w:rPr>
        <w:t>当封面中单位性质为【中央本级】且报表类型为单户表时，等于资产总计.原值.年末数；</w:t>
      </w:r>
    </w:p>
    <w:p w14:paraId="594C5DB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当封面中单位性质不为【中央本级】时，则等于0。</w:t>
      </w:r>
    </w:p>
    <w:p w14:paraId="62542DD1">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（一）机关本级.净值.年末数：</w:t>
      </w:r>
      <w:r>
        <w:rPr>
          <w:rFonts w:hint="eastAsia" w:ascii="宋体" w:hAnsi="宋体"/>
          <w:b w:val="0"/>
          <w:bCs w:val="0"/>
          <w:caps w:val="0"/>
          <w:smallCaps w:val="0"/>
          <w:sz w:val="24"/>
          <w:szCs w:val="24"/>
          <w:lang w:val="en-US" w:eastAsia="zh-CN"/>
        </w:rPr>
        <w:t>当封面中单位性质为【中央本级】且报表类型为单户表时，等于资产总计.净值.年末数；</w:t>
      </w:r>
    </w:p>
    <w:p w14:paraId="09A40C4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当封面中单位性质不为【中央本级】时，则等于0。</w:t>
      </w:r>
    </w:p>
    <w:p w14:paraId="7F6825D4">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（二）机关服务中心.原值.年初数：</w:t>
      </w:r>
      <w:r>
        <w:rPr>
          <w:rFonts w:hint="eastAsia" w:ascii="宋体" w:hAnsi="宋体"/>
          <w:b w:val="0"/>
          <w:bCs w:val="0"/>
          <w:caps w:val="0"/>
          <w:smallCaps w:val="0"/>
          <w:sz w:val="24"/>
          <w:szCs w:val="24"/>
          <w:lang w:val="en-US" w:eastAsia="zh-CN"/>
        </w:rPr>
        <w:t>当封面中单位性质为【中央本级机关服务中心】且报表类型为单户表时，等于资产总计.原值.年初数；</w:t>
      </w:r>
    </w:p>
    <w:p w14:paraId="1D3E27D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当封面中单位性质不为【中央本级机关服务中心】时，则等于0。</w:t>
      </w:r>
    </w:p>
    <w:p w14:paraId="6DE4BD45">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（二）机关服务中心.净值.年初数：</w:t>
      </w:r>
      <w:r>
        <w:rPr>
          <w:rFonts w:hint="eastAsia" w:ascii="宋体" w:hAnsi="宋体"/>
          <w:b w:val="0"/>
          <w:bCs w:val="0"/>
          <w:caps w:val="0"/>
          <w:smallCaps w:val="0"/>
          <w:sz w:val="24"/>
          <w:szCs w:val="24"/>
          <w:lang w:val="en-US" w:eastAsia="zh-CN"/>
        </w:rPr>
        <w:t>当封面中单位性质为【中央本级机关服务中心】且报表类型为单户表时，等于资产总计.净值.年初数；</w:t>
      </w:r>
    </w:p>
    <w:p w14:paraId="0230383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当封面中单位性质不为【中央本级机关服务中心】时，则等于0。</w:t>
      </w:r>
    </w:p>
    <w:p w14:paraId="28D1808B">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（二）机关服务中心.原值.年末数：</w:t>
      </w:r>
      <w:r>
        <w:rPr>
          <w:rFonts w:hint="eastAsia" w:ascii="宋体" w:hAnsi="宋体"/>
          <w:b w:val="0"/>
          <w:bCs w:val="0"/>
          <w:caps w:val="0"/>
          <w:smallCaps w:val="0"/>
          <w:sz w:val="24"/>
          <w:szCs w:val="24"/>
          <w:lang w:val="en-US" w:eastAsia="zh-CN"/>
        </w:rPr>
        <w:t>当封面中单位性质为【中央本级机关服务中心】且报表类型为单户表时，等于资产总计.原值.年末数；</w:t>
      </w:r>
    </w:p>
    <w:p w14:paraId="1CEEEBC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当封面中单位性质不为【中央本级机关服务中心】时，则等于0。</w:t>
      </w:r>
    </w:p>
    <w:p w14:paraId="07452C75">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（二）机关服务中心.净值.年末数：</w:t>
      </w:r>
      <w:r>
        <w:rPr>
          <w:rFonts w:hint="eastAsia" w:ascii="宋体" w:hAnsi="宋体"/>
          <w:b w:val="0"/>
          <w:bCs w:val="0"/>
          <w:caps w:val="0"/>
          <w:smallCaps w:val="0"/>
          <w:sz w:val="24"/>
          <w:szCs w:val="24"/>
          <w:lang w:val="en-US" w:eastAsia="zh-CN"/>
        </w:rPr>
        <w:t>当封面中单位性质为【中央本级机关服务中心】且报表类型为单户表时，等于资产总计.净值.年末数；</w:t>
      </w:r>
    </w:p>
    <w:p w14:paraId="0E7F6C7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当封面中单位性质不为【中央本级机关服务中心】时，则等于0。</w:t>
      </w:r>
    </w:p>
    <w:p w14:paraId="476B233F">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厅局级及以上.原值.年初数：</w:t>
      </w:r>
      <w:r>
        <w:rPr>
          <w:rFonts w:hint="eastAsia" w:ascii="宋体" w:hAnsi="宋体"/>
          <w:b w:val="0"/>
          <w:bCs w:val="0"/>
          <w:caps w:val="0"/>
          <w:smallCaps w:val="0"/>
          <w:sz w:val="24"/>
          <w:szCs w:val="24"/>
          <w:lang w:val="en-US" w:eastAsia="zh-CN"/>
        </w:rPr>
        <w:t>当封面中单位性质为【垂管单位厅局级及以上】且报表类型为单户表时，等于资产总计.原值.年初数；</w:t>
      </w:r>
    </w:p>
    <w:p w14:paraId="6AEAD0A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当封面中单位性质不为【垂管单位厅局级及以上】时，则等于0。</w:t>
      </w:r>
    </w:p>
    <w:p w14:paraId="1D37FA91">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厅局级及以上.净值.年初数：</w:t>
      </w:r>
      <w:r>
        <w:rPr>
          <w:rFonts w:hint="eastAsia" w:ascii="宋体" w:hAnsi="宋体"/>
          <w:b w:val="0"/>
          <w:bCs w:val="0"/>
          <w:caps w:val="0"/>
          <w:smallCaps w:val="0"/>
          <w:sz w:val="24"/>
          <w:szCs w:val="24"/>
          <w:lang w:val="en-US" w:eastAsia="zh-CN"/>
        </w:rPr>
        <w:t>当封面中单位性质为【垂管单位厅局级及以上】且报表类型为单户表时，等于资产总计.净值.年初数；</w:t>
      </w:r>
    </w:p>
    <w:p w14:paraId="06AA241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当封面中单位性质不为【垂管单位厅局级及以上】时，则等于0。</w:t>
      </w:r>
    </w:p>
    <w:p w14:paraId="59325D61">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厅局级及以上.原值.年末数：</w:t>
      </w:r>
      <w:r>
        <w:rPr>
          <w:rFonts w:hint="eastAsia" w:ascii="宋体" w:hAnsi="宋体"/>
          <w:b w:val="0"/>
          <w:bCs w:val="0"/>
          <w:caps w:val="0"/>
          <w:smallCaps w:val="0"/>
          <w:sz w:val="24"/>
          <w:szCs w:val="24"/>
          <w:lang w:val="en-US" w:eastAsia="zh-CN"/>
        </w:rPr>
        <w:t>当封面中单位性质为【垂管单位厅局级及以上】且报表类型为单户表时，等于资产总计.原值.年末数；</w:t>
      </w:r>
    </w:p>
    <w:p w14:paraId="17F8E42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当封面中单位性质不为【垂管单位厅局级及以上】时，则等于0。</w:t>
      </w:r>
    </w:p>
    <w:p w14:paraId="242677E8">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厅局级及以上.净值.年末数：</w:t>
      </w:r>
      <w:r>
        <w:rPr>
          <w:rFonts w:hint="eastAsia" w:ascii="宋体" w:hAnsi="宋体"/>
          <w:b w:val="0"/>
          <w:bCs w:val="0"/>
          <w:caps w:val="0"/>
          <w:smallCaps w:val="0"/>
          <w:sz w:val="24"/>
          <w:szCs w:val="24"/>
          <w:lang w:val="en-US" w:eastAsia="zh-CN"/>
        </w:rPr>
        <w:t>当封面中单位性质为【垂管单位厅局级及以上】且报表类型为单户表时，等于资产总计.净值.年末数；</w:t>
      </w:r>
    </w:p>
    <w:p w14:paraId="760D99E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当封面中单位性质不为【垂管单位厅局级及以上】时，则等于0。</w:t>
      </w:r>
    </w:p>
    <w:p w14:paraId="014D5162">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厅局级以下.原值.年初数：</w:t>
      </w:r>
      <w:r>
        <w:rPr>
          <w:rFonts w:hint="eastAsia" w:ascii="宋体" w:hAnsi="宋体"/>
          <w:b w:val="0"/>
          <w:bCs w:val="0"/>
          <w:caps w:val="0"/>
          <w:smallCaps w:val="0"/>
          <w:sz w:val="24"/>
          <w:szCs w:val="24"/>
          <w:lang w:val="en-US" w:eastAsia="zh-CN"/>
        </w:rPr>
        <w:t>当封面中单位性质为【垂管单位厅局级以下】且报表类型为单户表时，等于资产总计.原值.年初数；</w:t>
      </w:r>
    </w:p>
    <w:p w14:paraId="6F55F52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当封面中单位性质不为【垂管单位厅局级以下】时，则等于0。</w:t>
      </w:r>
    </w:p>
    <w:p w14:paraId="02330D65">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厅局级以下.净值.年初数：</w:t>
      </w:r>
      <w:r>
        <w:rPr>
          <w:rFonts w:hint="eastAsia" w:ascii="宋体" w:hAnsi="宋体"/>
          <w:b w:val="0"/>
          <w:bCs w:val="0"/>
          <w:caps w:val="0"/>
          <w:smallCaps w:val="0"/>
          <w:sz w:val="24"/>
          <w:szCs w:val="24"/>
          <w:lang w:val="en-US" w:eastAsia="zh-CN"/>
        </w:rPr>
        <w:t>当封面中单位性质为【垂管单位厅局级以下】且报表类型为单户表时，等于资产总计.净值.年初数；</w:t>
      </w:r>
    </w:p>
    <w:p w14:paraId="0516AEF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当封面中单位性质不为【垂管单位厅局级以下】时，则等于0。</w:t>
      </w:r>
    </w:p>
    <w:p w14:paraId="100B45AB">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厅局级以下.原值.年末数：</w:t>
      </w:r>
      <w:r>
        <w:rPr>
          <w:rFonts w:hint="eastAsia" w:ascii="宋体" w:hAnsi="宋体"/>
          <w:b w:val="0"/>
          <w:bCs w:val="0"/>
          <w:caps w:val="0"/>
          <w:smallCaps w:val="0"/>
          <w:sz w:val="24"/>
          <w:szCs w:val="24"/>
          <w:lang w:val="en-US" w:eastAsia="zh-CN"/>
        </w:rPr>
        <w:t>当封面中单位性质为【垂管单位厅局级以下】且报表类型为单户表时，等于资产总计原值.年末数；</w:t>
      </w:r>
    </w:p>
    <w:p w14:paraId="6411867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当封面中单位性质不为【垂管单位厅局级以下】时，则等于0。</w:t>
      </w:r>
    </w:p>
    <w:p w14:paraId="5B765704">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厅局级以下.净值.年末数：</w:t>
      </w:r>
      <w:r>
        <w:rPr>
          <w:rFonts w:hint="eastAsia" w:ascii="宋体" w:hAnsi="宋体"/>
          <w:b w:val="0"/>
          <w:bCs w:val="0"/>
          <w:caps w:val="0"/>
          <w:smallCaps w:val="0"/>
          <w:sz w:val="24"/>
          <w:szCs w:val="24"/>
          <w:lang w:val="en-US" w:eastAsia="zh-CN"/>
        </w:rPr>
        <w:t>当封面中单位性质为【垂管单位厅局级以下】且报表类型为单户表时，等于资产总计净值.年末数；</w:t>
      </w:r>
    </w:p>
    <w:p w14:paraId="292CC40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当封面中单位性质不为【垂管单位厅局级以下】时，则等于0。</w:t>
      </w:r>
    </w:p>
    <w:p w14:paraId="198A7E48">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其他.原值.年初数：</w:t>
      </w:r>
      <w:r>
        <w:rPr>
          <w:rFonts w:hint="eastAsia" w:ascii="宋体" w:hAnsi="宋体"/>
          <w:b w:val="0"/>
          <w:bCs w:val="0"/>
          <w:caps w:val="0"/>
          <w:smallCaps w:val="0"/>
          <w:sz w:val="24"/>
          <w:szCs w:val="24"/>
          <w:lang w:val="en-US" w:eastAsia="zh-CN"/>
        </w:rPr>
        <w:t>当封面中单位性质为【其他】且报表类型为单户表时，等于资产总计.原值.年初数；</w:t>
      </w:r>
    </w:p>
    <w:p w14:paraId="42F162D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当封面中单位性质不为【其他】时，则等于0。</w:t>
      </w:r>
    </w:p>
    <w:p w14:paraId="4FC0A199">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其他.净值.年初数：</w:t>
      </w:r>
      <w:r>
        <w:rPr>
          <w:rFonts w:hint="eastAsia" w:ascii="宋体" w:hAnsi="宋体"/>
          <w:b w:val="0"/>
          <w:bCs w:val="0"/>
          <w:caps w:val="0"/>
          <w:smallCaps w:val="0"/>
          <w:sz w:val="24"/>
          <w:szCs w:val="24"/>
          <w:lang w:val="en-US" w:eastAsia="zh-CN"/>
        </w:rPr>
        <w:t>当封面中单位性质为【其他】且报表类型为单户表时，等于资产总计.净值.年初数；</w:t>
      </w:r>
    </w:p>
    <w:p w14:paraId="475BDAD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当封面中单位性质不为【其他】时，则等于0。</w:t>
      </w:r>
    </w:p>
    <w:p w14:paraId="2E1553C2">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其他.原值.年末数：</w:t>
      </w:r>
      <w:r>
        <w:rPr>
          <w:rFonts w:hint="eastAsia" w:ascii="宋体" w:hAnsi="宋体"/>
          <w:b w:val="0"/>
          <w:bCs w:val="0"/>
          <w:caps w:val="0"/>
          <w:smallCaps w:val="0"/>
          <w:sz w:val="24"/>
          <w:szCs w:val="24"/>
          <w:lang w:val="en-US" w:eastAsia="zh-CN"/>
        </w:rPr>
        <w:t>当封面中单位性质为【其他】且报表类型为单户表时，等于资产总计.原值.年末数；</w:t>
      </w:r>
    </w:p>
    <w:p w14:paraId="01200E6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当封面中单位性质不为【其他】时，则等于0。</w:t>
      </w:r>
    </w:p>
    <w:p w14:paraId="2FBA5C1E">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其他.净值.年末数：</w:t>
      </w:r>
      <w:r>
        <w:rPr>
          <w:rFonts w:hint="eastAsia" w:ascii="宋体" w:hAnsi="宋体"/>
          <w:b w:val="0"/>
          <w:bCs w:val="0"/>
          <w:caps w:val="0"/>
          <w:smallCaps w:val="0"/>
          <w:sz w:val="24"/>
          <w:szCs w:val="24"/>
          <w:lang w:val="en-US" w:eastAsia="zh-CN"/>
        </w:rPr>
        <w:t>当封面中单位性质为【其他】且报表类型为单户表时，等于资产总计.净值.年末数；</w:t>
      </w:r>
    </w:p>
    <w:p w14:paraId="3BFE5D1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b w:val="0"/>
          <w:bCs w:val="0"/>
          <w:caps w:val="0"/>
          <w:smallCaps w:val="0"/>
          <w:sz w:val="24"/>
          <w:szCs w:val="24"/>
          <w:lang w:val="en-US" w:eastAsia="zh-CN"/>
        </w:rPr>
      </w:pPr>
      <w:r>
        <w:rPr>
          <w:rFonts w:hint="eastAsia" w:ascii="宋体" w:hAnsi="宋体"/>
          <w:b w:val="0"/>
          <w:bCs w:val="0"/>
          <w:caps w:val="0"/>
          <w:smallCaps w:val="0"/>
          <w:sz w:val="24"/>
          <w:szCs w:val="24"/>
          <w:lang w:val="en-US" w:eastAsia="zh-CN"/>
        </w:rPr>
        <w:t>当封面中单位性质不为【其他】时，则等于0。</w:t>
      </w:r>
    </w:p>
    <w:p w14:paraId="7A5A3C82">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固定资产.原值.本年增加数：</w:t>
      </w:r>
      <w:r>
        <w:rPr>
          <w:rFonts w:hint="eastAsia" w:ascii="宋体" w:hAnsi="宋体"/>
          <w:b w:val="0"/>
          <w:bCs w:val="0"/>
          <w:caps w:val="0"/>
          <w:smallCaps w:val="0"/>
          <w:sz w:val="24"/>
          <w:szCs w:val="24"/>
          <w:lang w:val="en-US" w:eastAsia="zh-CN"/>
        </w:rPr>
        <w:t>应等于主表【02固定资产和无形资产变动情况表】中固定资产.合计.原值.本年度增加。</w:t>
      </w:r>
    </w:p>
    <w:p w14:paraId="337BC713">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固定资产.净值.本年增加数：</w:t>
      </w:r>
      <w:r>
        <w:rPr>
          <w:rFonts w:hint="eastAsia" w:ascii="宋体" w:hAnsi="宋体"/>
          <w:b w:val="0"/>
          <w:bCs w:val="0"/>
          <w:caps w:val="0"/>
          <w:smallCaps w:val="0"/>
          <w:sz w:val="24"/>
          <w:szCs w:val="24"/>
          <w:lang w:val="en-US" w:eastAsia="zh-CN"/>
        </w:rPr>
        <w:t>应等于主表【02固定资产和无形资产变动情况表】中固定资产.合计.净值.本年度增加。</w:t>
      </w:r>
    </w:p>
    <w:p w14:paraId="3B5ECCF9">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土地、房屋及构筑物.原值.本年增加数：</w:t>
      </w:r>
      <w:r>
        <w:rPr>
          <w:rFonts w:hint="eastAsia" w:ascii="宋体" w:hAnsi="宋体"/>
          <w:b w:val="0"/>
          <w:bCs w:val="0"/>
          <w:caps w:val="0"/>
          <w:smallCaps w:val="0"/>
          <w:sz w:val="24"/>
          <w:szCs w:val="24"/>
          <w:lang w:val="en-US" w:eastAsia="zh-CN"/>
        </w:rPr>
        <w:t>应等于主表【02固定资产和无形资产变动情况表】中土地、房屋及构筑物.小计.原值.本年度增加。</w:t>
      </w:r>
    </w:p>
    <w:p w14:paraId="7547DC5F">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土地、房屋及构筑物.净值.本年增加数：</w:t>
      </w:r>
      <w:r>
        <w:rPr>
          <w:rFonts w:hint="eastAsia" w:ascii="宋体" w:hAnsi="宋体"/>
          <w:b w:val="0"/>
          <w:bCs w:val="0"/>
          <w:caps w:val="0"/>
          <w:smallCaps w:val="0"/>
          <w:sz w:val="24"/>
          <w:szCs w:val="24"/>
          <w:lang w:val="en-US" w:eastAsia="zh-CN"/>
        </w:rPr>
        <w:t>应等于主表【02固定资产和无形资产变动情况表】中土地、房屋及构筑物.小计.净值.本年度增加。</w:t>
      </w:r>
    </w:p>
    <w:p w14:paraId="710459E1">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土地.原值.本年增加数：</w:t>
      </w:r>
      <w:r>
        <w:rPr>
          <w:rFonts w:hint="eastAsia" w:ascii="宋体" w:hAnsi="宋体"/>
          <w:b w:val="0"/>
          <w:bCs w:val="0"/>
          <w:caps w:val="0"/>
          <w:smallCaps w:val="0"/>
          <w:sz w:val="24"/>
          <w:szCs w:val="24"/>
          <w:lang w:val="en-US" w:eastAsia="zh-CN"/>
        </w:rPr>
        <w:t>应等于主表【02固定资产和无形资产变动情况表】中土地.原值.本年度增加。</w:t>
      </w:r>
    </w:p>
    <w:p w14:paraId="12BB83AF">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土地.净值.本年增加数：</w:t>
      </w:r>
      <w:r>
        <w:rPr>
          <w:rFonts w:hint="eastAsia" w:ascii="宋体" w:hAnsi="宋体"/>
          <w:b w:val="0"/>
          <w:bCs w:val="0"/>
          <w:caps w:val="0"/>
          <w:smallCaps w:val="0"/>
          <w:sz w:val="24"/>
          <w:szCs w:val="24"/>
          <w:lang w:val="en-US" w:eastAsia="zh-CN"/>
        </w:rPr>
        <w:t>应等于主表【02固定资产和无形资产变动情况表】中土地.净值.本年度增加。</w:t>
      </w:r>
    </w:p>
    <w:p w14:paraId="2B92AB80">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房屋.原值.本年增加数：</w:t>
      </w:r>
      <w:r>
        <w:rPr>
          <w:rFonts w:hint="eastAsia" w:ascii="宋体" w:hAnsi="宋体"/>
          <w:b w:val="0"/>
          <w:bCs w:val="0"/>
          <w:caps w:val="0"/>
          <w:smallCaps w:val="0"/>
          <w:sz w:val="24"/>
          <w:szCs w:val="24"/>
          <w:lang w:val="en-US" w:eastAsia="zh-CN"/>
        </w:rPr>
        <w:t>应等于主表【02固定资产和无形资产变动情况表】中房屋.原值.本年度增加。</w:t>
      </w:r>
    </w:p>
    <w:p w14:paraId="48D51EA0">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房屋.净值.本年增加数：</w:t>
      </w:r>
      <w:r>
        <w:rPr>
          <w:rFonts w:hint="eastAsia" w:ascii="宋体" w:hAnsi="宋体"/>
          <w:b w:val="0"/>
          <w:bCs w:val="0"/>
          <w:caps w:val="0"/>
          <w:smallCaps w:val="0"/>
          <w:sz w:val="24"/>
          <w:szCs w:val="24"/>
          <w:lang w:val="en-US" w:eastAsia="zh-CN"/>
        </w:rPr>
        <w:t>应等于主表【02固定资产和无形资产变动情况表】中房屋.净值.本年度增加。</w:t>
      </w:r>
    </w:p>
    <w:p w14:paraId="3A82E176">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设备.原值.本年增加数：</w:t>
      </w:r>
      <w:r>
        <w:rPr>
          <w:rFonts w:hint="eastAsia" w:ascii="宋体" w:hAnsi="宋体"/>
          <w:b w:val="0"/>
          <w:bCs w:val="0"/>
          <w:caps w:val="0"/>
          <w:smallCaps w:val="0"/>
          <w:sz w:val="24"/>
          <w:szCs w:val="24"/>
          <w:lang w:val="en-US" w:eastAsia="zh-CN"/>
        </w:rPr>
        <w:t>应等于主表【02固定资产和无形资产变动情况表】中设备.小计.原值.本年度增加。</w:t>
      </w:r>
    </w:p>
    <w:p w14:paraId="7B4CCA09">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设备.净值.本年增加数：</w:t>
      </w:r>
      <w:r>
        <w:rPr>
          <w:rFonts w:hint="eastAsia" w:ascii="宋体" w:hAnsi="宋体"/>
          <w:b w:val="0"/>
          <w:bCs w:val="0"/>
          <w:caps w:val="0"/>
          <w:smallCaps w:val="0"/>
          <w:sz w:val="24"/>
          <w:szCs w:val="24"/>
          <w:lang w:val="en-US" w:eastAsia="zh-CN"/>
        </w:rPr>
        <w:t>应等于主表【02固定资产和无形资产变动情况表】中设备.小计.净值.本年度增加。</w:t>
      </w:r>
    </w:p>
    <w:p w14:paraId="61DA3425">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车辆.原值.本年增加数：</w:t>
      </w:r>
      <w:r>
        <w:rPr>
          <w:rFonts w:hint="eastAsia" w:ascii="宋体" w:hAnsi="宋体"/>
          <w:b w:val="0"/>
          <w:bCs w:val="0"/>
          <w:caps w:val="0"/>
          <w:smallCaps w:val="0"/>
          <w:sz w:val="24"/>
          <w:szCs w:val="24"/>
          <w:lang w:val="en-US" w:eastAsia="zh-CN"/>
        </w:rPr>
        <w:t>应等于主表【02固定资产和无形资产变动情况表】中车辆.原值.本年度增加。</w:t>
      </w:r>
    </w:p>
    <w:p w14:paraId="5E438A0C">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车辆.净值.本年增加数：</w:t>
      </w:r>
      <w:r>
        <w:rPr>
          <w:rFonts w:hint="eastAsia" w:ascii="宋体" w:hAnsi="宋体"/>
          <w:b w:val="0"/>
          <w:bCs w:val="0"/>
          <w:caps w:val="0"/>
          <w:smallCaps w:val="0"/>
          <w:sz w:val="24"/>
          <w:szCs w:val="24"/>
          <w:lang w:val="en-US" w:eastAsia="zh-CN"/>
        </w:rPr>
        <w:t>应等于主表【02固定资产和无形资产变动情况表】中车辆.净值.本年度增加。</w:t>
      </w:r>
    </w:p>
    <w:p w14:paraId="752ED847">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通用办公设备.原值.本年增加数：</w:t>
      </w:r>
      <w:r>
        <w:rPr>
          <w:rFonts w:hint="eastAsia" w:ascii="宋体" w:hAnsi="宋体"/>
          <w:b w:val="0"/>
          <w:bCs w:val="0"/>
          <w:caps w:val="0"/>
          <w:smallCaps w:val="0"/>
          <w:sz w:val="24"/>
          <w:szCs w:val="24"/>
          <w:lang w:val="en-US" w:eastAsia="zh-CN"/>
        </w:rPr>
        <w:t>应等于主表【02固定资产和无形资产变动情况表】中通用办公设备.原值.本年度增加。</w:t>
      </w:r>
    </w:p>
    <w:p w14:paraId="7A9BF3EA">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通用办公设备.净值.本年增加数：</w:t>
      </w:r>
      <w:r>
        <w:rPr>
          <w:rFonts w:hint="eastAsia" w:ascii="宋体" w:hAnsi="宋体"/>
          <w:b w:val="0"/>
          <w:bCs w:val="0"/>
          <w:caps w:val="0"/>
          <w:smallCaps w:val="0"/>
          <w:sz w:val="24"/>
          <w:szCs w:val="24"/>
          <w:lang w:val="en-US" w:eastAsia="zh-CN"/>
        </w:rPr>
        <w:t>应等于主表【02固定资产和无形资产变动情况表】中通用办公设备.净值.本年度增加。</w:t>
      </w:r>
    </w:p>
    <w:p w14:paraId="14B82300">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文物和陈列品.原值.本年增加数：</w:t>
      </w:r>
      <w:r>
        <w:rPr>
          <w:rFonts w:hint="eastAsia" w:ascii="宋体" w:hAnsi="宋体"/>
          <w:b w:val="0"/>
          <w:bCs w:val="0"/>
          <w:caps w:val="0"/>
          <w:smallCaps w:val="0"/>
          <w:sz w:val="24"/>
          <w:szCs w:val="24"/>
          <w:lang w:val="en-US" w:eastAsia="zh-CN"/>
        </w:rPr>
        <w:t>应等于主表【02固定资产和无形资产变动情况表】中文物和陈列品.原值.本年度增加。</w:t>
      </w:r>
    </w:p>
    <w:p w14:paraId="7DC63DBE">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文物和陈列品.净值.本年增加数：</w:t>
      </w:r>
      <w:r>
        <w:rPr>
          <w:rFonts w:hint="eastAsia" w:ascii="宋体" w:hAnsi="宋体"/>
          <w:b w:val="0"/>
          <w:bCs w:val="0"/>
          <w:caps w:val="0"/>
          <w:smallCaps w:val="0"/>
          <w:sz w:val="24"/>
          <w:szCs w:val="24"/>
          <w:lang w:val="en-US" w:eastAsia="zh-CN"/>
        </w:rPr>
        <w:t>应等于主表【02固定资产和无形资产变动情况表】中文物和陈列品.净值.本年度增加。</w:t>
      </w:r>
    </w:p>
    <w:p w14:paraId="2BBFF850">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图书档案.原值.本年增加数：</w:t>
      </w:r>
      <w:r>
        <w:rPr>
          <w:rFonts w:hint="eastAsia" w:ascii="宋体" w:hAnsi="宋体"/>
          <w:b w:val="0"/>
          <w:bCs w:val="0"/>
          <w:caps w:val="0"/>
          <w:smallCaps w:val="0"/>
          <w:sz w:val="24"/>
          <w:szCs w:val="24"/>
          <w:lang w:val="en-US" w:eastAsia="zh-CN"/>
        </w:rPr>
        <w:t>应等于主表【02固定资产和无形资产变动情况表】中图书档案.原值.本年度增加。</w:t>
      </w:r>
    </w:p>
    <w:p w14:paraId="5643A47A">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图书档案.净值.本年增加数：</w:t>
      </w:r>
      <w:r>
        <w:rPr>
          <w:rFonts w:hint="eastAsia" w:ascii="宋体" w:hAnsi="宋体"/>
          <w:b w:val="0"/>
          <w:bCs w:val="0"/>
          <w:caps w:val="0"/>
          <w:smallCaps w:val="0"/>
          <w:sz w:val="24"/>
          <w:szCs w:val="24"/>
          <w:lang w:val="en-US" w:eastAsia="zh-CN"/>
        </w:rPr>
        <w:t>应等于主表【02固定资产和无形资产变动情况表】中图书档案.净值.本年度增加。</w:t>
      </w:r>
    </w:p>
    <w:p w14:paraId="3D2BC725">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家具和用具.原值.本年增加数：</w:t>
      </w:r>
      <w:r>
        <w:rPr>
          <w:rFonts w:hint="eastAsia" w:ascii="宋体" w:hAnsi="宋体"/>
          <w:b w:val="0"/>
          <w:bCs w:val="0"/>
          <w:caps w:val="0"/>
          <w:smallCaps w:val="0"/>
          <w:sz w:val="24"/>
          <w:szCs w:val="24"/>
          <w:lang w:val="en-US" w:eastAsia="zh-CN"/>
        </w:rPr>
        <w:t>应等于主表【02固定资产和无形资产变动情况表】中家具和用具.小计.原值.本年度增加。</w:t>
      </w:r>
    </w:p>
    <w:p w14:paraId="04B4DDD9">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家具和用具.净值.本年增加数：</w:t>
      </w:r>
      <w:r>
        <w:rPr>
          <w:rFonts w:hint="eastAsia" w:ascii="宋体" w:hAnsi="宋体"/>
          <w:b w:val="0"/>
          <w:bCs w:val="0"/>
          <w:caps w:val="0"/>
          <w:smallCaps w:val="0"/>
          <w:sz w:val="24"/>
          <w:szCs w:val="24"/>
          <w:lang w:val="en-US" w:eastAsia="zh-CN"/>
        </w:rPr>
        <w:t>应等于主表【02固定资产和无形资产变动情况表】中家具和用具.小计.净值.本年度增加。</w:t>
      </w:r>
    </w:p>
    <w:p w14:paraId="721D7FD9">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通用办公家具.原值.本年增加数：</w:t>
      </w:r>
      <w:r>
        <w:rPr>
          <w:rFonts w:hint="eastAsia" w:ascii="宋体" w:hAnsi="宋体"/>
          <w:b w:val="0"/>
          <w:bCs w:val="0"/>
          <w:caps w:val="0"/>
          <w:smallCaps w:val="0"/>
          <w:sz w:val="24"/>
          <w:szCs w:val="24"/>
          <w:lang w:val="en-US" w:eastAsia="zh-CN"/>
        </w:rPr>
        <w:t>应等于主表【02固定资产和无形资产变动情况表】中通用办公家具.原值.本年度增加。</w:t>
      </w:r>
    </w:p>
    <w:p w14:paraId="5658FD71">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通用办公家具.净值.本年增加数：</w:t>
      </w:r>
      <w:r>
        <w:rPr>
          <w:rFonts w:hint="eastAsia" w:ascii="宋体" w:hAnsi="宋体"/>
          <w:b w:val="0"/>
          <w:bCs w:val="0"/>
          <w:caps w:val="0"/>
          <w:smallCaps w:val="0"/>
          <w:sz w:val="24"/>
          <w:szCs w:val="24"/>
          <w:lang w:val="en-US" w:eastAsia="zh-CN"/>
        </w:rPr>
        <w:t>应等于主表【02固定资产和无形资产变动情况表】中通用办公家具.净值.本年度增加。</w:t>
      </w:r>
    </w:p>
    <w:p w14:paraId="31DE1C73">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b/>
          <w:bCs/>
          <w:caps w:val="0"/>
          <w:smallCaps w:val="0"/>
          <w:sz w:val="24"/>
          <w:szCs w:val="24"/>
          <w:lang w:val="en-US" w:eastAsia="zh-CN"/>
        </w:rPr>
        <w:t>特种动植物.原值.本年增加数：</w:t>
      </w:r>
      <w:r>
        <w:rPr>
          <w:rFonts w:hint="eastAsia" w:ascii="宋体" w:hAnsi="宋体"/>
          <w:b w:val="0"/>
          <w:bCs w:val="0"/>
          <w:caps w:val="0"/>
          <w:smallCaps w:val="0"/>
          <w:sz w:val="24"/>
          <w:szCs w:val="24"/>
          <w:lang w:val="en-US" w:eastAsia="zh-CN"/>
        </w:rPr>
        <w:t>应等于主表【02固定资产和无形资产变动情况表】中特种动植物.原值.本年度增加。</w:t>
      </w:r>
    </w:p>
    <w:p w14:paraId="18A62DAA">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b/>
          <w:bCs/>
          <w:caps w:val="0"/>
          <w:smallCaps w:val="0"/>
          <w:sz w:val="24"/>
          <w:szCs w:val="24"/>
          <w:lang w:val="en-US" w:eastAsia="zh-CN"/>
        </w:rPr>
        <w:t>特种动植物.净值.本年增加数：</w:t>
      </w:r>
      <w:r>
        <w:rPr>
          <w:rFonts w:hint="eastAsia" w:ascii="宋体" w:hAnsi="宋体"/>
          <w:b w:val="0"/>
          <w:bCs w:val="0"/>
          <w:caps w:val="0"/>
          <w:smallCaps w:val="0"/>
          <w:sz w:val="24"/>
          <w:szCs w:val="24"/>
          <w:lang w:val="en-US" w:eastAsia="zh-CN"/>
        </w:rPr>
        <w:t>应等于主表【02固定资产和无形资产变动情况表】中特种动植物.净值.本年度增加。</w:t>
      </w:r>
    </w:p>
    <w:p w14:paraId="37057038">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b/>
          <w:bCs/>
          <w:caps w:val="0"/>
          <w:smallCaps w:val="0"/>
          <w:sz w:val="24"/>
          <w:szCs w:val="24"/>
          <w:lang w:val="en-US" w:eastAsia="zh-CN"/>
        </w:rPr>
        <w:t>无形资产.原值.本年增加数：</w:t>
      </w:r>
      <w:r>
        <w:rPr>
          <w:rFonts w:hint="eastAsia" w:ascii="宋体" w:hAnsi="宋体"/>
          <w:b w:val="0"/>
          <w:bCs w:val="0"/>
          <w:caps w:val="0"/>
          <w:smallCaps w:val="0"/>
          <w:sz w:val="24"/>
          <w:szCs w:val="24"/>
          <w:lang w:val="en-US" w:eastAsia="zh-CN"/>
        </w:rPr>
        <w:t>应等于主表【02固定资产和无形资产变动情况表】中无形资产.合计.原值.本年度增加。</w:t>
      </w:r>
    </w:p>
    <w:p w14:paraId="01DC206B">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b/>
          <w:bCs/>
          <w:caps w:val="0"/>
          <w:smallCaps w:val="0"/>
          <w:sz w:val="24"/>
          <w:szCs w:val="24"/>
          <w:lang w:val="en-US" w:eastAsia="zh-CN"/>
        </w:rPr>
        <w:t>无形资产.净值.本年增加数：</w:t>
      </w:r>
      <w:r>
        <w:rPr>
          <w:rFonts w:hint="eastAsia" w:ascii="宋体" w:hAnsi="宋体"/>
          <w:b w:val="0"/>
          <w:bCs w:val="0"/>
          <w:caps w:val="0"/>
          <w:smallCaps w:val="0"/>
          <w:sz w:val="24"/>
          <w:szCs w:val="24"/>
          <w:lang w:val="en-US" w:eastAsia="zh-CN"/>
        </w:rPr>
        <w:t>应等于主表【02固定资产和无形资产变动情况表】中无形资产.合计.净值.本年度增加。</w:t>
      </w:r>
    </w:p>
    <w:p w14:paraId="38ECD6B8">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b/>
          <w:bCs/>
          <w:caps w:val="0"/>
          <w:smallCaps w:val="0"/>
          <w:sz w:val="24"/>
          <w:szCs w:val="24"/>
          <w:lang w:val="en-US" w:eastAsia="zh-CN"/>
        </w:rPr>
        <w:t>专利.原值.本年增加数：</w:t>
      </w:r>
      <w:r>
        <w:rPr>
          <w:rFonts w:hint="eastAsia" w:ascii="宋体" w:hAnsi="宋体"/>
          <w:b w:val="0"/>
          <w:bCs w:val="0"/>
          <w:caps w:val="0"/>
          <w:smallCaps w:val="0"/>
          <w:sz w:val="24"/>
          <w:szCs w:val="24"/>
          <w:lang w:val="en-US" w:eastAsia="zh-CN"/>
        </w:rPr>
        <w:t>应等于主表【02固定资产和无形资产变动情况表】中专利.原值.本年度增加。</w:t>
      </w:r>
    </w:p>
    <w:p w14:paraId="38AA3FFC">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b/>
          <w:bCs/>
          <w:caps w:val="0"/>
          <w:smallCaps w:val="0"/>
          <w:sz w:val="24"/>
          <w:szCs w:val="24"/>
          <w:lang w:val="en-US" w:eastAsia="zh-CN"/>
        </w:rPr>
        <w:t>专利.净值.本年增加数：</w:t>
      </w:r>
      <w:r>
        <w:rPr>
          <w:rFonts w:hint="eastAsia" w:ascii="宋体" w:hAnsi="宋体"/>
          <w:b w:val="0"/>
          <w:bCs w:val="0"/>
          <w:caps w:val="0"/>
          <w:smallCaps w:val="0"/>
          <w:sz w:val="24"/>
          <w:szCs w:val="24"/>
          <w:lang w:val="en-US" w:eastAsia="zh-CN"/>
        </w:rPr>
        <w:t>应等于主表【02固定资产和无形资产变动情况表】中专利.净值.本年度增加。</w:t>
      </w:r>
    </w:p>
    <w:p w14:paraId="67042A34">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b/>
          <w:bCs/>
          <w:caps w:val="0"/>
          <w:smallCaps w:val="0"/>
          <w:sz w:val="24"/>
          <w:szCs w:val="24"/>
          <w:lang w:val="en-US" w:eastAsia="zh-CN"/>
        </w:rPr>
        <w:t>非专利技术.原值.本年增加数：</w:t>
      </w:r>
      <w:r>
        <w:rPr>
          <w:rFonts w:hint="eastAsia" w:ascii="宋体" w:hAnsi="宋体"/>
          <w:b w:val="0"/>
          <w:bCs w:val="0"/>
          <w:caps w:val="0"/>
          <w:smallCaps w:val="0"/>
          <w:sz w:val="24"/>
          <w:szCs w:val="24"/>
          <w:lang w:val="en-US" w:eastAsia="zh-CN"/>
        </w:rPr>
        <w:t>应等于主表【02固定资产和无形资产变动情况表】中非专利技术.原值.本年度增加。</w:t>
      </w:r>
    </w:p>
    <w:p w14:paraId="7A9ACC4B">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b/>
          <w:bCs/>
          <w:caps w:val="0"/>
          <w:smallCaps w:val="0"/>
          <w:sz w:val="24"/>
          <w:szCs w:val="24"/>
          <w:lang w:val="en-US" w:eastAsia="zh-CN"/>
        </w:rPr>
        <w:t>非专利技术.净值.本年增加数：</w:t>
      </w:r>
      <w:r>
        <w:rPr>
          <w:rFonts w:hint="eastAsia" w:ascii="宋体" w:hAnsi="宋体"/>
          <w:b w:val="0"/>
          <w:bCs w:val="0"/>
          <w:caps w:val="0"/>
          <w:smallCaps w:val="0"/>
          <w:sz w:val="24"/>
          <w:szCs w:val="24"/>
          <w:lang w:val="en-US" w:eastAsia="zh-CN"/>
        </w:rPr>
        <w:t>应等于主表【02固定资产和无形资产变动情况表】中非专利技术.净值.本年度增加。</w:t>
      </w:r>
    </w:p>
    <w:p w14:paraId="273A7B73">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b/>
          <w:bCs/>
          <w:caps w:val="0"/>
          <w:smallCaps w:val="0"/>
          <w:sz w:val="24"/>
          <w:szCs w:val="24"/>
          <w:lang w:val="en-US" w:eastAsia="zh-CN"/>
        </w:rPr>
        <w:t>土地使用权.原值.本年增加数：</w:t>
      </w:r>
      <w:r>
        <w:rPr>
          <w:rFonts w:hint="eastAsia" w:ascii="宋体" w:hAnsi="宋体"/>
          <w:b w:val="0"/>
          <w:bCs w:val="0"/>
          <w:caps w:val="0"/>
          <w:smallCaps w:val="0"/>
          <w:sz w:val="24"/>
          <w:szCs w:val="24"/>
          <w:lang w:val="en-US" w:eastAsia="zh-CN"/>
        </w:rPr>
        <w:t>应等于主表【02固定资产和无形资产变动情况表】中土地使用权.原值.本年度增加。</w:t>
      </w:r>
    </w:p>
    <w:p w14:paraId="33F0B8FA">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b/>
          <w:bCs/>
          <w:caps w:val="0"/>
          <w:smallCaps w:val="0"/>
          <w:sz w:val="24"/>
          <w:szCs w:val="24"/>
          <w:lang w:val="en-US" w:eastAsia="zh-CN"/>
        </w:rPr>
        <w:t>土地使用权.净值.本年增加数：</w:t>
      </w:r>
      <w:r>
        <w:rPr>
          <w:rFonts w:hint="eastAsia" w:ascii="宋体" w:hAnsi="宋体"/>
          <w:b w:val="0"/>
          <w:bCs w:val="0"/>
          <w:caps w:val="0"/>
          <w:smallCaps w:val="0"/>
          <w:sz w:val="24"/>
          <w:szCs w:val="24"/>
          <w:lang w:val="en-US" w:eastAsia="zh-CN"/>
        </w:rPr>
        <w:t>应等于主表【02固定资产和无形资产变动情况表】中土地使用权.净值.本年度增加。</w:t>
      </w:r>
    </w:p>
    <w:p w14:paraId="552EF397">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b/>
          <w:bCs/>
          <w:caps w:val="0"/>
          <w:smallCaps w:val="0"/>
          <w:sz w:val="24"/>
          <w:szCs w:val="24"/>
          <w:lang w:val="en-US" w:eastAsia="zh-CN"/>
        </w:rPr>
        <w:t>计算机软件.原值.本年增加数：</w:t>
      </w:r>
      <w:r>
        <w:rPr>
          <w:rFonts w:hint="eastAsia" w:ascii="宋体" w:hAnsi="宋体"/>
          <w:b w:val="0"/>
          <w:bCs w:val="0"/>
          <w:caps w:val="0"/>
          <w:smallCaps w:val="0"/>
          <w:sz w:val="24"/>
          <w:szCs w:val="24"/>
          <w:lang w:val="en-US" w:eastAsia="zh-CN"/>
        </w:rPr>
        <w:t>应等于主表【02固定资产和无形资产变动情况表】中计算机软件.原值.本年度增加。</w:t>
      </w:r>
    </w:p>
    <w:p w14:paraId="0653B07B">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b/>
          <w:bCs/>
          <w:caps w:val="0"/>
          <w:smallCaps w:val="0"/>
          <w:sz w:val="24"/>
          <w:szCs w:val="24"/>
          <w:lang w:val="en-US" w:eastAsia="zh-CN"/>
        </w:rPr>
        <w:t>计算机软件.净值.本年增加数：</w:t>
      </w:r>
      <w:r>
        <w:rPr>
          <w:rFonts w:hint="eastAsia" w:ascii="宋体" w:hAnsi="宋体"/>
          <w:b w:val="0"/>
          <w:bCs w:val="0"/>
          <w:caps w:val="0"/>
          <w:smallCaps w:val="0"/>
          <w:sz w:val="24"/>
          <w:szCs w:val="24"/>
          <w:lang w:val="en-US" w:eastAsia="zh-CN"/>
        </w:rPr>
        <w:t>应等于主表【02固定资产和无形资产变动情况表】中计算机软件.净值.本年度增加。</w:t>
      </w:r>
    </w:p>
    <w:p w14:paraId="2968BAFA">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b/>
          <w:bCs/>
          <w:caps w:val="0"/>
          <w:smallCaps w:val="0"/>
          <w:sz w:val="24"/>
          <w:szCs w:val="24"/>
          <w:lang w:val="en-US" w:eastAsia="zh-CN"/>
        </w:rPr>
        <w:t>固定资产.原值.本年减少数：</w:t>
      </w:r>
      <w:r>
        <w:rPr>
          <w:rFonts w:hint="eastAsia" w:ascii="宋体" w:hAnsi="宋体"/>
          <w:b w:val="0"/>
          <w:bCs w:val="0"/>
          <w:caps w:val="0"/>
          <w:smallCaps w:val="0"/>
          <w:sz w:val="24"/>
          <w:szCs w:val="24"/>
          <w:lang w:val="en-US" w:eastAsia="zh-CN"/>
        </w:rPr>
        <w:t>应等于主表【02固定资产和无形资产变动情况表】中固定资产.合计.原值.合计.本年度减少。</w:t>
      </w:r>
    </w:p>
    <w:p w14:paraId="69D3EBCA">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b/>
          <w:bCs/>
          <w:caps w:val="0"/>
          <w:smallCaps w:val="0"/>
          <w:sz w:val="24"/>
          <w:szCs w:val="24"/>
          <w:lang w:val="en-US" w:eastAsia="zh-CN"/>
        </w:rPr>
        <w:t>固定资产.净值.本年减少数：</w:t>
      </w:r>
      <w:r>
        <w:rPr>
          <w:rFonts w:hint="eastAsia" w:ascii="宋体" w:hAnsi="宋体"/>
          <w:b w:val="0"/>
          <w:bCs w:val="0"/>
          <w:caps w:val="0"/>
          <w:smallCaps w:val="0"/>
          <w:sz w:val="24"/>
          <w:szCs w:val="24"/>
          <w:lang w:val="en-US" w:eastAsia="zh-CN"/>
        </w:rPr>
        <w:t>应等于主表【02固定资产和无形资产变动情况表】中固定资产.合计.净值.合计.本年度减少。</w:t>
      </w:r>
    </w:p>
    <w:p w14:paraId="39AEE97E">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b/>
          <w:bCs/>
          <w:caps w:val="0"/>
          <w:smallCaps w:val="0"/>
          <w:sz w:val="24"/>
          <w:szCs w:val="24"/>
          <w:lang w:val="en-US" w:eastAsia="zh-CN"/>
        </w:rPr>
        <w:t>土地、房屋及构筑物.原值.本年减少数：</w:t>
      </w:r>
      <w:r>
        <w:rPr>
          <w:rFonts w:hint="eastAsia" w:ascii="宋体" w:hAnsi="宋体"/>
          <w:b w:val="0"/>
          <w:bCs w:val="0"/>
          <w:caps w:val="0"/>
          <w:smallCaps w:val="0"/>
          <w:sz w:val="24"/>
          <w:szCs w:val="24"/>
          <w:lang w:val="en-US" w:eastAsia="zh-CN"/>
        </w:rPr>
        <w:t>应等于主表【02固定资产和无形资产变动情况表】中土地、房屋及构筑物.小计.原值.本年度减少。</w:t>
      </w:r>
    </w:p>
    <w:p w14:paraId="650634AB">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b/>
          <w:bCs/>
          <w:caps w:val="0"/>
          <w:smallCaps w:val="0"/>
          <w:sz w:val="24"/>
          <w:szCs w:val="24"/>
          <w:lang w:val="en-US" w:eastAsia="zh-CN"/>
        </w:rPr>
        <w:t>土地、房屋及构筑物.净值.本年减少数：</w:t>
      </w:r>
      <w:r>
        <w:rPr>
          <w:rFonts w:hint="eastAsia" w:ascii="宋体" w:hAnsi="宋体"/>
          <w:b w:val="0"/>
          <w:bCs w:val="0"/>
          <w:caps w:val="0"/>
          <w:smallCaps w:val="0"/>
          <w:sz w:val="24"/>
          <w:szCs w:val="24"/>
          <w:lang w:val="en-US" w:eastAsia="zh-CN"/>
        </w:rPr>
        <w:t>应等于主表【02固定资产和无形资产变动情况表】中土地、房屋及构筑物.小计.净值.本年度减少。</w:t>
      </w:r>
    </w:p>
    <w:p w14:paraId="54BA66C5">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b/>
          <w:bCs/>
          <w:caps w:val="0"/>
          <w:smallCaps w:val="0"/>
          <w:sz w:val="24"/>
          <w:szCs w:val="24"/>
          <w:lang w:val="en-US" w:eastAsia="zh-CN"/>
        </w:rPr>
        <w:t>土地.原值.本年减少数：</w:t>
      </w:r>
      <w:r>
        <w:rPr>
          <w:rFonts w:hint="eastAsia" w:ascii="宋体" w:hAnsi="宋体"/>
          <w:b w:val="0"/>
          <w:bCs w:val="0"/>
          <w:caps w:val="0"/>
          <w:smallCaps w:val="0"/>
          <w:sz w:val="24"/>
          <w:szCs w:val="24"/>
          <w:lang w:val="en-US" w:eastAsia="zh-CN"/>
        </w:rPr>
        <w:t>应等于主表【02固定资产和无形资产变动情况表】中土地.原值.本年度减少。</w:t>
      </w:r>
    </w:p>
    <w:p w14:paraId="76DB6884">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b/>
          <w:bCs/>
          <w:caps w:val="0"/>
          <w:smallCaps w:val="0"/>
          <w:sz w:val="24"/>
          <w:szCs w:val="24"/>
          <w:lang w:val="en-US" w:eastAsia="zh-CN"/>
        </w:rPr>
        <w:t>土地.净值.本年减少数：</w:t>
      </w:r>
      <w:r>
        <w:rPr>
          <w:rFonts w:hint="eastAsia" w:ascii="宋体" w:hAnsi="宋体"/>
          <w:b w:val="0"/>
          <w:bCs w:val="0"/>
          <w:caps w:val="0"/>
          <w:smallCaps w:val="0"/>
          <w:sz w:val="24"/>
          <w:szCs w:val="24"/>
          <w:lang w:val="en-US" w:eastAsia="zh-CN"/>
        </w:rPr>
        <w:t>应等于主表【02固定资产和无形资产变动情况表】中土地.净值.本年度减少。</w:t>
      </w:r>
    </w:p>
    <w:p w14:paraId="4B52CCC3">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b/>
          <w:bCs/>
          <w:caps w:val="0"/>
          <w:smallCaps w:val="0"/>
          <w:sz w:val="24"/>
          <w:szCs w:val="24"/>
          <w:lang w:val="en-US" w:eastAsia="zh-CN"/>
        </w:rPr>
        <w:t>房屋.原值.本年减少数：</w:t>
      </w:r>
      <w:r>
        <w:rPr>
          <w:rFonts w:hint="eastAsia" w:ascii="宋体" w:hAnsi="宋体"/>
          <w:b w:val="0"/>
          <w:bCs w:val="0"/>
          <w:caps w:val="0"/>
          <w:smallCaps w:val="0"/>
          <w:sz w:val="24"/>
          <w:szCs w:val="24"/>
          <w:lang w:val="en-US" w:eastAsia="zh-CN"/>
        </w:rPr>
        <w:t>应等于主表【02固定资产和无形资产变动情况表】中房屋.原值.本年度减少。</w:t>
      </w:r>
    </w:p>
    <w:p w14:paraId="72B0487E">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b/>
          <w:bCs/>
          <w:caps w:val="0"/>
          <w:smallCaps w:val="0"/>
          <w:sz w:val="24"/>
          <w:szCs w:val="24"/>
          <w:lang w:val="en-US" w:eastAsia="zh-CN"/>
        </w:rPr>
        <w:t>房屋.净值.本年减少数：</w:t>
      </w:r>
      <w:r>
        <w:rPr>
          <w:rFonts w:hint="eastAsia" w:ascii="宋体" w:hAnsi="宋体"/>
          <w:b w:val="0"/>
          <w:bCs w:val="0"/>
          <w:caps w:val="0"/>
          <w:smallCaps w:val="0"/>
          <w:sz w:val="24"/>
          <w:szCs w:val="24"/>
          <w:lang w:val="en-US" w:eastAsia="zh-CN"/>
        </w:rPr>
        <w:t>应等于主表【02固定资产和无形资产变动情况表】中房屋.净值.本年度减少。</w:t>
      </w:r>
    </w:p>
    <w:p w14:paraId="77CE3A69">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b/>
          <w:bCs/>
          <w:caps w:val="0"/>
          <w:smallCaps w:val="0"/>
          <w:sz w:val="24"/>
          <w:szCs w:val="24"/>
          <w:lang w:val="en-US" w:eastAsia="zh-CN"/>
        </w:rPr>
        <w:t>设备.原值.本年减少数：</w:t>
      </w:r>
      <w:r>
        <w:rPr>
          <w:rFonts w:hint="eastAsia" w:ascii="宋体" w:hAnsi="宋体"/>
          <w:b w:val="0"/>
          <w:bCs w:val="0"/>
          <w:caps w:val="0"/>
          <w:smallCaps w:val="0"/>
          <w:sz w:val="24"/>
          <w:szCs w:val="24"/>
          <w:lang w:val="en-US" w:eastAsia="zh-CN"/>
        </w:rPr>
        <w:t>应等于主表【02固定资产和无形资产变动情况表】中设备.小计.原值.本年度减少。</w:t>
      </w:r>
    </w:p>
    <w:p w14:paraId="30F018E8">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b/>
          <w:bCs/>
          <w:caps w:val="0"/>
          <w:smallCaps w:val="0"/>
          <w:sz w:val="24"/>
          <w:szCs w:val="24"/>
          <w:lang w:val="en-US" w:eastAsia="zh-CN"/>
        </w:rPr>
        <w:t>设备.净值.本年减少数：</w:t>
      </w:r>
      <w:r>
        <w:rPr>
          <w:rFonts w:hint="eastAsia" w:ascii="宋体" w:hAnsi="宋体"/>
          <w:b w:val="0"/>
          <w:bCs w:val="0"/>
          <w:caps w:val="0"/>
          <w:smallCaps w:val="0"/>
          <w:sz w:val="24"/>
          <w:szCs w:val="24"/>
          <w:lang w:val="en-US" w:eastAsia="zh-CN"/>
        </w:rPr>
        <w:t>应等于主表【02固定资产和无形资产变动情况表】中设备.小计.净值.本年度减少。</w:t>
      </w:r>
    </w:p>
    <w:p w14:paraId="3DC281FD">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b/>
          <w:bCs/>
          <w:caps w:val="0"/>
          <w:smallCaps w:val="0"/>
          <w:sz w:val="24"/>
          <w:szCs w:val="24"/>
          <w:lang w:val="en-US" w:eastAsia="zh-CN"/>
        </w:rPr>
        <w:t>车辆.原值.本年减少数：</w:t>
      </w:r>
      <w:r>
        <w:rPr>
          <w:rFonts w:hint="eastAsia" w:ascii="宋体" w:hAnsi="宋体"/>
          <w:b w:val="0"/>
          <w:bCs w:val="0"/>
          <w:caps w:val="0"/>
          <w:smallCaps w:val="0"/>
          <w:sz w:val="24"/>
          <w:szCs w:val="24"/>
          <w:lang w:val="en-US" w:eastAsia="zh-CN"/>
        </w:rPr>
        <w:t>应等于主表【02固定资产和无形资产变动情况表】中车辆.原值.本年度减少。</w:t>
      </w:r>
    </w:p>
    <w:p w14:paraId="269A1107">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b/>
          <w:bCs/>
          <w:caps w:val="0"/>
          <w:smallCaps w:val="0"/>
          <w:sz w:val="24"/>
          <w:szCs w:val="24"/>
          <w:lang w:val="en-US" w:eastAsia="zh-CN"/>
        </w:rPr>
        <w:t>车辆.净值.本年减少数：</w:t>
      </w:r>
      <w:r>
        <w:rPr>
          <w:rFonts w:hint="eastAsia" w:ascii="宋体" w:hAnsi="宋体"/>
          <w:b w:val="0"/>
          <w:bCs w:val="0"/>
          <w:caps w:val="0"/>
          <w:smallCaps w:val="0"/>
          <w:sz w:val="24"/>
          <w:szCs w:val="24"/>
          <w:lang w:val="en-US" w:eastAsia="zh-CN"/>
        </w:rPr>
        <w:t>应等于主表【02固定资产和无形资产变动情况表】中车辆.净值.本年度减少。</w:t>
      </w:r>
    </w:p>
    <w:p w14:paraId="07C82C30">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b/>
          <w:bCs/>
          <w:caps w:val="0"/>
          <w:smallCaps w:val="0"/>
          <w:sz w:val="24"/>
          <w:szCs w:val="24"/>
          <w:lang w:val="en-US" w:eastAsia="zh-CN"/>
        </w:rPr>
        <w:t>通用办公设备.原值.本年减少数：</w:t>
      </w:r>
      <w:r>
        <w:rPr>
          <w:rFonts w:hint="eastAsia" w:ascii="宋体" w:hAnsi="宋体"/>
          <w:b w:val="0"/>
          <w:bCs w:val="0"/>
          <w:caps w:val="0"/>
          <w:smallCaps w:val="0"/>
          <w:sz w:val="24"/>
          <w:szCs w:val="24"/>
          <w:lang w:val="en-US" w:eastAsia="zh-CN"/>
        </w:rPr>
        <w:t>应等于主表【02固定资产和无形资产变动情况表】中通用办公设备.原值.本年度减少。</w:t>
      </w:r>
    </w:p>
    <w:p w14:paraId="7C680C94">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b/>
          <w:bCs/>
          <w:caps w:val="0"/>
          <w:smallCaps w:val="0"/>
          <w:sz w:val="24"/>
          <w:szCs w:val="24"/>
          <w:lang w:val="en-US" w:eastAsia="zh-CN"/>
        </w:rPr>
        <w:t>通用办公设备.净值.本年减少数：</w:t>
      </w:r>
      <w:r>
        <w:rPr>
          <w:rFonts w:hint="eastAsia" w:ascii="宋体" w:hAnsi="宋体"/>
          <w:b w:val="0"/>
          <w:bCs w:val="0"/>
          <w:caps w:val="0"/>
          <w:smallCaps w:val="0"/>
          <w:sz w:val="24"/>
          <w:szCs w:val="24"/>
          <w:lang w:val="en-US" w:eastAsia="zh-CN"/>
        </w:rPr>
        <w:t>应等于主表【02固定资产和无形资产变动情况表】中通用办公设备.净值.本年度减少。</w:t>
      </w:r>
    </w:p>
    <w:p w14:paraId="69049273">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文物和陈列品.原值.本年减少数：</w:t>
      </w:r>
      <w:r>
        <w:rPr>
          <w:rFonts w:hint="eastAsia" w:ascii="宋体" w:hAnsi="宋体"/>
          <w:b w:val="0"/>
          <w:bCs w:val="0"/>
          <w:caps w:val="0"/>
          <w:smallCaps w:val="0"/>
          <w:sz w:val="24"/>
          <w:szCs w:val="24"/>
          <w:lang w:val="en-US" w:eastAsia="zh-CN"/>
        </w:rPr>
        <w:t>应等于主表【02固定资产和无形资产变动情况表】中文物和陈列品.原值.本年度减少。</w:t>
      </w:r>
    </w:p>
    <w:p w14:paraId="302CB480">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文物和陈列品.净值.本年减少数：</w:t>
      </w:r>
      <w:r>
        <w:rPr>
          <w:rFonts w:hint="eastAsia" w:ascii="宋体" w:hAnsi="宋体"/>
          <w:b w:val="0"/>
          <w:bCs w:val="0"/>
          <w:caps w:val="0"/>
          <w:smallCaps w:val="0"/>
          <w:sz w:val="24"/>
          <w:szCs w:val="24"/>
          <w:lang w:val="en-US" w:eastAsia="zh-CN"/>
        </w:rPr>
        <w:t>应等于主表【02固定资产和无形资产变动情况表】中文物和陈列品.净值.本年度减少。</w:t>
      </w:r>
    </w:p>
    <w:p w14:paraId="3FB78B42">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图书档案.原值.本年减少数：</w:t>
      </w:r>
      <w:r>
        <w:rPr>
          <w:rFonts w:hint="eastAsia" w:ascii="宋体" w:hAnsi="宋体"/>
          <w:b w:val="0"/>
          <w:bCs w:val="0"/>
          <w:caps w:val="0"/>
          <w:smallCaps w:val="0"/>
          <w:sz w:val="24"/>
          <w:szCs w:val="24"/>
          <w:lang w:val="en-US" w:eastAsia="zh-CN"/>
        </w:rPr>
        <w:t>应等于主表【02固定资产和无形资产变动情况表】中图书档案.原值.本年度减少。</w:t>
      </w:r>
    </w:p>
    <w:p w14:paraId="1CE86251">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图书档案.净值.本年减少数：</w:t>
      </w:r>
      <w:r>
        <w:rPr>
          <w:rFonts w:hint="eastAsia" w:ascii="宋体" w:hAnsi="宋体"/>
          <w:b w:val="0"/>
          <w:bCs w:val="0"/>
          <w:caps w:val="0"/>
          <w:smallCaps w:val="0"/>
          <w:sz w:val="24"/>
          <w:szCs w:val="24"/>
          <w:lang w:val="en-US" w:eastAsia="zh-CN"/>
        </w:rPr>
        <w:t>应等于主表【02固定资产和无形资产变动情况表】中图书档案.净值.本年度减少。</w:t>
      </w:r>
    </w:p>
    <w:p w14:paraId="7594FE3A">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家具和用具.原值.本年减少数：</w:t>
      </w:r>
      <w:r>
        <w:rPr>
          <w:rFonts w:hint="eastAsia" w:ascii="宋体" w:hAnsi="宋体"/>
          <w:b w:val="0"/>
          <w:bCs w:val="0"/>
          <w:caps w:val="0"/>
          <w:smallCaps w:val="0"/>
          <w:sz w:val="24"/>
          <w:szCs w:val="24"/>
          <w:lang w:val="en-US" w:eastAsia="zh-CN"/>
        </w:rPr>
        <w:t>应等于主表【02固定资产和无形资产变动情况表】中家具和用具.小计.原值.本年度减少。</w:t>
      </w:r>
    </w:p>
    <w:p w14:paraId="4B00B3F5">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家具和用具.净值.本年减少数：</w:t>
      </w:r>
      <w:r>
        <w:rPr>
          <w:rFonts w:hint="eastAsia" w:ascii="宋体" w:hAnsi="宋体"/>
          <w:b w:val="0"/>
          <w:bCs w:val="0"/>
          <w:caps w:val="0"/>
          <w:smallCaps w:val="0"/>
          <w:sz w:val="24"/>
          <w:szCs w:val="24"/>
          <w:lang w:val="en-US" w:eastAsia="zh-CN"/>
        </w:rPr>
        <w:t>应等于主表【02固定资产和无形资产变动情况表】中家具和用具.小计.净值.本年度减少。</w:t>
      </w:r>
    </w:p>
    <w:p w14:paraId="2BBABA2D">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通用办公家具.原值.本年减少数：</w:t>
      </w:r>
      <w:r>
        <w:rPr>
          <w:rFonts w:hint="eastAsia" w:ascii="宋体" w:hAnsi="宋体"/>
          <w:b w:val="0"/>
          <w:bCs w:val="0"/>
          <w:caps w:val="0"/>
          <w:smallCaps w:val="0"/>
          <w:sz w:val="24"/>
          <w:szCs w:val="24"/>
          <w:lang w:val="en-US" w:eastAsia="zh-CN"/>
        </w:rPr>
        <w:t>应等于主表【02固定资产和无形资产变动情况表】中通用办公家具.原值.本年度减少。</w:t>
      </w:r>
    </w:p>
    <w:p w14:paraId="2F4791B5">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通用办公家具.净值.本年减少数：</w:t>
      </w:r>
      <w:r>
        <w:rPr>
          <w:rFonts w:hint="eastAsia" w:ascii="宋体" w:hAnsi="宋体"/>
          <w:b w:val="0"/>
          <w:bCs w:val="0"/>
          <w:caps w:val="0"/>
          <w:smallCaps w:val="0"/>
          <w:sz w:val="24"/>
          <w:szCs w:val="24"/>
          <w:lang w:val="en-US" w:eastAsia="zh-CN"/>
        </w:rPr>
        <w:t>应等于主表【02固定资产和无形资产变动情况表】中通用办公家具.净值.本年度减少。</w:t>
      </w:r>
    </w:p>
    <w:p w14:paraId="1CF3E0EC">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特种动植物.原值.本年减少数：</w:t>
      </w:r>
      <w:r>
        <w:rPr>
          <w:rFonts w:hint="eastAsia" w:ascii="宋体" w:hAnsi="宋体"/>
          <w:b w:val="0"/>
          <w:bCs w:val="0"/>
          <w:caps w:val="0"/>
          <w:smallCaps w:val="0"/>
          <w:sz w:val="24"/>
          <w:szCs w:val="24"/>
          <w:lang w:val="en-US" w:eastAsia="zh-CN"/>
        </w:rPr>
        <w:t>应等于主表【02固定资产和无形资产变动情况表】中特种动植物.原值.本年度减少。</w:t>
      </w:r>
    </w:p>
    <w:p w14:paraId="3AB7C3FD">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特种动植物.净值.本年减少数：</w:t>
      </w:r>
      <w:r>
        <w:rPr>
          <w:rFonts w:hint="eastAsia" w:ascii="宋体" w:hAnsi="宋体"/>
          <w:b w:val="0"/>
          <w:bCs w:val="0"/>
          <w:caps w:val="0"/>
          <w:smallCaps w:val="0"/>
          <w:sz w:val="24"/>
          <w:szCs w:val="24"/>
          <w:lang w:val="en-US" w:eastAsia="zh-CN"/>
        </w:rPr>
        <w:t>应等于主表【02固定资产和无形资产变动情况表】中特种动植物.净值.本年度减少。</w:t>
      </w:r>
    </w:p>
    <w:p w14:paraId="013A276C">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无形资产.原值.本年减少数：</w:t>
      </w:r>
      <w:r>
        <w:rPr>
          <w:rFonts w:hint="eastAsia" w:ascii="宋体" w:hAnsi="宋体"/>
          <w:b w:val="0"/>
          <w:bCs w:val="0"/>
          <w:caps w:val="0"/>
          <w:smallCaps w:val="0"/>
          <w:sz w:val="24"/>
          <w:szCs w:val="24"/>
          <w:lang w:val="en-US" w:eastAsia="zh-CN"/>
        </w:rPr>
        <w:t>应等于主表【02固定资产和无形资产变动情况表】中无形资产.合计.原值.本年度减少。</w:t>
      </w:r>
    </w:p>
    <w:p w14:paraId="195DACDE">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无形资产.净值.本年减少数：</w:t>
      </w:r>
      <w:r>
        <w:rPr>
          <w:rFonts w:hint="eastAsia" w:ascii="宋体" w:hAnsi="宋体"/>
          <w:b w:val="0"/>
          <w:bCs w:val="0"/>
          <w:caps w:val="0"/>
          <w:smallCaps w:val="0"/>
          <w:sz w:val="24"/>
          <w:szCs w:val="24"/>
          <w:lang w:val="en-US" w:eastAsia="zh-CN"/>
        </w:rPr>
        <w:t>应等于主表【02固定资产和无形资产变动情况表】中无形资产.合计.净值.本年度减少。</w:t>
      </w:r>
    </w:p>
    <w:p w14:paraId="44391434">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专利.原值.本年减少数：</w:t>
      </w:r>
      <w:r>
        <w:rPr>
          <w:rFonts w:hint="eastAsia" w:ascii="宋体" w:hAnsi="宋体"/>
          <w:b w:val="0"/>
          <w:bCs w:val="0"/>
          <w:caps w:val="0"/>
          <w:smallCaps w:val="0"/>
          <w:sz w:val="24"/>
          <w:szCs w:val="24"/>
          <w:lang w:val="en-US" w:eastAsia="zh-CN"/>
        </w:rPr>
        <w:t>应等于主表【02固定资产和无形资产变动情况表】中专利.原值.本年度减少。</w:t>
      </w:r>
    </w:p>
    <w:p w14:paraId="3FC3E8E0">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专利.净值.本年减少数：</w:t>
      </w:r>
      <w:r>
        <w:rPr>
          <w:rFonts w:hint="eastAsia" w:ascii="宋体" w:hAnsi="宋体"/>
          <w:b w:val="0"/>
          <w:bCs w:val="0"/>
          <w:caps w:val="0"/>
          <w:smallCaps w:val="0"/>
          <w:sz w:val="24"/>
          <w:szCs w:val="24"/>
          <w:lang w:val="en-US" w:eastAsia="zh-CN"/>
        </w:rPr>
        <w:t>应等于主表【02固定资产和无形资产变动情况表】中专利.净值.本年度减少。</w:t>
      </w:r>
    </w:p>
    <w:p w14:paraId="5FDB1FC8">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非专利技术.原值.本年减少数：</w:t>
      </w:r>
      <w:r>
        <w:rPr>
          <w:rFonts w:hint="eastAsia" w:ascii="宋体" w:hAnsi="宋体"/>
          <w:b w:val="0"/>
          <w:bCs w:val="0"/>
          <w:caps w:val="0"/>
          <w:smallCaps w:val="0"/>
          <w:sz w:val="24"/>
          <w:szCs w:val="24"/>
          <w:lang w:val="en-US" w:eastAsia="zh-CN"/>
        </w:rPr>
        <w:t>应等于主表【02固定资产和无形资产变动情况表】中非专利技术.原值.本年度减少。</w:t>
      </w:r>
    </w:p>
    <w:p w14:paraId="231F94E2">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非专利技术.净值.本年减少数：</w:t>
      </w:r>
      <w:r>
        <w:rPr>
          <w:rFonts w:hint="eastAsia" w:ascii="宋体" w:hAnsi="宋体"/>
          <w:b w:val="0"/>
          <w:bCs w:val="0"/>
          <w:caps w:val="0"/>
          <w:smallCaps w:val="0"/>
          <w:sz w:val="24"/>
          <w:szCs w:val="24"/>
          <w:lang w:val="en-US" w:eastAsia="zh-CN"/>
        </w:rPr>
        <w:t>应等于主表【02固定资产和无形资产变动情况表】中非专利技术.净值.本年度减少。</w:t>
      </w:r>
    </w:p>
    <w:p w14:paraId="059F9831">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土地使用权.原值.本年减少数：</w:t>
      </w:r>
      <w:r>
        <w:rPr>
          <w:rFonts w:hint="eastAsia" w:ascii="宋体" w:hAnsi="宋体"/>
          <w:b w:val="0"/>
          <w:bCs w:val="0"/>
          <w:caps w:val="0"/>
          <w:smallCaps w:val="0"/>
          <w:sz w:val="24"/>
          <w:szCs w:val="24"/>
          <w:lang w:val="en-US" w:eastAsia="zh-CN"/>
        </w:rPr>
        <w:t>应等于主表【02固定资产和无形资产变动情况表】中土地使用权.原值.本年度减少。</w:t>
      </w:r>
    </w:p>
    <w:p w14:paraId="47AF754B">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土地使用权.净值.本年减少数：</w:t>
      </w:r>
      <w:r>
        <w:rPr>
          <w:rFonts w:hint="eastAsia" w:ascii="宋体" w:hAnsi="宋体"/>
          <w:b w:val="0"/>
          <w:bCs w:val="0"/>
          <w:caps w:val="0"/>
          <w:smallCaps w:val="0"/>
          <w:sz w:val="24"/>
          <w:szCs w:val="24"/>
          <w:lang w:val="en-US" w:eastAsia="zh-CN"/>
        </w:rPr>
        <w:t>应等于主表【02固定资产和无形资产变动情况表】中土地使用权.净值.本年度减少。</w:t>
      </w:r>
    </w:p>
    <w:p w14:paraId="2F3FCC3E">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b w:val="0"/>
          <w:bCs w:val="0"/>
          <w:caps w:val="0"/>
          <w:smallCaps w:val="0"/>
          <w:sz w:val="24"/>
          <w:szCs w:val="24"/>
          <w:lang w:val="en-US" w:eastAsia="zh-CN"/>
        </w:rPr>
      </w:pPr>
      <w:r>
        <w:rPr>
          <w:rFonts w:hint="eastAsia" w:ascii="宋体" w:hAnsi="宋体" w:eastAsia="宋体"/>
          <w:b/>
          <w:bCs/>
          <w:caps w:val="0"/>
          <w:smallCaps w:val="0"/>
          <w:sz w:val="24"/>
          <w:szCs w:val="24"/>
          <w:lang w:val="en-US" w:eastAsia="zh-CN"/>
        </w:rPr>
        <w:t>计算机软件.原值.本年减少数：</w:t>
      </w:r>
      <w:r>
        <w:rPr>
          <w:rFonts w:hint="eastAsia" w:ascii="宋体" w:hAnsi="宋体"/>
          <w:b w:val="0"/>
          <w:bCs w:val="0"/>
          <w:caps w:val="0"/>
          <w:smallCaps w:val="0"/>
          <w:sz w:val="24"/>
          <w:szCs w:val="24"/>
          <w:lang w:val="en-US" w:eastAsia="zh-CN"/>
        </w:rPr>
        <w:t>应等于主表【02固定资产和无形资产变动情况表】中计算机软件.原值.本年度减少。</w:t>
      </w:r>
    </w:p>
    <w:p w14:paraId="1D86C6B7">
      <w:pPr>
        <w:keepNext w:val="0"/>
        <w:keepLines w:val="0"/>
        <w:pageBreakBefore w:val="0"/>
        <w:widowControl w:val="0"/>
        <w:numPr>
          <w:ilvl w:val="0"/>
          <w:numId w:val="1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lang w:val="en-US" w:eastAsia="zh-CN"/>
        </w:rPr>
      </w:pPr>
      <w:r>
        <w:rPr>
          <w:rFonts w:hint="eastAsia" w:ascii="宋体" w:hAnsi="宋体" w:eastAsia="宋体"/>
          <w:b/>
          <w:bCs/>
          <w:caps w:val="0"/>
          <w:smallCaps w:val="0"/>
          <w:sz w:val="24"/>
          <w:szCs w:val="24"/>
          <w:lang w:val="en-US" w:eastAsia="zh-CN"/>
        </w:rPr>
        <w:t>计算机软件.净值.本年减少数：</w:t>
      </w:r>
      <w:r>
        <w:rPr>
          <w:rFonts w:hint="eastAsia" w:ascii="宋体" w:hAnsi="宋体"/>
          <w:b w:val="0"/>
          <w:bCs w:val="0"/>
          <w:caps w:val="0"/>
          <w:smallCaps w:val="0"/>
          <w:sz w:val="24"/>
          <w:szCs w:val="24"/>
          <w:lang w:val="en-US" w:eastAsia="zh-CN"/>
        </w:rPr>
        <w:t>应等于主表【02固定资产和无形资产变动情况表】中计算机软件.净值.本年度减少。</w:t>
      </w:r>
    </w:p>
    <w:p w14:paraId="09A933A9">
      <w:pPr>
        <w:rPr>
          <w:rFonts w:hint="default"/>
          <w:lang w:val="en-US" w:eastAsia="zh-CN"/>
        </w:rPr>
      </w:pPr>
    </w:p>
    <w:p w14:paraId="7F3C2167">
      <w:pPr>
        <w:pStyle w:val="43"/>
        <w:keepNext w:val="0"/>
        <w:keepLines w:val="0"/>
        <w:pageBreakBefore w:val="0"/>
        <w:widowControl w:val="0"/>
        <w:kinsoku/>
        <w:wordWrap/>
        <w:overflowPunct/>
        <w:topLinePunct w:val="0"/>
        <w:autoSpaceDE/>
        <w:autoSpaceDN/>
        <w:bidi w:val="0"/>
        <w:adjustRightInd/>
        <w:snapToGrid/>
        <w:spacing w:before="100" w:after="100" w:line="360" w:lineRule="auto"/>
        <w:ind w:firstLine="0" w:firstLineChars="0"/>
        <w:textAlignment w:val="auto"/>
        <w:outlineLvl w:val="1"/>
        <w:rPr>
          <w:rFonts w:ascii="宋体" w:hAnsi="宋体"/>
          <w:caps w:val="0"/>
          <w:smallCaps w:val="0"/>
          <w:sz w:val="28"/>
          <w:szCs w:val="24"/>
          <w:lang w:eastAsia="zh-CN"/>
        </w:rPr>
      </w:pPr>
      <w:bookmarkStart w:id="218" w:name="_Toc22517"/>
      <w:bookmarkStart w:id="219" w:name="_Toc62115857"/>
      <w:bookmarkStart w:id="220" w:name="_Toc12659"/>
      <w:r>
        <w:rPr>
          <w:rFonts w:hint="eastAsia" w:ascii="宋体" w:hAnsi="宋体"/>
          <w:caps w:val="0"/>
          <w:smallCaps w:val="0"/>
          <w:sz w:val="28"/>
          <w:szCs w:val="24"/>
          <w:lang w:eastAsia="zh-CN"/>
        </w:rPr>
        <w:t>三、固定资产和无形资产变动情况表（国管资决02表）</w:t>
      </w:r>
      <w:bookmarkEnd w:id="218"/>
      <w:bookmarkEnd w:id="219"/>
      <w:bookmarkEnd w:id="220"/>
    </w:p>
    <w:p w14:paraId="297CBF0B">
      <w:pPr>
        <w:pStyle w:val="85"/>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ascii="宋体" w:hAnsi="宋体"/>
          <w:caps w:val="0"/>
          <w:smallCaps w:val="0"/>
          <w:lang w:eastAsia="zh-CN"/>
        </w:rPr>
      </w:pPr>
      <w:r>
        <w:rPr>
          <w:rFonts w:hint="eastAsia" w:ascii="宋体" w:hAnsi="宋体"/>
          <w:caps w:val="0"/>
          <w:smallCaps w:val="0"/>
          <w:lang w:eastAsia="zh-CN"/>
        </w:rPr>
        <w:t>本表反映单位年度固定资产增减变动情况。本表自动生成。（房屋面积是指房屋的建筑面积）</w:t>
      </w:r>
    </w:p>
    <w:p w14:paraId="01C7239F">
      <w:pPr>
        <w:pStyle w:val="4"/>
        <w:bidi w:val="0"/>
        <w:rPr>
          <w:rFonts w:hint="eastAsia"/>
          <w:lang w:val="en-US" w:eastAsia="zh-CN"/>
        </w:rPr>
      </w:pPr>
      <w:r>
        <w:rPr>
          <w:rFonts w:hint="eastAsia"/>
          <w:lang w:val="en-US" w:eastAsia="zh-CN"/>
        </w:rPr>
        <w:t>1.主要指标说明：</w:t>
      </w:r>
    </w:p>
    <w:p w14:paraId="17B7B8AC">
      <w:pPr>
        <w:keepNext w:val="0"/>
        <w:keepLines w:val="0"/>
        <w:pageBreakBefore w:val="0"/>
        <w:widowControl w:val="0"/>
        <w:numPr>
          <w:ilvl w:val="0"/>
          <w:numId w:val="1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年初数：</w:t>
      </w:r>
      <w:r>
        <w:rPr>
          <w:rFonts w:hint="eastAsia" w:ascii="宋体" w:hAnsi="宋体"/>
          <w:caps w:val="0"/>
          <w:smallCaps w:val="0"/>
          <w:sz w:val="24"/>
          <w:szCs w:val="24"/>
          <w:lang w:val="en-US" w:eastAsia="zh-CN"/>
        </w:rPr>
        <w:t>反映了固定资产和无形资产原值与净值的年初数总计，和各明细分类资产的原值与净值的年初数。</w:t>
      </w:r>
    </w:p>
    <w:p w14:paraId="61CFC6F1">
      <w:pPr>
        <w:keepNext w:val="0"/>
        <w:keepLines w:val="0"/>
        <w:pageBreakBefore w:val="0"/>
        <w:widowControl w:val="0"/>
        <w:numPr>
          <w:ilvl w:val="0"/>
          <w:numId w:val="1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本年度增加数：</w:t>
      </w:r>
      <w:r>
        <w:rPr>
          <w:rFonts w:hint="eastAsia" w:ascii="宋体" w:hAnsi="宋体"/>
          <w:caps w:val="0"/>
          <w:smallCaps w:val="0"/>
          <w:sz w:val="24"/>
          <w:szCs w:val="24"/>
          <w:lang w:val="en-US" w:eastAsia="zh-CN"/>
        </w:rPr>
        <w:t>反映了固定资产和无形资产原值与净值的本年度增加数总计，和通过新购、调拨、接受捐赠、自建、置换、盘盈、自行研制、部门内调剂、部门间调剂、其他等方式取得的各明细分类资产的原值与净值的本年度增加数。</w:t>
      </w:r>
    </w:p>
    <w:p w14:paraId="63E57DD5">
      <w:pPr>
        <w:keepNext w:val="0"/>
        <w:keepLines w:val="0"/>
        <w:pageBreakBefore w:val="0"/>
        <w:widowControl w:val="0"/>
        <w:numPr>
          <w:ilvl w:val="0"/>
          <w:numId w:val="1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本年度减少：</w:t>
      </w:r>
      <w:r>
        <w:rPr>
          <w:rFonts w:hint="eastAsia" w:ascii="宋体" w:hAnsi="宋体"/>
          <w:caps w:val="0"/>
          <w:smallCaps w:val="0"/>
          <w:sz w:val="24"/>
          <w:szCs w:val="24"/>
          <w:lang w:val="en-US" w:eastAsia="zh-CN"/>
        </w:rPr>
        <w:t>反映了固定资产和无形资产原值与净值的本年度增加数总计，和通过报废、损失核销、无偿划转、转让、对外捐赠、置换、其他等方式减少的各明细分类资产的原值与净值的本年度减少数。</w:t>
      </w:r>
    </w:p>
    <w:p w14:paraId="6A53D9E1">
      <w:pPr>
        <w:keepNext w:val="0"/>
        <w:keepLines w:val="0"/>
        <w:pageBreakBefore w:val="0"/>
        <w:widowControl w:val="0"/>
        <w:numPr>
          <w:ilvl w:val="0"/>
          <w:numId w:val="1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w:t>
      </w:r>
      <w:r>
        <w:rPr>
          <w:rFonts w:hint="eastAsia" w:ascii="宋体" w:hAnsi="宋体"/>
          <w:caps w:val="0"/>
          <w:smallCaps w:val="0"/>
          <w:sz w:val="24"/>
          <w:szCs w:val="24"/>
          <w:lang w:val="en-US" w:eastAsia="zh-CN"/>
        </w:rPr>
        <w:t>反映了固定资产和无形资产原值与净值的年初数总计，和各明细分类资产的原值与净值的年末数。</w:t>
      </w:r>
    </w:p>
    <w:p w14:paraId="3E3FB485">
      <w:pPr>
        <w:pStyle w:val="4"/>
        <w:bidi w:val="0"/>
        <w:rPr>
          <w:rFonts w:hint="eastAsia"/>
          <w:lang w:val="en-US" w:eastAsia="zh-CN"/>
        </w:rPr>
      </w:pPr>
      <w:r>
        <w:rPr>
          <w:rFonts w:hint="eastAsia"/>
          <w:lang w:val="en-US" w:eastAsia="zh-CN"/>
        </w:rPr>
        <w:t>2.数据运算说明：</w:t>
      </w:r>
    </w:p>
    <w:p w14:paraId="3D15EB1A">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bookmarkStart w:id="221" w:name="_Toc27948"/>
      <w:bookmarkStart w:id="222" w:name="_Toc62115858"/>
      <w:bookmarkStart w:id="223" w:name="_Toc17854"/>
      <w:r>
        <w:rPr>
          <w:rFonts w:hint="eastAsia" w:ascii="宋体" w:hAnsi="宋体" w:eastAsia="宋体"/>
          <w:b/>
          <w:bCs/>
          <w:caps w:val="0"/>
          <w:smallCaps w:val="0"/>
          <w:sz w:val="24"/>
          <w:szCs w:val="24"/>
          <w:lang w:val="en-US" w:eastAsia="zh-CN"/>
        </w:rPr>
        <w:t>原值.总计.年初数：</w:t>
      </w:r>
      <w:r>
        <w:rPr>
          <w:rFonts w:hint="eastAsia" w:ascii="宋体" w:hAnsi="宋体"/>
          <w:caps w:val="0"/>
          <w:smallCaps w:val="0"/>
          <w:sz w:val="24"/>
          <w:szCs w:val="24"/>
          <w:lang w:val="en-US" w:eastAsia="zh-CN"/>
        </w:rPr>
        <w:t>应等于固定资产的原值.合计.年初数与无形资产的原值.合计.年初数之和。（1列=3列+37列{1行}）</w:t>
      </w:r>
    </w:p>
    <w:p w14:paraId="2BC4CE5B">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原值.总计.年末数：</w:t>
      </w:r>
      <w:r>
        <w:rPr>
          <w:rFonts w:hint="eastAsia" w:ascii="宋体" w:hAnsi="宋体"/>
          <w:caps w:val="0"/>
          <w:smallCaps w:val="0"/>
          <w:sz w:val="24"/>
          <w:szCs w:val="24"/>
          <w:lang w:val="en-US" w:eastAsia="zh-CN"/>
        </w:rPr>
        <w:t>应等于固定资产的原值.合计.年末数与无形资产的原值.合计.年末数之和。（1列=3列+37列{21行}）</w:t>
      </w:r>
    </w:p>
    <w:p w14:paraId="178336FE">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净值.总计.年初数：</w:t>
      </w:r>
      <w:r>
        <w:rPr>
          <w:rFonts w:hint="eastAsia" w:ascii="宋体" w:hAnsi="宋体"/>
          <w:caps w:val="0"/>
          <w:smallCaps w:val="0"/>
          <w:sz w:val="24"/>
          <w:szCs w:val="24"/>
          <w:lang w:val="en-US" w:eastAsia="zh-CN"/>
        </w:rPr>
        <w:t>应等于固定资产的净值.合计.年初数加无形资产的净值.合计.年初数。（2列=4列+38列{1行}）</w:t>
      </w:r>
    </w:p>
    <w:p w14:paraId="1A8261F1">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净值.总计.年末数：</w:t>
      </w:r>
      <w:r>
        <w:rPr>
          <w:rFonts w:hint="eastAsia" w:ascii="宋体" w:hAnsi="宋体"/>
          <w:caps w:val="0"/>
          <w:smallCaps w:val="0"/>
          <w:sz w:val="24"/>
          <w:szCs w:val="24"/>
          <w:lang w:val="en-US" w:eastAsia="zh-CN"/>
        </w:rPr>
        <w:t>应等于固定资产的净值.合计.年末数加无形资产的净值.合计.年末数。（2列=4列+38列{21行}）</w:t>
      </w:r>
    </w:p>
    <w:p w14:paraId="55DF3180">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固定资产.合计.原值.年初数：</w:t>
      </w:r>
      <w:r>
        <w:rPr>
          <w:rFonts w:hint="eastAsia" w:ascii="宋体" w:hAnsi="宋体"/>
          <w:caps w:val="0"/>
          <w:smallCaps w:val="0"/>
          <w:sz w:val="24"/>
          <w:szCs w:val="24"/>
          <w:lang w:val="en-US" w:eastAsia="zh-CN"/>
        </w:rPr>
        <w:t>应等于土地、房屋、构筑物、设备、文物和陈列品、图书档案、家具和用具、特种动植物等分类（5、14、23、26、29、35列{1行}）资产年初数.原值之和。</w:t>
      </w:r>
    </w:p>
    <w:p w14:paraId="10A215F5">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固定资产.合计.原值.年末数：</w:t>
      </w:r>
      <w:r>
        <w:rPr>
          <w:rFonts w:hint="eastAsia" w:ascii="宋体" w:hAnsi="宋体"/>
          <w:caps w:val="0"/>
          <w:smallCaps w:val="0"/>
          <w:sz w:val="24"/>
          <w:szCs w:val="24"/>
          <w:lang w:val="en-US" w:eastAsia="zh-CN"/>
        </w:rPr>
        <w:t>应等于土地、房屋、构筑物、设备、文物和陈列品、图书档案、家具和用具、特种动植物等分类（5、14、23、26、29、35列{21行}）资产年末数.原值之和。</w:t>
      </w:r>
    </w:p>
    <w:p w14:paraId="1E04A7D1">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固定资产.合计.净值.年初数：</w:t>
      </w:r>
      <w:r>
        <w:rPr>
          <w:rFonts w:hint="eastAsia" w:ascii="宋体" w:hAnsi="宋体"/>
          <w:caps w:val="0"/>
          <w:smallCaps w:val="0"/>
          <w:sz w:val="24"/>
          <w:szCs w:val="24"/>
          <w:lang w:val="en-US" w:eastAsia="zh-CN"/>
        </w:rPr>
        <w:t>应等于土地、房屋、构筑物、设备、文物和陈列品、图书档案、家具和用具、特种动植物等分类（5、14、23、26、29、35列{1行}）资产年初数.净值之和。</w:t>
      </w:r>
    </w:p>
    <w:p w14:paraId="412C59C1">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固定资产.合计.净值.年末数：</w:t>
      </w:r>
      <w:r>
        <w:rPr>
          <w:rFonts w:hint="eastAsia" w:ascii="宋体" w:hAnsi="宋体"/>
          <w:caps w:val="0"/>
          <w:smallCaps w:val="0"/>
          <w:sz w:val="24"/>
          <w:szCs w:val="24"/>
          <w:lang w:val="en-US" w:eastAsia="zh-CN"/>
        </w:rPr>
        <w:t>应等于土地、房屋、构筑物、设备、文物和陈列品、图书档案、家具和用具、特种动植物等分类（5、14、23、26、29、35列{21行}）资产年末数.净值之和。</w:t>
      </w:r>
    </w:p>
    <w:p w14:paraId="1DEE622F">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无形资产.合计.原值.年初数：</w:t>
      </w:r>
      <w:r>
        <w:rPr>
          <w:rFonts w:hint="eastAsia" w:ascii="宋体" w:hAnsi="宋体"/>
          <w:caps w:val="0"/>
          <w:smallCaps w:val="0"/>
          <w:sz w:val="24"/>
          <w:szCs w:val="24"/>
          <w:lang w:val="en-US" w:eastAsia="zh-CN"/>
        </w:rPr>
        <w:t>应等于主表【05固定资产和无形资产配置情况表】中无形资产.原值的年初数。</w:t>
      </w:r>
    </w:p>
    <w:p w14:paraId="2E432BEA">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无形资产.合计.原值.年末数：</w:t>
      </w:r>
      <w:r>
        <w:rPr>
          <w:rFonts w:hint="eastAsia" w:ascii="宋体" w:hAnsi="宋体"/>
          <w:caps w:val="0"/>
          <w:smallCaps w:val="0"/>
          <w:sz w:val="24"/>
          <w:szCs w:val="24"/>
          <w:lang w:val="en-US" w:eastAsia="zh-CN"/>
        </w:rPr>
        <w:t>应等于主表【05固定资产和无形资产配置情况表】中无形资产.原值的年末数。</w:t>
      </w:r>
    </w:p>
    <w:p w14:paraId="67386DC7">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无形资产.合计.净值.年初数：</w:t>
      </w:r>
      <w:r>
        <w:rPr>
          <w:rFonts w:hint="eastAsia" w:ascii="宋体" w:hAnsi="宋体"/>
          <w:caps w:val="0"/>
          <w:smallCaps w:val="0"/>
          <w:sz w:val="24"/>
          <w:szCs w:val="24"/>
          <w:lang w:val="en-US" w:eastAsia="zh-CN"/>
        </w:rPr>
        <w:t>应等于主表【05固定资产和无形资产配置情况表】中无形资产.净值的年初数。</w:t>
      </w:r>
    </w:p>
    <w:p w14:paraId="7D09CE3C">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无形资产.合计.净值.年末数：</w:t>
      </w:r>
      <w:r>
        <w:rPr>
          <w:rFonts w:hint="eastAsia" w:ascii="宋体" w:hAnsi="宋体"/>
          <w:caps w:val="0"/>
          <w:smallCaps w:val="0"/>
          <w:sz w:val="24"/>
          <w:szCs w:val="24"/>
          <w:lang w:val="en-US" w:eastAsia="zh-CN"/>
        </w:rPr>
        <w:t>应等于主表【05固定资产和无形资产配置情况表】中无形资产.净值的年末数。</w:t>
      </w:r>
    </w:p>
    <w:p w14:paraId="49016887">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固定资产和无形资产中</w:t>
      </w:r>
      <w:r>
        <w:rPr>
          <w:rFonts w:hint="eastAsia" w:ascii="宋体" w:hAnsi="宋体" w:eastAsia="宋体"/>
          <w:b/>
          <w:bCs/>
          <w:caps w:val="0"/>
          <w:smallCaps w:val="0"/>
          <w:sz w:val="24"/>
          <w:szCs w:val="24"/>
          <w:lang w:val="en-US" w:eastAsia="zh-CN"/>
        </w:rPr>
        <w:t>各分类资产</w:t>
      </w:r>
      <w:r>
        <w:rPr>
          <w:rFonts w:hint="eastAsia" w:ascii="宋体" w:hAnsi="宋体"/>
          <w:caps w:val="0"/>
          <w:smallCaps w:val="0"/>
          <w:sz w:val="24"/>
          <w:szCs w:val="24"/>
          <w:lang w:val="en-US" w:eastAsia="zh-CN"/>
        </w:rPr>
        <w:t>年初信息分别对比主表【05固定资产和无形资产配置情况表】进行取数。</w:t>
      </w:r>
    </w:p>
    <w:p w14:paraId="59CB2BA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如</w:t>
      </w:r>
      <w:r>
        <w:rPr>
          <w:rFonts w:hint="eastAsia" w:ascii="宋体" w:hAnsi="宋体" w:eastAsia="宋体"/>
          <w:b/>
          <w:bCs/>
          <w:caps w:val="0"/>
          <w:smallCaps w:val="0"/>
          <w:sz w:val="24"/>
          <w:szCs w:val="24"/>
          <w:lang w:val="en-US" w:eastAsia="zh-CN"/>
        </w:rPr>
        <w:t>土地.面积.年初数：</w:t>
      </w:r>
      <w:r>
        <w:rPr>
          <w:rFonts w:hint="eastAsia" w:ascii="宋体" w:hAnsi="宋体"/>
          <w:caps w:val="0"/>
          <w:smallCaps w:val="0"/>
          <w:sz w:val="24"/>
          <w:szCs w:val="24"/>
          <w:lang w:val="en-US" w:eastAsia="zh-CN"/>
        </w:rPr>
        <w:t>应等于主表【05固定资产和无形资产配置情况表】中土地.数量/面积.年初数，</w:t>
      </w:r>
    </w:p>
    <w:p w14:paraId="093688F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土地.原值.年初数：</w:t>
      </w:r>
      <w:r>
        <w:rPr>
          <w:rFonts w:hint="eastAsia" w:ascii="宋体" w:hAnsi="宋体"/>
          <w:caps w:val="0"/>
          <w:smallCaps w:val="0"/>
          <w:sz w:val="24"/>
          <w:szCs w:val="24"/>
          <w:lang w:val="en-US" w:eastAsia="zh-CN"/>
        </w:rPr>
        <w:t xml:space="preserve">应等于主表【05固定资产和无形资产配置情况表】中土地.原值.年初数， </w:t>
      </w:r>
    </w:p>
    <w:p w14:paraId="58340A0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土地.净值.年初数：</w:t>
      </w:r>
      <w:r>
        <w:rPr>
          <w:rFonts w:hint="eastAsia" w:ascii="宋体" w:hAnsi="宋体"/>
          <w:caps w:val="0"/>
          <w:smallCaps w:val="0"/>
          <w:sz w:val="24"/>
          <w:szCs w:val="24"/>
          <w:lang w:val="en-US" w:eastAsia="zh-CN"/>
        </w:rPr>
        <w:t>应等于主表【05固定资产和无形资产配置情况表】中土地.净值.年初数。</w:t>
      </w:r>
    </w:p>
    <w:p w14:paraId="6F96187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其他分类资产同理取数。</w:t>
      </w:r>
    </w:p>
    <w:p w14:paraId="5B3073E9">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固定资产和无形资产中</w:t>
      </w:r>
      <w:r>
        <w:rPr>
          <w:rFonts w:hint="eastAsia" w:ascii="宋体" w:hAnsi="宋体" w:eastAsia="宋体"/>
          <w:b/>
          <w:bCs/>
          <w:caps w:val="0"/>
          <w:smallCaps w:val="0"/>
          <w:sz w:val="24"/>
          <w:szCs w:val="24"/>
          <w:lang w:val="en-US" w:eastAsia="zh-CN"/>
        </w:rPr>
        <w:t>各分类资产</w:t>
      </w:r>
      <w:r>
        <w:rPr>
          <w:rFonts w:hint="eastAsia" w:ascii="宋体" w:hAnsi="宋体"/>
          <w:caps w:val="0"/>
          <w:smallCaps w:val="0"/>
          <w:sz w:val="24"/>
          <w:szCs w:val="24"/>
          <w:lang w:val="en-US" w:eastAsia="zh-CN"/>
        </w:rPr>
        <w:t>年末信息分别对比主表【05固定资产和无形资产配置情况表】进行取数。</w:t>
      </w:r>
    </w:p>
    <w:p w14:paraId="62B1265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如</w:t>
      </w:r>
      <w:r>
        <w:rPr>
          <w:rFonts w:hint="eastAsia" w:ascii="宋体" w:hAnsi="宋体" w:eastAsia="宋体"/>
          <w:b/>
          <w:bCs/>
          <w:caps w:val="0"/>
          <w:smallCaps w:val="0"/>
          <w:sz w:val="24"/>
          <w:szCs w:val="24"/>
          <w:lang w:val="en-US" w:eastAsia="zh-CN"/>
        </w:rPr>
        <w:t>土地.面积.年末数：</w:t>
      </w:r>
      <w:r>
        <w:rPr>
          <w:rFonts w:hint="eastAsia" w:ascii="宋体" w:hAnsi="宋体"/>
          <w:caps w:val="0"/>
          <w:smallCaps w:val="0"/>
          <w:sz w:val="24"/>
          <w:szCs w:val="24"/>
          <w:lang w:val="en-US" w:eastAsia="zh-CN"/>
        </w:rPr>
        <w:t>应等于主表【05固定资产和无形资产配置情况表】中土地.数量/面积.年末数，</w:t>
      </w:r>
    </w:p>
    <w:p w14:paraId="4050EF2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土地.原值.年末数</w:t>
      </w:r>
      <w:r>
        <w:rPr>
          <w:rFonts w:hint="eastAsia" w:ascii="宋体" w:hAnsi="宋体"/>
          <w:caps w:val="0"/>
          <w:smallCaps w:val="0"/>
          <w:sz w:val="24"/>
          <w:szCs w:val="24"/>
          <w:lang w:val="en-US" w:eastAsia="zh-CN"/>
        </w:rPr>
        <w:t xml:space="preserve">：应等于主表【05固定资产和无形资产配置情况表】中土地.原值.年末数， </w:t>
      </w:r>
    </w:p>
    <w:p w14:paraId="4B3CFA9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土地.净值.年末数：</w:t>
      </w:r>
      <w:r>
        <w:rPr>
          <w:rFonts w:hint="eastAsia" w:ascii="宋体" w:hAnsi="宋体"/>
          <w:caps w:val="0"/>
          <w:smallCaps w:val="0"/>
          <w:sz w:val="24"/>
          <w:szCs w:val="24"/>
          <w:lang w:val="en-US" w:eastAsia="zh-CN"/>
        </w:rPr>
        <w:t>应等于主表【05固定资产和无形资产配置情况表】中土地.净值.年末数。</w:t>
      </w:r>
    </w:p>
    <w:p w14:paraId="5657512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其他分类资产同理取数。</w:t>
      </w:r>
    </w:p>
    <w:p w14:paraId="0D0CA0C9">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本年度增加.原值.总计：</w:t>
      </w:r>
      <w:r>
        <w:rPr>
          <w:rFonts w:hint="eastAsia" w:ascii="宋体" w:hAnsi="宋体"/>
          <w:caps w:val="0"/>
          <w:smallCaps w:val="0"/>
          <w:sz w:val="24"/>
          <w:szCs w:val="24"/>
          <w:lang w:val="en-US" w:eastAsia="zh-CN"/>
        </w:rPr>
        <w:t>应等于固定资产与无形资产的原值合计之和。（1列=3列+37列{2行}）</w:t>
      </w:r>
    </w:p>
    <w:p w14:paraId="7882F6A3">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本年度增加.净值.总计：</w:t>
      </w:r>
      <w:r>
        <w:rPr>
          <w:rFonts w:hint="eastAsia" w:ascii="宋体" w:hAnsi="宋体"/>
          <w:caps w:val="0"/>
          <w:smallCaps w:val="0"/>
          <w:sz w:val="24"/>
          <w:szCs w:val="24"/>
          <w:lang w:val="en-US" w:eastAsia="zh-CN"/>
        </w:rPr>
        <w:t>应等于固定资产与无形资产的净值合计之和。（2列=4列+38列{2行}）</w:t>
      </w:r>
    </w:p>
    <w:p w14:paraId="177E164F">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固定资产.合计.原值.本年度增加数：</w:t>
      </w:r>
      <w:r>
        <w:rPr>
          <w:rFonts w:hint="eastAsia" w:ascii="宋体" w:hAnsi="宋体"/>
          <w:caps w:val="0"/>
          <w:smallCaps w:val="0"/>
          <w:sz w:val="24"/>
          <w:szCs w:val="24"/>
          <w:lang w:val="en-US" w:eastAsia="zh-CN"/>
        </w:rPr>
        <w:t>应等于土地、房屋、构筑物、设备、文物和陈列品、图书档案、家具和用具、特种动植物等分类资产原值（5、14、23、26、29、35列{2行}）之和。</w:t>
      </w:r>
    </w:p>
    <w:p w14:paraId="192C2197">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固定资产.合计.净值.本年度增加数：</w:t>
      </w:r>
      <w:r>
        <w:rPr>
          <w:rFonts w:hint="eastAsia" w:ascii="宋体" w:hAnsi="宋体"/>
          <w:caps w:val="0"/>
          <w:smallCaps w:val="0"/>
          <w:sz w:val="24"/>
          <w:szCs w:val="24"/>
          <w:lang w:val="en-US" w:eastAsia="zh-CN"/>
        </w:rPr>
        <w:t>应等于土地、房屋、构筑物、设备、文物和陈列品、图书档案、家具和用具、特种动植物等分类资产净值（6、15、24、27、30、36列{2行}）之和。</w:t>
      </w:r>
    </w:p>
    <w:p w14:paraId="3402D168">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无形资产.原值.合计.本年度增加数：</w:t>
      </w:r>
      <w:r>
        <w:rPr>
          <w:rFonts w:hint="eastAsia" w:ascii="宋体" w:hAnsi="宋体"/>
          <w:caps w:val="0"/>
          <w:smallCaps w:val="0"/>
          <w:sz w:val="24"/>
          <w:szCs w:val="24"/>
          <w:lang w:val="en-US" w:eastAsia="zh-CN"/>
        </w:rPr>
        <w:t>应等于通过新购、调拨、接受捐赠、自建、置换、盘盈、自行研制、部门内调剂、部门间调剂、其他等方式取得资产原值（3、4、5、6、7、8、9、10、11、12行{2行}）之和。</w:t>
      </w:r>
    </w:p>
    <w:p w14:paraId="41AFF763">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无形资产.净值.合计.本年度增加数：</w:t>
      </w:r>
      <w:r>
        <w:rPr>
          <w:rFonts w:hint="eastAsia" w:ascii="宋体" w:hAnsi="宋体"/>
          <w:caps w:val="0"/>
          <w:smallCaps w:val="0"/>
          <w:sz w:val="24"/>
          <w:szCs w:val="24"/>
          <w:lang w:val="en-US" w:eastAsia="zh-CN"/>
        </w:rPr>
        <w:t>应等于通过新购、调拨、接受捐赠、自建、置换、盘盈、自行研制、部门内调剂、部门间调剂、其他等方式取得资产净值（3、4、5、6、7、8、9、10、11、12行{2行}）之和。</w:t>
      </w:r>
    </w:p>
    <w:p w14:paraId="66C7A819">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土地、房屋及构筑物.原值.小计.本年度增加数：</w:t>
      </w:r>
      <w:r>
        <w:rPr>
          <w:rFonts w:hint="eastAsia" w:ascii="宋体" w:hAnsi="宋体"/>
          <w:caps w:val="0"/>
          <w:smallCaps w:val="0"/>
          <w:sz w:val="24"/>
          <w:szCs w:val="24"/>
          <w:lang w:val="en-US" w:eastAsia="zh-CN"/>
        </w:rPr>
        <w:t>应等于通过新购、调拨、接受捐赠、自建、置换、盘盈、自行研制、部门内调剂、部门间调剂、其他等方式取得资产原值（3、4、5、6、7、8、9、10、11、12行）之和。</w:t>
      </w:r>
    </w:p>
    <w:p w14:paraId="6C211A2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其他分类资产同理取数 。</w:t>
      </w:r>
    </w:p>
    <w:p w14:paraId="3EBD8801">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土地、房屋及构筑物.净值.小计.本年度增加数：</w:t>
      </w:r>
      <w:r>
        <w:rPr>
          <w:rFonts w:hint="eastAsia" w:ascii="宋体" w:hAnsi="宋体" w:eastAsia="宋体"/>
          <w:b w:val="0"/>
          <w:bCs w:val="0"/>
          <w:caps w:val="0"/>
          <w:smallCaps w:val="0"/>
          <w:sz w:val="24"/>
          <w:szCs w:val="24"/>
          <w:lang w:val="en-US" w:eastAsia="zh-CN"/>
        </w:rPr>
        <w:t>应</w:t>
      </w:r>
      <w:r>
        <w:rPr>
          <w:rFonts w:hint="eastAsia" w:ascii="宋体" w:hAnsi="宋体"/>
          <w:caps w:val="0"/>
          <w:smallCaps w:val="0"/>
          <w:sz w:val="24"/>
          <w:szCs w:val="24"/>
          <w:lang w:val="en-US" w:eastAsia="zh-CN"/>
        </w:rPr>
        <w:t>等于通过新购、调拨、接受捐赠、自建、置换、盘盈、自行研制、部门内调剂、部门间调剂、其他等方式取得资产净值（3、4、5、6、7、8、9、10、11、12行）之和。</w:t>
      </w:r>
    </w:p>
    <w:p w14:paraId="4905D4C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其他分类资产同理取数 。</w:t>
      </w:r>
    </w:p>
    <w:p w14:paraId="7E8D7536">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土地.原值.本年度增加数：</w:t>
      </w:r>
      <w:r>
        <w:rPr>
          <w:rFonts w:hint="eastAsia" w:ascii="宋体" w:hAnsi="宋体"/>
          <w:caps w:val="0"/>
          <w:smallCaps w:val="0"/>
          <w:sz w:val="24"/>
          <w:szCs w:val="24"/>
          <w:lang w:val="en-US" w:eastAsia="zh-CN"/>
        </w:rPr>
        <w:t>应等于通过新购、调拨、接受捐赠、自建、置换、盘盈、自行研制、部门内调剂、部门间调剂、其他等方式取得资产原值（3、4、5、6、7、8、9、10、11、12行）之和。</w:t>
      </w:r>
    </w:p>
    <w:p w14:paraId="7844921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其他分类资产同理取数 。</w:t>
      </w:r>
    </w:p>
    <w:p w14:paraId="05CB0783">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土地.净值.本年度增加数：</w:t>
      </w:r>
      <w:r>
        <w:rPr>
          <w:rFonts w:hint="eastAsia" w:ascii="宋体" w:hAnsi="宋体"/>
          <w:caps w:val="0"/>
          <w:smallCaps w:val="0"/>
          <w:sz w:val="24"/>
          <w:szCs w:val="24"/>
          <w:lang w:val="en-US" w:eastAsia="zh-CN"/>
        </w:rPr>
        <w:t>应等于通过新购、调拨、接受捐赠、自建、置换、盘盈、自行研制、部门内调剂、部门间调剂、其他等方式取得资产原值（3、4、5、6、7、8、9、10、11、12行）之和。</w:t>
      </w:r>
    </w:p>
    <w:p w14:paraId="0541AE9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其他分类资产同理取数 。</w:t>
      </w:r>
    </w:p>
    <w:p w14:paraId="6780FEEC">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新购.原值.总计：</w:t>
      </w:r>
      <w:r>
        <w:rPr>
          <w:rFonts w:hint="eastAsia" w:ascii="宋体" w:hAnsi="宋体"/>
          <w:caps w:val="0"/>
          <w:smallCaps w:val="0"/>
          <w:sz w:val="24"/>
          <w:szCs w:val="24"/>
          <w:lang w:val="en-US" w:eastAsia="zh-CN"/>
        </w:rPr>
        <w:t>应等于固定资产.新购.原值.合计与无形资产.新购.原值.合计之和。</w:t>
      </w:r>
    </w:p>
    <w:p w14:paraId="08B1F41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2E78859E">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新购.净值.总计：</w:t>
      </w:r>
      <w:r>
        <w:rPr>
          <w:rFonts w:hint="eastAsia" w:ascii="宋体" w:hAnsi="宋体"/>
          <w:caps w:val="0"/>
          <w:smallCaps w:val="0"/>
          <w:sz w:val="24"/>
          <w:szCs w:val="24"/>
          <w:lang w:val="en-US" w:eastAsia="zh-CN"/>
        </w:rPr>
        <w:t>应等于固定资产.新购.原值.合计与无形资产.新购.原值.合计之和。</w:t>
      </w:r>
    </w:p>
    <w:p w14:paraId="5A2EFD6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4BE9B9D9">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固定资产.新购.原值.合计：</w:t>
      </w:r>
      <w:r>
        <w:rPr>
          <w:rFonts w:hint="eastAsia" w:ascii="宋体" w:hAnsi="宋体"/>
          <w:caps w:val="0"/>
          <w:smallCaps w:val="0"/>
          <w:sz w:val="24"/>
          <w:szCs w:val="24"/>
          <w:lang w:val="en-US" w:eastAsia="zh-CN"/>
        </w:rPr>
        <w:t>应等于土地、房屋、构筑物、设备、文物和陈列品、图书档案、家具和用具、特种动植物等分类资产原值（5、14、23、26、29、35列）之和。</w:t>
      </w:r>
    </w:p>
    <w:p w14:paraId="09E9B75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其他取得方式合计数同理取数。</w:t>
      </w:r>
    </w:p>
    <w:p w14:paraId="500AC762">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固定资产.新购.净值.合计：</w:t>
      </w:r>
      <w:r>
        <w:rPr>
          <w:rFonts w:hint="eastAsia" w:ascii="宋体" w:hAnsi="宋体"/>
          <w:caps w:val="0"/>
          <w:smallCaps w:val="0"/>
          <w:sz w:val="24"/>
          <w:szCs w:val="24"/>
          <w:lang w:val="en-US" w:eastAsia="zh-CN"/>
        </w:rPr>
        <w:t>应等于土地、房屋、构筑物、设备、文物和陈列品、图书档案、家具和用具、特种动植物等分类资产净值（6、15、24、27、30、36列）之和。</w:t>
      </w:r>
    </w:p>
    <w:p w14:paraId="0F97D86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其他取得方式合计数同理取数。</w:t>
      </w:r>
    </w:p>
    <w:p w14:paraId="75B5EF3E">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无形资产.新购.原值.合计：</w:t>
      </w:r>
      <w:r>
        <w:rPr>
          <w:rFonts w:hint="eastAsia" w:ascii="宋体" w:hAnsi="宋体"/>
          <w:caps w:val="0"/>
          <w:smallCaps w:val="0"/>
          <w:sz w:val="24"/>
          <w:szCs w:val="24"/>
          <w:lang w:val="en-US" w:eastAsia="zh-CN"/>
        </w:rPr>
        <w:t>当报表类型为单户表时，应等于明细表【04土地资产明细表】中取得方式为新购、取得年份为“2025”时资产分类代码为“A08040101”的资产原值与明细表【12无形资产明细表】中取得方式为新购、取得年份为“2025”的资产原值之和。</w:t>
      </w:r>
    </w:p>
    <w:p w14:paraId="16BE7C2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13D0DB69">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无形资产.新购.净值.合计：</w:t>
      </w:r>
      <w:r>
        <w:rPr>
          <w:rFonts w:hint="eastAsia" w:ascii="宋体" w:hAnsi="宋体"/>
          <w:caps w:val="0"/>
          <w:smallCaps w:val="0"/>
          <w:sz w:val="24"/>
          <w:szCs w:val="24"/>
          <w:lang w:val="en-US" w:eastAsia="zh-CN"/>
        </w:rPr>
        <w:t>当报表类型为单户表时，应等于明细表【04土地资产明细表】中取得方式为新购、取得年份为“2025”且资产分类代码为“A08040101”的资产原值与明细表【12无形资产明细表】中取得方式为新购、取得年份为“2025”的资产原值之和。</w:t>
      </w:r>
    </w:p>
    <w:p w14:paraId="3339F87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3E48BE7B">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土地.面积.新购：</w:t>
      </w:r>
      <w:r>
        <w:rPr>
          <w:rFonts w:hint="eastAsia" w:ascii="宋体" w:hAnsi="宋体"/>
          <w:caps w:val="0"/>
          <w:smallCaps w:val="0"/>
          <w:sz w:val="24"/>
          <w:szCs w:val="24"/>
          <w:lang w:val="en-US" w:eastAsia="zh-CN"/>
        </w:rPr>
        <w:t>应等于明细表【04土地资产明细表】中取得方式为新购、取得年份为“2025”的境外土地和其他土地资产的在用面积求和+出租出借面积求和+闲置面积求和+待处置面积之和；</w:t>
      </w:r>
    </w:p>
    <w:p w14:paraId="30D5C7A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土地.原值.新购：</w:t>
      </w:r>
      <w:r>
        <w:rPr>
          <w:rFonts w:hint="eastAsia" w:ascii="宋体" w:hAnsi="宋体"/>
          <w:caps w:val="0"/>
          <w:smallCaps w:val="0"/>
          <w:sz w:val="24"/>
          <w:szCs w:val="24"/>
          <w:lang w:val="en-US" w:eastAsia="zh-CN"/>
        </w:rPr>
        <w:t>应等于明细表【04土地资产明细表】中取得方式为新购、取得年份为“2025”的境外土地和其他土地原值之和；</w:t>
      </w:r>
    </w:p>
    <w:p w14:paraId="06EACB4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土地.净值.新购：</w:t>
      </w:r>
      <w:r>
        <w:rPr>
          <w:rFonts w:hint="eastAsia" w:ascii="宋体" w:hAnsi="宋体"/>
          <w:caps w:val="0"/>
          <w:smallCaps w:val="0"/>
          <w:sz w:val="24"/>
          <w:szCs w:val="24"/>
          <w:lang w:val="en-US" w:eastAsia="zh-CN"/>
        </w:rPr>
        <w:t>应等于明细表【04土地资产明细表】中取得方式为新购、取得年份为“2025”的境外土地和其他土地净值之和。</w:t>
      </w:r>
    </w:p>
    <w:p w14:paraId="5E41549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691CBB45">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房屋.面积.新购数：</w:t>
      </w:r>
      <w:r>
        <w:rPr>
          <w:rFonts w:hint="eastAsia" w:ascii="宋体" w:hAnsi="宋体"/>
          <w:caps w:val="0"/>
          <w:smallCaps w:val="0"/>
          <w:sz w:val="24"/>
          <w:szCs w:val="24"/>
          <w:lang w:val="en-US" w:eastAsia="zh-CN"/>
        </w:rPr>
        <w:t>应等于明细表【05房屋和构筑物明细表】中取得方式为新购、取得年份为“2025”时，资产分类代码为“A0101”开头资产的数量/建筑面积之和；</w:t>
      </w:r>
    </w:p>
    <w:p w14:paraId="4C885F9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房屋.原值.新购：</w:t>
      </w:r>
      <w:r>
        <w:rPr>
          <w:rFonts w:hint="eastAsia" w:ascii="宋体" w:hAnsi="宋体"/>
          <w:caps w:val="0"/>
          <w:smallCaps w:val="0"/>
          <w:sz w:val="24"/>
          <w:szCs w:val="24"/>
          <w:lang w:val="en-US" w:eastAsia="zh-CN"/>
        </w:rPr>
        <w:t>应等于明细表【05房屋和构筑物明细表】中取得方式为新购、取得年份为“2025”时，资产分类代码为“A0101”开头资产的原值之和；</w:t>
      </w:r>
    </w:p>
    <w:p w14:paraId="5FC44D6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房屋.净值.新购：</w:t>
      </w:r>
      <w:r>
        <w:rPr>
          <w:rFonts w:hint="eastAsia" w:ascii="宋体" w:hAnsi="宋体"/>
          <w:caps w:val="0"/>
          <w:smallCaps w:val="0"/>
          <w:sz w:val="24"/>
          <w:szCs w:val="24"/>
          <w:lang w:val="en-US" w:eastAsia="zh-CN"/>
        </w:rPr>
        <w:t>应等于明细表【05房屋和构筑物明细表】中取得方式为新购、取得年份为“2025”时，资产分类代码为“A0101”开头资产的净值之和。</w:t>
      </w:r>
    </w:p>
    <w:p w14:paraId="1F2628C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19C85394">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设备.新购.数量.小计：</w:t>
      </w:r>
      <w:r>
        <w:rPr>
          <w:rFonts w:hint="eastAsia" w:ascii="宋体" w:hAnsi="宋体"/>
          <w:caps w:val="0"/>
          <w:smallCaps w:val="0"/>
          <w:sz w:val="24"/>
          <w:szCs w:val="24"/>
          <w:lang w:val="en-US" w:eastAsia="zh-CN"/>
        </w:rPr>
        <w:t>应等于明细表【07车辆明细表】中取得方式为新购、取得年份为“2025”时的资产计数与【06设备明细表】中取得方式为新购、取得年份为“2025”的数量之和；</w:t>
      </w:r>
    </w:p>
    <w:p w14:paraId="195AE61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设备.新购.原值.小计</w:t>
      </w:r>
      <w:r>
        <w:rPr>
          <w:rFonts w:hint="eastAsia" w:ascii="宋体" w:hAnsi="宋体"/>
          <w:b/>
          <w:bCs/>
          <w:caps w:val="0"/>
          <w:smallCaps w:val="0"/>
          <w:sz w:val="24"/>
          <w:szCs w:val="24"/>
          <w:lang w:val="en-US" w:eastAsia="zh-CN"/>
        </w:rPr>
        <w:t>：</w:t>
      </w:r>
      <w:r>
        <w:rPr>
          <w:rFonts w:hint="eastAsia" w:ascii="宋体" w:hAnsi="宋体"/>
          <w:caps w:val="0"/>
          <w:smallCaps w:val="0"/>
          <w:sz w:val="24"/>
          <w:szCs w:val="24"/>
          <w:lang w:val="en-US" w:eastAsia="zh-CN"/>
        </w:rPr>
        <w:t>应等于明细表【07车辆明细表】中取得方式为新购、取得年份为“2025”资产的原值与【06设备明细表】中取得方式为新购、取得年份为“2025”资产的原值之和；</w:t>
      </w:r>
    </w:p>
    <w:p w14:paraId="0790630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设备.新购.净值.小计：</w:t>
      </w:r>
      <w:r>
        <w:rPr>
          <w:rFonts w:hint="eastAsia" w:ascii="宋体" w:hAnsi="宋体"/>
          <w:caps w:val="0"/>
          <w:smallCaps w:val="0"/>
          <w:sz w:val="24"/>
          <w:szCs w:val="24"/>
          <w:lang w:val="en-US" w:eastAsia="zh-CN"/>
        </w:rPr>
        <w:t>应等于明细表【07车辆明细表】中取得方式为新购、取得年份为“2025”资产的净值与【06设备明细表】中取得方式为新购、取得年份为“2025”资产的净值之和。</w:t>
      </w:r>
    </w:p>
    <w:p w14:paraId="01CD7C5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52CBACE2">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车辆.新购.数量：</w:t>
      </w:r>
      <w:r>
        <w:rPr>
          <w:rFonts w:hint="eastAsia" w:ascii="宋体" w:hAnsi="宋体"/>
          <w:caps w:val="0"/>
          <w:smallCaps w:val="0"/>
          <w:sz w:val="24"/>
          <w:szCs w:val="24"/>
          <w:lang w:val="en-US" w:eastAsia="zh-CN"/>
        </w:rPr>
        <w:t>应等于明细表【07车辆明细表】中取得方式为新购、取得年份为“2025”的资产计数；</w:t>
      </w:r>
    </w:p>
    <w:p w14:paraId="58C0274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车辆.新购.原值：</w:t>
      </w:r>
      <w:r>
        <w:rPr>
          <w:rFonts w:hint="eastAsia" w:ascii="宋体" w:hAnsi="宋体"/>
          <w:caps w:val="0"/>
          <w:smallCaps w:val="0"/>
          <w:sz w:val="24"/>
          <w:szCs w:val="24"/>
          <w:lang w:val="en-US" w:eastAsia="zh-CN"/>
        </w:rPr>
        <w:t>应等于明细表【07车辆明细表】中取得方式为新购、取得年份为“2025”的资产原值之和；</w:t>
      </w:r>
    </w:p>
    <w:p w14:paraId="77F1B61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车辆.新购.净值：</w:t>
      </w:r>
      <w:r>
        <w:rPr>
          <w:rFonts w:hint="eastAsia" w:ascii="宋体" w:hAnsi="宋体"/>
          <w:caps w:val="0"/>
          <w:smallCaps w:val="0"/>
          <w:sz w:val="24"/>
          <w:szCs w:val="24"/>
          <w:lang w:val="en-US" w:eastAsia="zh-CN"/>
        </w:rPr>
        <w:t>应等于明细表【07车辆明细表】中取得方式为新购、取得年份为“2025”的资产净值之和；</w:t>
      </w:r>
    </w:p>
    <w:p w14:paraId="64966D3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3231E63A">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通用办公设备.新购.数量：</w:t>
      </w:r>
      <w:r>
        <w:rPr>
          <w:rFonts w:hint="eastAsia" w:ascii="宋体" w:hAnsi="宋体"/>
          <w:caps w:val="0"/>
          <w:smallCaps w:val="0"/>
          <w:sz w:val="24"/>
          <w:szCs w:val="24"/>
          <w:lang w:val="en-US" w:eastAsia="zh-CN"/>
        </w:rPr>
        <w:t>应等于明细表【06设备明细表】中取得方式为新购、取得年份为“2025”、资产分类代码为（"A02010105","A02010108","A02020100","A02020200","A02020400","A02021001","A02021002","A02021003","A02021004","A02021006","A02021118","A02021301","A02081001"）的资产数量之和；</w:t>
      </w:r>
    </w:p>
    <w:p w14:paraId="7C262C9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通用办公设备.新购.原值：</w:t>
      </w:r>
      <w:r>
        <w:rPr>
          <w:rFonts w:hint="eastAsia" w:ascii="宋体" w:hAnsi="宋体"/>
          <w:caps w:val="0"/>
          <w:smallCaps w:val="0"/>
          <w:sz w:val="24"/>
          <w:szCs w:val="24"/>
          <w:lang w:val="en-US" w:eastAsia="zh-CN"/>
        </w:rPr>
        <w:t>应等于明细表【06设备明细表】中取得方式为新购、取得年份为“2025”、资产分类代码为（"A02010105","A02010108","A02020100","A02020200","A02020400","A02021001","A02021002","A02021003","A02021004","A02021006","A02021118","A02021301","A02081001"）的原值之和；</w:t>
      </w:r>
    </w:p>
    <w:p w14:paraId="5C9415C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通用办公设备.新购.净值：</w:t>
      </w:r>
      <w:r>
        <w:rPr>
          <w:rFonts w:hint="eastAsia" w:ascii="宋体" w:hAnsi="宋体"/>
          <w:caps w:val="0"/>
          <w:smallCaps w:val="0"/>
          <w:sz w:val="24"/>
          <w:szCs w:val="24"/>
          <w:lang w:val="en-US" w:eastAsia="zh-CN"/>
        </w:rPr>
        <w:t>应等于明细表【06设备明细表】中取得方式为新购、取得年份为“2025”、资产分类代码为（"A02010105","A02010108","A02020100","A02020200","A02020400","A02021001","A02021002","A02021003","A02021004","A02021006","A02021118","A02021301","A02081001"）的净值之和。</w:t>
      </w:r>
    </w:p>
    <w:p w14:paraId="6E057FF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642089FB">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文物和陈列品.新购.数量：</w:t>
      </w:r>
      <w:r>
        <w:rPr>
          <w:rFonts w:hint="eastAsia" w:ascii="宋体" w:hAnsi="宋体"/>
          <w:caps w:val="0"/>
          <w:smallCaps w:val="0"/>
          <w:sz w:val="24"/>
          <w:szCs w:val="24"/>
          <w:lang w:val="en-US" w:eastAsia="zh-CN"/>
        </w:rPr>
        <w:t>应等于明细表【08文物和陈列品明细表】中取得方式为新购、取得年份为“2025”的数量之和；</w:t>
      </w:r>
    </w:p>
    <w:p w14:paraId="35E6416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文物和陈列品.新购.原值：</w:t>
      </w:r>
      <w:r>
        <w:rPr>
          <w:rFonts w:hint="eastAsia" w:ascii="宋体" w:hAnsi="宋体"/>
          <w:caps w:val="0"/>
          <w:smallCaps w:val="0"/>
          <w:sz w:val="24"/>
          <w:szCs w:val="24"/>
          <w:lang w:val="en-US" w:eastAsia="zh-CN"/>
        </w:rPr>
        <w:t>应等于明细表【08文物和陈列品明细表】中取得方式为新购、取得年份为“2025”的原值之和；</w:t>
      </w:r>
    </w:p>
    <w:p w14:paraId="146B3EC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文物和陈列品.新购.净值：</w:t>
      </w:r>
      <w:r>
        <w:rPr>
          <w:rFonts w:hint="eastAsia" w:ascii="宋体" w:hAnsi="宋体"/>
          <w:caps w:val="0"/>
          <w:smallCaps w:val="0"/>
          <w:sz w:val="24"/>
          <w:szCs w:val="24"/>
          <w:lang w:val="en-US" w:eastAsia="zh-CN"/>
        </w:rPr>
        <w:t>应等于明细表【08文物和陈列品明细表】中取得方式为新购、取得年份为“2025”的净值之和；</w:t>
      </w:r>
    </w:p>
    <w:p w14:paraId="4838726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201CF4CC">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图书档案.新购.数量：</w:t>
      </w:r>
      <w:r>
        <w:rPr>
          <w:rFonts w:hint="eastAsia" w:ascii="宋体" w:hAnsi="宋体"/>
          <w:caps w:val="0"/>
          <w:smallCaps w:val="0"/>
          <w:sz w:val="24"/>
          <w:szCs w:val="24"/>
          <w:lang w:val="en-US" w:eastAsia="zh-CN"/>
        </w:rPr>
        <w:t>应等于明细表【09图书档案明细表】中取得方式为新购、取得年份为“2025”的数量之和；</w:t>
      </w:r>
    </w:p>
    <w:p w14:paraId="367EFEF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图书档案.新购.原值：</w:t>
      </w:r>
      <w:r>
        <w:rPr>
          <w:rFonts w:hint="eastAsia" w:ascii="宋体" w:hAnsi="宋体"/>
          <w:caps w:val="0"/>
          <w:smallCaps w:val="0"/>
          <w:sz w:val="24"/>
          <w:szCs w:val="24"/>
          <w:lang w:val="en-US" w:eastAsia="zh-CN"/>
        </w:rPr>
        <w:t>应等于明细表【09图书档案明细表】中取得方式为新购、取得年份为“2025”的原值之和；</w:t>
      </w:r>
    </w:p>
    <w:p w14:paraId="5697AD3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图书档案.新购.净值：</w:t>
      </w:r>
      <w:r>
        <w:rPr>
          <w:rFonts w:hint="eastAsia" w:ascii="宋体" w:hAnsi="宋体"/>
          <w:caps w:val="0"/>
          <w:smallCaps w:val="0"/>
          <w:sz w:val="24"/>
          <w:szCs w:val="24"/>
          <w:lang w:val="en-US" w:eastAsia="zh-CN"/>
        </w:rPr>
        <w:t>应等于明细表【09图书档案明细表】中取得方式为新购、取得年份为“2025”的净值之和；</w:t>
      </w:r>
    </w:p>
    <w:p w14:paraId="69154F4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3E5CEF4C">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家具和用具.新购.数量.小计：</w:t>
      </w:r>
      <w:r>
        <w:rPr>
          <w:rFonts w:hint="eastAsia" w:ascii="宋体" w:hAnsi="宋体"/>
          <w:caps w:val="0"/>
          <w:smallCaps w:val="0"/>
          <w:sz w:val="24"/>
          <w:szCs w:val="24"/>
          <w:lang w:val="en-US" w:eastAsia="zh-CN"/>
        </w:rPr>
        <w:t>应等于明细表【10家具用具明细表】中取得方式为新购、取得年份为“2025”的数量之和；</w:t>
      </w:r>
    </w:p>
    <w:p w14:paraId="46049EF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家具和用具.新购.原值.小计：</w:t>
      </w:r>
      <w:r>
        <w:rPr>
          <w:rFonts w:hint="eastAsia" w:ascii="宋体" w:hAnsi="宋体"/>
          <w:caps w:val="0"/>
          <w:smallCaps w:val="0"/>
          <w:sz w:val="24"/>
          <w:szCs w:val="24"/>
          <w:lang w:val="en-US" w:eastAsia="zh-CN"/>
        </w:rPr>
        <w:t>应等于明细表【10家具用具明细表】中取得方式为新购、取得年份为“2025”的原值之和；</w:t>
      </w:r>
    </w:p>
    <w:p w14:paraId="5748B25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家具和用具.新购.净值.小计：</w:t>
      </w:r>
      <w:r>
        <w:rPr>
          <w:rFonts w:hint="eastAsia" w:ascii="宋体" w:hAnsi="宋体"/>
          <w:caps w:val="0"/>
          <w:smallCaps w:val="0"/>
          <w:sz w:val="24"/>
          <w:szCs w:val="24"/>
          <w:lang w:val="en-US" w:eastAsia="zh-CN"/>
        </w:rPr>
        <w:t>应等于明细表【10家具用具明细表】中取得方式为新购、取得年份为“2025”的净值之和；</w:t>
      </w:r>
    </w:p>
    <w:p w14:paraId="535798D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54AC0567">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通用办公家具.新购.数量：</w:t>
      </w:r>
      <w:r>
        <w:rPr>
          <w:rFonts w:hint="eastAsia" w:ascii="宋体" w:hAnsi="宋体"/>
          <w:caps w:val="0"/>
          <w:smallCaps w:val="0"/>
          <w:sz w:val="24"/>
          <w:szCs w:val="24"/>
          <w:lang w:val="en-US" w:eastAsia="zh-CN"/>
        </w:rPr>
        <w:t>应等于明细表【10家具用具明细表】中取得方式为新购、取得年份为“2025”、资产分类代码为（"A05010201","A05010202","A05010204","A05010301","A05010302","A05010303","A05010401","A05010402","A05010501","A05010502","A05010503","A05010504","A05010505"）资产的数量之和；</w:t>
      </w:r>
    </w:p>
    <w:p w14:paraId="56CC7A9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通用办公家具.新购.原值：</w:t>
      </w:r>
      <w:r>
        <w:rPr>
          <w:rFonts w:hint="eastAsia" w:ascii="宋体" w:hAnsi="宋体"/>
          <w:caps w:val="0"/>
          <w:smallCaps w:val="0"/>
          <w:sz w:val="24"/>
          <w:szCs w:val="24"/>
          <w:lang w:val="en-US" w:eastAsia="zh-CN"/>
        </w:rPr>
        <w:t>应等于明细表【10家具用具明细表】中取得方式为新购、取得年份为“2025”、资产分类代码为（"A05010201","A05010202","A05010204","A05010301","A05010302","A05010303","A05010401","A05010402","A05010501","A05010502","A05010503","A05010504","A05010505"）资产的原值之和；</w:t>
      </w:r>
    </w:p>
    <w:p w14:paraId="60A3E41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通用办公家具.新购.净值：</w:t>
      </w:r>
      <w:r>
        <w:rPr>
          <w:rFonts w:hint="eastAsia" w:ascii="宋体" w:hAnsi="宋体"/>
          <w:caps w:val="0"/>
          <w:smallCaps w:val="0"/>
          <w:sz w:val="24"/>
          <w:szCs w:val="24"/>
          <w:lang w:val="en-US" w:eastAsia="zh-CN"/>
        </w:rPr>
        <w:t>应等于明细表【10家具用具明细表】中取得方式为新购、取得年份为“2025”、资产分类代码为（"A05010201","A05010202","A05010204","A05010301","A05010302","A05010303","A05010401","A05010402","A05010501","A05010502","A05010503","A05010504","A05010505"）资产的净值之和。</w:t>
      </w:r>
    </w:p>
    <w:p w14:paraId="3E31B6E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5671CFAC">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特种动植物.新购.数量：</w:t>
      </w:r>
      <w:r>
        <w:rPr>
          <w:rFonts w:hint="eastAsia" w:ascii="宋体" w:hAnsi="宋体"/>
          <w:caps w:val="0"/>
          <w:smallCaps w:val="0"/>
          <w:sz w:val="24"/>
          <w:szCs w:val="24"/>
          <w:lang w:val="en-US" w:eastAsia="zh-CN"/>
        </w:rPr>
        <w:t>应等于明细表【11特种动植物明细表】中取得方式为新购、取得年份为“2025”的数量之和；</w:t>
      </w:r>
    </w:p>
    <w:p w14:paraId="59CADAB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特种动植物.新购.原值：</w:t>
      </w:r>
      <w:r>
        <w:rPr>
          <w:rFonts w:hint="eastAsia" w:ascii="宋体" w:hAnsi="宋体"/>
          <w:caps w:val="0"/>
          <w:smallCaps w:val="0"/>
          <w:sz w:val="24"/>
          <w:szCs w:val="24"/>
          <w:lang w:val="en-US" w:eastAsia="zh-CN"/>
        </w:rPr>
        <w:t>应等于明细表【11特种动植物明细表】中取得方式为新购、取得年份为“2025”的原值之和；</w:t>
      </w:r>
    </w:p>
    <w:p w14:paraId="4907535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特种动植物.新购.净值：</w:t>
      </w:r>
      <w:r>
        <w:rPr>
          <w:rFonts w:hint="eastAsia" w:ascii="宋体" w:hAnsi="宋体"/>
          <w:caps w:val="0"/>
          <w:smallCaps w:val="0"/>
          <w:sz w:val="24"/>
          <w:szCs w:val="24"/>
          <w:lang w:val="en-US" w:eastAsia="zh-CN"/>
        </w:rPr>
        <w:t>应等于明细表【11特种动植物明细表】中取得方式为新购、取得年份为“2025”的净值之和；</w:t>
      </w:r>
    </w:p>
    <w:p w14:paraId="609A496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33755A04">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专利.新购.数量：</w:t>
      </w:r>
      <w:r>
        <w:rPr>
          <w:rFonts w:hint="eastAsia" w:ascii="宋体" w:hAnsi="宋体"/>
          <w:caps w:val="0"/>
          <w:smallCaps w:val="0"/>
          <w:sz w:val="24"/>
          <w:szCs w:val="24"/>
          <w:lang w:val="en-US" w:eastAsia="zh-CN"/>
        </w:rPr>
        <w:t>应等于明细表【12无形资产明细表】中取得方式为新购、取得年份为“2025”时，资产分类代码为“A0801”开头资产的数量之和；</w:t>
      </w:r>
    </w:p>
    <w:p w14:paraId="4BE6CEF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专利.新购.原值：</w:t>
      </w:r>
      <w:r>
        <w:rPr>
          <w:rFonts w:hint="eastAsia" w:ascii="宋体" w:hAnsi="宋体"/>
          <w:caps w:val="0"/>
          <w:smallCaps w:val="0"/>
          <w:sz w:val="24"/>
          <w:szCs w:val="24"/>
          <w:lang w:val="en-US" w:eastAsia="zh-CN"/>
        </w:rPr>
        <w:t>应等于明细表【12无形资产明细表】中取得方式为新购、取得年份为“2025”时，资产分类代码为“A0801”开头资产的原值之和；</w:t>
      </w:r>
    </w:p>
    <w:p w14:paraId="446D0C5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专利.新购.净值：</w:t>
      </w:r>
      <w:r>
        <w:rPr>
          <w:rFonts w:hint="eastAsia" w:ascii="宋体" w:hAnsi="宋体"/>
          <w:caps w:val="0"/>
          <w:smallCaps w:val="0"/>
          <w:sz w:val="24"/>
          <w:szCs w:val="24"/>
          <w:lang w:val="en-US" w:eastAsia="zh-CN"/>
        </w:rPr>
        <w:t>应等于明细表【12无形资产明细表】中取得方式为新购、取得年份为“2025”时，资产分类代码为“A0801”开头资产的净值之和。</w:t>
      </w:r>
    </w:p>
    <w:p w14:paraId="12B8279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4C90CC6E">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非专利技术.新购.数量：</w:t>
      </w:r>
      <w:r>
        <w:rPr>
          <w:rFonts w:hint="eastAsia" w:ascii="宋体" w:hAnsi="宋体"/>
          <w:caps w:val="0"/>
          <w:smallCaps w:val="0"/>
          <w:sz w:val="24"/>
          <w:szCs w:val="24"/>
          <w:lang w:val="en-US" w:eastAsia="zh-CN"/>
        </w:rPr>
        <w:t>应等于明细表【12无形资产明细表】中取得方式为新购、取得年份为“2025”时，资产分类代码为“A0802”开头资产的数量之和；</w:t>
      </w:r>
    </w:p>
    <w:p w14:paraId="3D72734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非专利技术.新购.原值：</w:t>
      </w:r>
      <w:r>
        <w:rPr>
          <w:rFonts w:hint="eastAsia" w:ascii="宋体" w:hAnsi="宋体"/>
          <w:caps w:val="0"/>
          <w:smallCaps w:val="0"/>
          <w:sz w:val="24"/>
          <w:szCs w:val="24"/>
          <w:lang w:val="en-US" w:eastAsia="zh-CN"/>
        </w:rPr>
        <w:t>应等于明细表【12无形资产明细表】中取得方式为新购、取得年份为“2025”时，资产分类代码为“A0802”开头资产的原值之和；</w:t>
      </w:r>
    </w:p>
    <w:p w14:paraId="23E22F5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非专利技术.新购.净值：</w:t>
      </w:r>
      <w:r>
        <w:rPr>
          <w:rFonts w:hint="eastAsia" w:ascii="宋体" w:hAnsi="宋体"/>
          <w:caps w:val="0"/>
          <w:smallCaps w:val="0"/>
          <w:sz w:val="24"/>
          <w:szCs w:val="24"/>
          <w:lang w:val="en-US" w:eastAsia="zh-CN"/>
        </w:rPr>
        <w:t>应等于明细表【12无形资产明细表】中取得方式为新购、取得年份为“2025”时，资产分类代码为“A0802”开头资产的净值之和。</w:t>
      </w:r>
    </w:p>
    <w:p w14:paraId="3AA7C00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4A662DA2">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土地使用权.新购.面积：</w:t>
      </w:r>
      <w:r>
        <w:rPr>
          <w:rFonts w:hint="eastAsia" w:ascii="宋体" w:hAnsi="宋体"/>
          <w:caps w:val="0"/>
          <w:smallCaps w:val="0"/>
          <w:sz w:val="24"/>
          <w:szCs w:val="24"/>
          <w:lang w:val="en-US" w:eastAsia="zh-CN"/>
        </w:rPr>
        <w:t>应等于明细表【04土地资产明细表】中取得方式为新购、取得年份为“2025”时，资产分类代码为“A08040101”资产的在用面积、出租出借面积、闲置面积、待处置面积之和；</w:t>
      </w:r>
    </w:p>
    <w:p w14:paraId="3F245F6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土地使用权.新购.原值：</w:t>
      </w:r>
      <w:r>
        <w:rPr>
          <w:rFonts w:hint="eastAsia" w:ascii="宋体" w:hAnsi="宋体"/>
          <w:caps w:val="0"/>
          <w:smallCaps w:val="0"/>
          <w:sz w:val="24"/>
          <w:szCs w:val="24"/>
          <w:lang w:val="en-US" w:eastAsia="zh-CN"/>
        </w:rPr>
        <w:t>应等于明细表【04土地资产明细表】中取得方式为新购、取得年份为“2025”时，资产分类代码为“A08020101”资产的原值之和；</w:t>
      </w:r>
    </w:p>
    <w:p w14:paraId="2A68DA3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土地使用权.新购.净值：</w:t>
      </w:r>
      <w:r>
        <w:rPr>
          <w:rFonts w:hint="eastAsia" w:ascii="宋体" w:hAnsi="宋体"/>
          <w:caps w:val="0"/>
          <w:smallCaps w:val="0"/>
          <w:sz w:val="24"/>
          <w:szCs w:val="24"/>
          <w:lang w:val="en-US" w:eastAsia="zh-CN"/>
        </w:rPr>
        <w:t>应等于明细表【04土地资产明细表】中取得方式为新购、取得年份为“2025”时，资产分类代码为“A08020101”资产的净值之和。</w:t>
      </w:r>
    </w:p>
    <w:p w14:paraId="2D12EC0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25998D2F">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计算机软件.新购.数量：</w:t>
      </w:r>
      <w:r>
        <w:rPr>
          <w:rFonts w:hint="eastAsia" w:ascii="宋体" w:hAnsi="宋体"/>
          <w:caps w:val="0"/>
          <w:smallCaps w:val="0"/>
          <w:sz w:val="24"/>
          <w:szCs w:val="24"/>
          <w:lang w:val="en-US" w:eastAsia="zh-CN"/>
        </w:rPr>
        <w:t>应等于明细表【12无形资产明细表】中取得方式为新购、取得年份为“2025”时，资产分类代码为“A080603”开头资产的数量之和；</w:t>
      </w:r>
    </w:p>
    <w:p w14:paraId="6EDD93C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计算机软件.新购.原值：</w:t>
      </w:r>
      <w:r>
        <w:rPr>
          <w:rFonts w:hint="eastAsia" w:ascii="宋体" w:hAnsi="宋体"/>
          <w:caps w:val="0"/>
          <w:smallCaps w:val="0"/>
          <w:sz w:val="24"/>
          <w:szCs w:val="24"/>
          <w:lang w:val="en-US" w:eastAsia="zh-CN"/>
        </w:rPr>
        <w:t>应等于明细表【12无形资产明细表】中取得方式为新购、取得年份为“2025”时，资产分类代码为“A080603”开头资产的原值之和；</w:t>
      </w:r>
    </w:p>
    <w:p w14:paraId="53D8A0D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计算机软件.新购.净值：</w:t>
      </w:r>
      <w:r>
        <w:rPr>
          <w:rFonts w:hint="eastAsia" w:ascii="宋体" w:hAnsi="宋体"/>
          <w:caps w:val="0"/>
          <w:smallCaps w:val="0"/>
          <w:sz w:val="24"/>
          <w:szCs w:val="24"/>
          <w:lang w:val="en-US" w:eastAsia="zh-CN"/>
        </w:rPr>
        <w:t>应等于明细表【12无形资产明细表】中取得方式为新购、取得年份为“2025”时，资产分类代码为“A080603”开头资产的净值之和。</w:t>
      </w:r>
    </w:p>
    <w:p w14:paraId="54476B5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6C01ED16">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本年度减少.原值.总计：</w:t>
      </w:r>
      <w:r>
        <w:rPr>
          <w:rFonts w:hint="eastAsia" w:ascii="宋体" w:hAnsi="宋体"/>
          <w:caps w:val="0"/>
          <w:smallCaps w:val="0"/>
          <w:color w:val="auto"/>
          <w:sz w:val="24"/>
          <w:szCs w:val="24"/>
          <w:lang w:val="en-US" w:eastAsia="zh-CN"/>
        </w:rPr>
        <w:t>应等于固定资产与无形资产的本年度减少.原值合计之和。</w:t>
      </w:r>
    </w:p>
    <w:p w14:paraId="20DE73A1">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本年度减少.净值.总计：</w:t>
      </w:r>
      <w:r>
        <w:rPr>
          <w:rFonts w:hint="eastAsia" w:ascii="宋体" w:hAnsi="宋体"/>
          <w:caps w:val="0"/>
          <w:smallCaps w:val="0"/>
          <w:color w:val="auto"/>
          <w:sz w:val="24"/>
          <w:szCs w:val="24"/>
          <w:lang w:val="en-US" w:eastAsia="zh-CN"/>
        </w:rPr>
        <w:t>应等于固定资产与无形资产的本年度减少.净值合计之和。</w:t>
      </w:r>
    </w:p>
    <w:p w14:paraId="0209621C">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固定资产.合计.原值.本年度减少数：</w:t>
      </w:r>
      <w:r>
        <w:rPr>
          <w:rFonts w:hint="eastAsia" w:ascii="宋体" w:hAnsi="宋体"/>
          <w:caps w:val="0"/>
          <w:smallCaps w:val="0"/>
          <w:color w:val="auto"/>
          <w:sz w:val="24"/>
          <w:szCs w:val="24"/>
          <w:lang w:val="en-US" w:eastAsia="zh-CN"/>
        </w:rPr>
        <w:t>应等于土地、房屋、构筑物、设备、文物和陈列品、图书档案、家具和用具、特种动植物等分类资产原值（5、14、23、26、29、35列）之和。</w:t>
      </w:r>
    </w:p>
    <w:p w14:paraId="3AE52962">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固定资产.合计.净值.本年度减少数：</w:t>
      </w:r>
      <w:r>
        <w:rPr>
          <w:rFonts w:hint="eastAsia" w:ascii="宋体" w:hAnsi="宋体"/>
          <w:caps w:val="0"/>
          <w:smallCaps w:val="0"/>
          <w:color w:val="auto"/>
          <w:sz w:val="24"/>
          <w:szCs w:val="24"/>
          <w:lang w:val="en-US" w:eastAsia="zh-CN"/>
        </w:rPr>
        <w:t>应等于土地、房屋、构筑物、设备、文物和陈列品、图书档案、家具和用具、特种动植物等分类资产净值（6、15、24、27、30、36列）之和。</w:t>
      </w:r>
    </w:p>
    <w:p w14:paraId="1117369D">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无形资产.原值.合计.本年度减少数：</w:t>
      </w:r>
      <w:r>
        <w:rPr>
          <w:rFonts w:hint="eastAsia" w:ascii="宋体" w:hAnsi="宋体"/>
          <w:caps w:val="0"/>
          <w:smallCaps w:val="0"/>
          <w:color w:val="auto"/>
          <w:sz w:val="24"/>
          <w:szCs w:val="24"/>
          <w:lang w:val="en-US" w:eastAsia="zh-CN"/>
        </w:rPr>
        <w:t>应等于通过报废、损失核销、无偿划转、转让、对外捐赠、置换、其他等方式处置资产原值（14、15、16、17、18、19、20行）之和。</w:t>
      </w:r>
    </w:p>
    <w:p w14:paraId="1BED9B5E">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无形资产.净值.合计.本年度减少数：</w:t>
      </w:r>
      <w:r>
        <w:rPr>
          <w:rFonts w:hint="eastAsia" w:ascii="宋体" w:hAnsi="宋体"/>
          <w:caps w:val="0"/>
          <w:smallCaps w:val="0"/>
          <w:color w:val="auto"/>
          <w:sz w:val="24"/>
          <w:szCs w:val="24"/>
          <w:lang w:val="en-US" w:eastAsia="zh-CN"/>
        </w:rPr>
        <w:t>应等于通过报废、损失核销、无偿划转、转让、对外捐赠、置换、其他等方式处置资产净值（14、15、16、17、18、19、20行）之和。</w:t>
      </w:r>
    </w:p>
    <w:p w14:paraId="7FB3F4F7">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土地.原值.小计.本年度减少数：</w:t>
      </w:r>
      <w:r>
        <w:rPr>
          <w:rFonts w:hint="eastAsia" w:ascii="宋体" w:hAnsi="宋体"/>
          <w:caps w:val="0"/>
          <w:smallCaps w:val="0"/>
          <w:color w:val="auto"/>
          <w:sz w:val="24"/>
          <w:szCs w:val="24"/>
          <w:lang w:val="en-US" w:eastAsia="zh-CN"/>
        </w:rPr>
        <w:t>应等于通过报废、损失核销、无偿划转、转让、对外捐赠、置换、其他等方式处置资产原值（14、15、16、17、18、19、20行）之和。</w:t>
      </w:r>
    </w:p>
    <w:p w14:paraId="3A55FDC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其他分类资产同理取数 。</w:t>
      </w:r>
    </w:p>
    <w:p w14:paraId="774892B2">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土地、房屋及构筑物.原值.小计.本年度减少数：</w:t>
      </w:r>
      <w:r>
        <w:rPr>
          <w:rFonts w:hint="eastAsia" w:ascii="宋体" w:hAnsi="宋体"/>
          <w:caps w:val="0"/>
          <w:smallCaps w:val="0"/>
          <w:color w:val="auto"/>
          <w:sz w:val="24"/>
          <w:szCs w:val="24"/>
          <w:lang w:val="en-US" w:eastAsia="zh-CN"/>
        </w:rPr>
        <w:t>应等于通过报废、损失核销、无偿划转、转让、对外捐赠、置换、其他等方式取得资产原值（14、15、16、17、18、19、20行）之和。</w:t>
      </w:r>
    </w:p>
    <w:p w14:paraId="4FFC5A7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其他分类资产同理取数 。</w:t>
      </w:r>
    </w:p>
    <w:p w14:paraId="04C4A003">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土地、房屋及构筑物.净值.小计.本年度减少数：</w:t>
      </w:r>
      <w:r>
        <w:rPr>
          <w:rFonts w:hint="eastAsia" w:ascii="宋体" w:hAnsi="宋体"/>
          <w:caps w:val="0"/>
          <w:smallCaps w:val="0"/>
          <w:color w:val="auto"/>
          <w:sz w:val="24"/>
          <w:szCs w:val="24"/>
          <w:lang w:val="en-US" w:eastAsia="zh-CN"/>
        </w:rPr>
        <w:t>应等于通过报废、损失核销、无偿划转、转让、对外捐赠、置换、其他等方式处置资产净值（14、15、16、17、18、19、20行）之和。</w:t>
      </w:r>
    </w:p>
    <w:p w14:paraId="26ED247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其他分类资产同理取数 。</w:t>
      </w:r>
    </w:p>
    <w:p w14:paraId="3CF976D0">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土地.原值.本年度减少数：</w:t>
      </w:r>
      <w:r>
        <w:rPr>
          <w:rFonts w:hint="eastAsia" w:ascii="宋体" w:hAnsi="宋体" w:eastAsia="宋体"/>
          <w:b w:val="0"/>
          <w:bCs w:val="0"/>
          <w:caps w:val="0"/>
          <w:smallCaps w:val="0"/>
          <w:sz w:val="24"/>
          <w:szCs w:val="24"/>
          <w:lang w:val="en-US" w:eastAsia="zh-CN"/>
        </w:rPr>
        <w:t>应</w:t>
      </w:r>
      <w:r>
        <w:rPr>
          <w:rFonts w:hint="eastAsia" w:ascii="宋体" w:hAnsi="宋体"/>
          <w:caps w:val="0"/>
          <w:smallCaps w:val="0"/>
          <w:color w:val="auto"/>
          <w:sz w:val="24"/>
          <w:szCs w:val="24"/>
          <w:lang w:val="en-US" w:eastAsia="zh-CN"/>
        </w:rPr>
        <w:t>等于通过报废、损失核销、无偿划转、转让、对外捐赠、置换、其他等方式处置资产原值（14、15、16、17、18、19、20行）之和。</w:t>
      </w:r>
    </w:p>
    <w:p w14:paraId="0CB74C3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其他分类资产同理取数 。</w:t>
      </w:r>
    </w:p>
    <w:p w14:paraId="207DE776">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土地.净值.本年度减少数：</w:t>
      </w:r>
      <w:r>
        <w:rPr>
          <w:rFonts w:hint="eastAsia" w:ascii="宋体" w:hAnsi="宋体"/>
          <w:caps w:val="0"/>
          <w:smallCaps w:val="0"/>
          <w:color w:val="auto"/>
          <w:sz w:val="24"/>
          <w:szCs w:val="24"/>
          <w:lang w:val="en-US" w:eastAsia="zh-CN"/>
        </w:rPr>
        <w:t>应等于通过报废、损失核销、无偿划转、转让、对外捐赠、置换、其他等方式处置资产原值（14、15、16、17、18、19、20行）之和。</w:t>
      </w:r>
    </w:p>
    <w:p w14:paraId="58AEC30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其他分类资产同理取数 。</w:t>
      </w:r>
    </w:p>
    <w:p w14:paraId="49ABAF8A">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固定资产.报废.原值.总计：</w:t>
      </w:r>
      <w:r>
        <w:rPr>
          <w:rFonts w:hint="eastAsia" w:ascii="宋体" w:hAnsi="宋体"/>
          <w:caps w:val="0"/>
          <w:smallCaps w:val="0"/>
          <w:color w:val="auto"/>
          <w:sz w:val="24"/>
          <w:szCs w:val="24"/>
          <w:lang w:val="en-US" w:eastAsia="zh-CN"/>
        </w:rPr>
        <w:t>应等于固定资产.报废.原值.合计与无形资产.报废.原值.合计之和。</w:t>
      </w:r>
    </w:p>
    <w:p w14:paraId="3D0E82F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36B1E032">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报废.净值.总计：</w:t>
      </w:r>
      <w:r>
        <w:rPr>
          <w:rFonts w:hint="eastAsia" w:ascii="宋体" w:hAnsi="宋体"/>
          <w:caps w:val="0"/>
          <w:smallCaps w:val="0"/>
          <w:color w:val="auto"/>
          <w:sz w:val="24"/>
          <w:szCs w:val="24"/>
          <w:lang w:val="en-US" w:eastAsia="zh-CN"/>
        </w:rPr>
        <w:t>应等于固定资产.报废.原值.合计与无形资产.报废.原值.合计之和。</w:t>
      </w:r>
    </w:p>
    <w:p w14:paraId="164FB11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6454962C">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caps w:val="0"/>
          <w:smallCaps w:val="0"/>
          <w:color w:val="auto"/>
          <w:sz w:val="24"/>
          <w:szCs w:val="24"/>
          <w:lang w:val="en-US" w:eastAsia="zh-CN"/>
        </w:rPr>
        <w:t>报废.原值.合计：应等于土地、房屋、构筑物、设备、文物和陈列品、图书档案、家具和用具、特种动植物等分类资产原值（5、14、23、26、29、35列）之和。</w:t>
      </w:r>
    </w:p>
    <w:p w14:paraId="08449CC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其他处置形式合计数同理取数。</w:t>
      </w:r>
    </w:p>
    <w:p w14:paraId="0501C5DE">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固定资产.报废.净值.合计：</w:t>
      </w:r>
      <w:r>
        <w:rPr>
          <w:rFonts w:hint="eastAsia" w:ascii="宋体" w:hAnsi="宋体"/>
          <w:caps w:val="0"/>
          <w:smallCaps w:val="0"/>
          <w:color w:val="auto"/>
          <w:sz w:val="24"/>
          <w:szCs w:val="24"/>
          <w:lang w:val="en-US" w:eastAsia="zh-CN"/>
        </w:rPr>
        <w:t>应等于土地、房屋、构筑物、设备、文物和陈列品、图书档案、家具和用具、特种动植物等分类资产净值（6、15、24、27、30、36列）之和。</w:t>
      </w:r>
    </w:p>
    <w:p w14:paraId="76EF8EF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其他处置形式合计数同理取数。</w:t>
      </w:r>
    </w:p>
    <w:p w14:paraId="42641FD3">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无形资产.报废.原值.合计：</w:t>
      </w:r>
      <w:r>
        <w:rPr>
          <w:rFonts w:hint="eastAsia" w:ascii="宋体" w:hAnsi="宋体"/>
          <w:caps w:val="0"/>
          <w:smallCaps w:val="0"/>
          <w:color w:val="auto"/>
          <w:sz w:val="24"/>
          <w:szCs w:val="24"/>
          <w:lang w:val="en-US" w:eastAsia="zh-CN"/>
        </w:rPr>
        <w:t>当报表类型为单户表时，应等于明细表【02固定资产和无形资产处置明细表】中处置形式为报废时，资产分类代码为“A08”开头的资产原值小计之和。</w:t>
      </w:r>
    </w:p>
    <w:p w14:paraId="2245543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308666C6">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无形资产.报废.净值.合计：</w:t>
      </w:r>
      <w:r>
        <w:rPr>
          <w:rFonts w:hint="eastAsia" w:ascii="宋体" w:hAnsi="宋体"/>
          <w:caps w:val="0"/>
          <w:smallCaps w:val="0"/>
          <w:color w:val="auto"/>
          <w:sz w:val="24"/>
          <w:szCs w:val="24"/>
          <w:lang w:val="en-US" w:eastAsia="zh-CN"/>
        </w:rPr>
        <w:t>当报表类型为单户表时，应等于明细表【02固定资产和无形资产处置明细表】中处置形式为报废，资产分类代码为“A08”开头的资产原值小计之和。</w:t>
      </w:r>
    </w:p>
    <w:p w14:paraId="39290D0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01894598">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土地.面积.报废：</w:t>
      </w:r>
      <w:r>
        <w:rPr>
          <w:rFonts w:hint="eastAsia" w:ascii="宋体" w:hAnsi="宋体"/>
          <w:caps w:val="0"/>
          <w:smallCaps w:val="0"/>
          <w:color w:val="auto"/>
          <w:sz w:val="24"/>
          <w:szCs w:val="24"/>
          <w:lang w:val="en-US" w:eastAsia="zh-CN"/>
        </w:rPr>
        <w:t>应等于明细表【02固定资产和无形资产处置明细表】中处置形式为报废、资产分类代码为“A08”开头资产的数量/面积（台套/㎡）之和；</w:t>
      </w:r>
    </w:p>
    <w:p w14:paraId="3396DD7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土地.原值.报废：</w:t>
      </w:r>
      <w:r>
        <w:rPr>
          <w:rFonts w:hint="eastAsia" w:ascii="宋体" w:hAnsi="宋体"/>
          <w:caps w:val="0"/>
          <w:smallCaps w:val="0"/>
          <w:color w:val="auto"/>
          <w:sz w:val="24"/>
          <w:szCs w:val="24"/>
          <w:lang w:val="en-US" w:eastAsia="zh-CN"/>
        </w:rPr>
        <w:t>应等于明细表【</w:t>
      </w:r>
      <w:r>
        <w:rPr>
          <w:rFonts w:hint="eastAsia" w:ascii="宋体" w:hAnsi="宋体"/>
          <w:caps w:val="0"/>
          <w:smallCaps w:val="0"/>
          <w:sz w:val="24"/>
          <w:szCs w:val="24"/>
          <w:lang w:val="en-US" w:eastAsia="zh-CN"/>
        </w:rPr>
        <w:t>02</w:t>
      </w:r>
      <w:r>
        <w:rPr>
          <w:rFonts w:hint="eastAsia" w:ascii="宋体" w:hAnsi="宋体"/>
          <w:caps w:val="0"/>
          <w:smallCaps w:val="0"/>
          <w:color w:val="auto"/>
          <w:sz w:val="24"/>
          <w:szCs w:val="24"/>
          <w:lang w:val="en-US" w:eastAsia="zh-CN"/>
        </w:rPr>
        <w:t>固定资产和无形资产处置明细表】中处置形式为报废、资产分类代码为“A08”开头资产原值小计之和；</w:t>
      </w:r>
    </w:p>
    <w:p w14:paraId="2850D6B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土地.净值.报废：</w:t>
      </w:r>
      <w:r>
        <w:rPr>
          <w:rFonts w:hint="eastAsia" w:ascii="宋体" w:hAnsi="宋体"/>
          <w:caps w:val="0"/>
          <w:smallCaps w:val="0"/>
          <w:color w:val="auto"/>
          <w:sz w:val="24"/>
          <w:szCs w:val="24"/>
          <w:lang w:val="en-US" w:eastAsia="zh-CN"/>
        </w:rPr>
        <w:t>应等于明细表【02固定资产和无形资产处置明细表】中处置形式为报废、</w:t>
      </w:r>
      <w:r>
        <w:rPr>
          <w:rFonts w:hint="eastAsia" w:ascii="宋体" w:hAnsi="宋体"/>
          <w:caps w:val="0"/>
          <w:smallCaps w:val="0"/>
          <w:sz w:val="24"/>
          <w:szCs w:val="24"/>
          <w:lang w:val="en-US" w:eastAsia="zh-CN"/>
        </w:rPr>
        <w:t>资产</w:t>
      </w:r>
      <w:r>
        <w:rPr>
          <w:rFonts w:hint="eastAsia" w:ascii="宋体" w:hAnsi="宋体"/>
          <w:caps w:val="0"/>
          <w:smallCaps w:val="0"/>
          <w:color w:val="auto"/>
          <w:sz w:val="24"/>
          <w:szCs w:val="24"/>
          <w:lang w:val="en-US" w:eastAsia="zh-CN"/>
        </w:rPr>
        <w:t>分类代码为“A08”开头资产净值之和。</w:t>
      </w:r>
    </w:p>
    <w:p w14:paraId="3C72AF2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59D3CC43">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房屋.面积.报废数：</w:t>
      </w:r>
      <w:r>
        <w:rPr>
          <w:rFonts w:hint="eastAsia" w:ascii="宋体" w:hAnsi="宋体"/>
          <w:caps w:val="0"/>
          <w:smallCaps w:val="0"/>
          <w:color w:val="auto"/>
          <w:sz w:val="24"/>
          <w:szCs w:val="24"/>
          <w:lang w:val="en-US" w:eastAsia="zh-CN"/>
        </w:rPr>
        <w:t>应等于明细表【02固定资产和无形资产处置明细表】中处置形式为报废、资产分类代码为“A0101”开头资产的数量/面积（台套/㎡）之和；</w:t>
      </w:r>
    </w:p>
    <w:p w14:paraId="686EA0E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房屋.原值.报废：</w:t>
      </w:r>
      <w:r>
        <w:rPr>
          <w:rFonts w:hint="eastAsia" w:ascii="宋体" w:hAnsi="宋体"/>
          <w:caps w:val="0"/>
          <w:smallCaps w:val="0"/>
          <w:color w:val="auto"/>
          <w:sz w:val="24"/>
          <w:szCs w:val="24"/>
          <w:lang w:val="en-US" w:eastAsia="zh-CN"/>
        </w:rPr>
        <w:t>应等于明细表【02固定资产和无形资产处置明细表】中处置形式为报废、</w:t>
      </w:r>
      <w:r>
        <w:rPr>
          <w:rFonts w:hint="eastAsia" w:ascii="宋体" w:hAnsi="宋体"/>
          <w:caps w:val="0"/>
          <w:smallCaps w:val="0"/>
          <w:sz w:val="24"/>
          <w:szCs w:val="24"/>
          <w:lang w:val="en-US" w:eastAsia="zh-CN"/>
        </w:rPr>
        <w:t>资产</w:t>
      </w:r>
      <w:r>
        <w:rPr>
          <w:rFonts w:hint="eastAsia" w:ascii="宋体" w:hAnsi="宋体"/>
          <w:caps w:val="0"/>
          <w:smallCaps w:val="0"/>
          <w:color w:val="auto"/>
          <w:sz w:val="24"/>
          <w:szCs w:val="24"/>
          <w:lang w:val="en-US" w:eastAsia="zh-CN"/>
        </w:rPr>
        <w:t>分类代码为“A0101”开头资产的原值小计之和；</w:t>
      </w:r>
    </w:p>
    <w:p w14:paraId="4024159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房屋.净值.报废：</w:t>
      </w:r>
      <w:r>
        <w:rPr>
          <w:rFonts w:hint="eastAsia" w:ascii="宋体" w:hAnsi="宋体"/>
          <w:caps w:val="0"/>
          <w:smallCaps w:val="0"/>
          <w:color w:val="auto"/>
          <w:sz w:val="24"/>
          <w:szCs w:val="24"/>
          <w:lang w:val="en-US" w:eastAsia="zh-CN"/>
        </w:rPr>
        <w:t>应等于明细表【02固定资产和无形资产处置明细表】中处置形式为报废、</w:t>
      </w:r>
      <w:r>
        <w:rPr>
          <w:rFonts w:hint="eastAsia" w:ascii="宋体" w:hAnsi="宋体"/>
          <w:caps w:val="0"/>
          <w:smallCaps w:val="0"/>
          <w:sz w:val="24"/>
          <w:szCs w:val="24"/>
          <w:lang w:val="en-US" w:eastAsia="zh-CN"/>
        </w:rPr>
        <w:t>资产</w:t>
      </w:r>
      <w:r>
        <w:rPr>
          <w:rFonts w:hint="eastAsia" w:ascii="宋体" w:hAnsi="宋体"/>
          <w:caps w:val="0"/>
          <w:smallCaps w:val="0"/>
          <w:color w:val="auto"/>
          <w:sz w:val="24"/>
          <w:szCs w:val="24"/>
          <w:lang w:val="en-US" w:eastAsia="zh-CN"/>
        </w:rPr>
        <w:t>分类代码为“A0101”开头资产的净值之和。</w:t>
      </w:r>
    </w:p>
    <w:p w14:paraId="50CEBA1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48CBC213">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设备.报废.数量.小计：</w:t>
      </w:r>
      <w:r>
        <w:rPr>
          <w:rFonts w:hint="eastAsia" w:ascii="宋体" w:hAnsi="宋体"/>
          <w:caps w:val="0"/>
          <w:smallCaps w:val="0"/>
          <w:color w:val="auto"/>
          <w:sz w:val="24"/>
          <w:szCs w:val="24"/>
          <w:lang w:val="en-US" w:eastAsia="zh-CN"/>
        </w:rPr>
        <w:t>应等于明细表【02固定资产和无形资产处置明细表】中处置形式为报废、资产分类代码为“A02”开头资产的数量/面积（台套/㎡）之和；</w:t>
      </w:r>
    </w:p>
    <w:p w14:paraId="041D77A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设备.报废.原值.小计：</w:t>
      </w:r>
      <w:r>
        <w:rPr>
          <w:rFonts w:hint="eastAsia" w:ascii="宋体" w:hAnsi="宋体"/>
          <w:caps w:val="0"/>
          <w:smallCaps w:val="0"/>
          <w:color w:val="auto"/>
          <w:sz w:val="24"/>
          <w:szCs w:val="24"/>
          <w:lang w:val="en-US" w:eastAsia="zh-CN"/>
        </w:rPr>
        <w:t>应等于明细表【02固定资产和无形资产处置明细表】中处置形式为报废、资产分类代码为“A02”开头资产的原值小计之和；</w:t>
      </w:r>
    </w:p>
    <w:p w14:paraId="57F7AAF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设备.报废.净值.小计：</w:t>
      </w:r>
      <w:r>
        <w:rPr>
          <w:rFonts w:hint="eastAsia" w:ascii="宋体" w:hAnsi="宋体"/>
          <w:caps w:val="0"/>
          <w:smallCaps w:val="0"/>
          <w:color w:val="auto"/>
          <w:sz w:val="24"/>
          <w:szCs w:val="24"/>
          <w:lang w:val="en-US" w:eastAsia="zh-CN"/>
        </w:rPr>
        <w:t>应等于明细表【02固定资产和无形资产处置明细表】中处置形式为报废、资产分类代码为“A02”开头资产的净值之和。</w:t>
      </w:r>
    </w:p>
    <w:p w14:paraId="03CB9E1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1023DD50">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车辆.报废.数量：</w:t>
      </w:r>
      <w:r>
        <w:rPr>
          <w:rFonts w:hint="eastAsia" w:ascii="宋体" w:hAnsi="宋体"/>
          <w:caps w:val="0"/>
          <w:smallCaps w:val="0"/>
          <w:color w:val="auto"/>
          <w:sz w:val="24"/>
          <w:szCs w:val="24"/>
          <w:lang w:val="en-US" w:eastAsia="zh-CN"/>
        </w:rPr>
        <w:t>应等于明细表【02固定资产和无形资产处置明细表】中处置形式为报废、资产分类代码为"A020301","A020302","A020303","A020304","A020305","A020306"的数量/面积（台套/㎡）之和；</w:t>
      </w:r>
    </w:p>
    <w:p w14:paraId="0BAA3B7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车辆.报废.原值：</w:t>
      </w:r>
      <w:r>
        <w:rPr>
          <w:rFonts w:hint="eastAsia" w:ascii="宋体" w:hAnsi="宋体"/>
          <w:caps w:val="0"/>
          <w:smallCaps w:val="0"/>
          <w:color w:val="auto"/>
          <w:sz w:val="24"/>
          <w:szCs w:val="24"/>
          <w:lang w:val="en-US" w:eastAsia="zh-CN"/>
        </w:rPr>
        <w:t>应等于明细表【02固定资产和无形资产处置明细表】中处置形式为报废、资产分类代码为"A020301","A020302","A020303","A020304","A020305","A020306"的资产原值小计之和；</w:t>
      </w:r>
    </w:p>
    <w:p w14:paraId="6639DF9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车辆.报废.净值：</w:t>
      </w:r>
      <w:r>
        <w:rPr>
          <w:rFonts w:hint="eastAsia" w:ascii="宋体" w:hAnsi="宋体"/>
          <w:caps w:val="0"/>
          <w:smallCaps w:val="0"/>
          <w:color w:val="auto"/>
          <w:sz w:val="24"/>
          <w:szCs w:val="24"/>
          <w:lang w:val="en-US" w:eastAsia="zh-CN"/>
        </w:rPr>
        <w:t>应等于明细表【02固定资产和无形资产处置明细表】中处置形式为报废、资产</w:t>
      </w:r>
      <w:r>
        <w:rPr>
          <w:rFonts w:hint="eastAsia" w:ascii="宋体" w:hAnsi="宋体"/>
          <w:caps w:val="0"/>
          <w:smallCaps w:val="0"/>
          <w:sz w:val="24"/>
          <w:szCs w:val="24"/>
          <w:lang w:val="en-US" w:eastAsia="zh-CN"/>
        </w:rPr>
        <w:t>分类</w:t>
      </w:r>
      <w:r>
        <w:rPr>
          <w:rFonts w:hint="eastAsia" w:ascii="宋体" w:hAnsi="宋体"/>
          <w:caps w:val="0"/>
          <w:smallCaps w:val="0"/>
          <w:color w:val="auto"/>
          <w:sz w:val="24"/>
          <w:szCs w:val="24"/>
          <w:lang w:val="en-US" w:eastAsia="zh-CN"/>
        </w:rPr>
        <w:t>代码为"A020301","A020302","A020303","A020304","A020305","A020306"的资产净值之和；</w:t>
      </w:r>
    </w:p>
    <w:p w14:paraId="3CE409F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0A5D24FF">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通用办公设备.报废.数量：</w:t>
      </w:r>
      <w:r>
        <w:rPr>
          <w:rFonts w:hint="eastAsia" w:ascii="宋体" w:hAnsi="宋体"/>
          <w:caps w:val="0"/>
          <w:smallCaps w:val="0"/>
          <w:color w:val="auto"/>
          <w:sz w:val="24"/>
          <w:szCs w:val="24"/>
          <w:lang w:val="en-US" w:eastAsia="zh-CN"/>
        </w:rPr>
        <w:t>应等于明细表【02固定资产和无形资产处置明细表】中处置形式为报废、、资产分类代码为（"A02010105","A02010108","A02020100","A02020200","A02020400","A02021001","A02021002","A02021003","A02021004","A02021006","A02021118","A02021301","A02081001"）的资产数量/面积（台套/㎡）之和；</w:t>
      </w:r>
    </w:p>
    <w:p w14:paraId="5437EA6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通用办公设备.报废.原值：</w:t>
      </w:r>
      <w:r>
        <w:rPr>
          <w:rFonts w:hint="eastAsia" w:ascii="宋体" w:hAnsi="宋体"/>
          <w:caps w:val="0"/>
          <w:smallCaps w:val="0"/>
          <w:color w:val="auto"/>
          <w:sz w:val="24"/>
          <w:szCs w:val="24"/>
          <w:lang w:val="en-US" w:eastAsia="zh-CN"/>
        </w:rPr>
        <w:t>应等于明细表【02固定资产和无形资产处置明细表】中处置形式为报废、、资产分类代码为（"A02010105","A02010108","A02020100","A02020200","A02020400","A02021001","A02021002","A02021003","A02021004","A02021006","A02021118","A02021301","A02081001"）的原值小计之和；</w:t>
      </w:r>
    </w:p>
    <w:p w14:paraId="6D8DCD6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通用办公设备.报废.净值：</w:t>
      </w:r>
      <w:r>
        <w:rPr>
          <w:rFonts w:hint="eastAsia" w:ascii="宋体" w:hAnsi="宋体"/>
          <w:caps w:val="0"/>
          <w:smallCaps w:val="0"/>
          <w:color w:val="auto"/>
          <w:sz w:val="24"/>
          <w:szCs w:val="24"/>
          <w:lang w:val="en-US" w:eastAsia="zh-CN"/>
        </w:rPr>
        <w:t>应等于明细表【02固定资产和无形资产处置明细表】中处置形式为报废</w:t>
      </w:r>
      <w:r>
        <w:rPr>
          <w:rFonts w:hint="eastAsia" w:ascii="宋体" w:hAnsi="宋体"/>
          <w:caps w:val="0"/>
          <w:smallCaps w:val="0"/>
          <w:sz w:val="24"/>
          <w:szCs w:val="24"/>
          <w:lang w:val="en-US" w:eastAsia="zh-CN"/>
        </w:rPr>
        <w:t>、、</w:t>
      </w:r>
      <w:r>
        <w:rPr>
          <w:rFonts w:hint="eastAsia" w:ascii="宋体" w:hAnsi="宋体"/>
          <w:caps w:val="0"/>
          <w:smallCaps w:val="0"/>
          <w:color w:val="auto"/>
          <w:sz w:val="24"/>
          <w:szCs w:val="24"/>
          <w:lang w:val="en-US" w:eastAsia="zh-CN"/>
        </w:rPr>
        <w:t>资产分类代码为（"A02010105","A02010108","A02020100","A02020200","A02020400","A02021001","A02021002","A02021003","A02021004","A02021006","A02021118","A02021301","A02081001"）的净值之和。</w:t>
      </w:r>
    </w:p>
    <w:p w14:paraId="6B91E08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6D928E76">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b/>
          <w:bCs/>
          <w:caps w:val="0"/>
          <w:smallCaps w:val="0"/>
          <w:color w:val="auto"/>
          <w:sz w:val="24"/>
          <w:szCs w:val="24"/>
          <w:lang w:val="en-US" w:eastAsia="zh-CN"/>
        </w:rPr>
        <w:t>文物和陈列品.报废.数量：</w:t>
      </w:r>
      <w:r>
        <w:rPr>
          <w:rFonts w:hint="eastAsia" w:ascii="宋体" w:hAnsi="宋体"/>
          <w:caps w:val="0"/>
          <w:smallCaps w:val="0"/>
          <w:color w:val="auto"/>
          <w:sz w:val="24"/>
          <w:szCs w:val="24"/>
          <w:lang w:val="en-US" w:eastAsia="zh-CN"/>
        </w:rPr>
        <w:t>应等于明细表【02固定资产和无形资产处置明细表】中处置形式为报废、资产分类代码为“A02”开头资产的开头资产的数量/面积（台套/㎡）之和；</w:t>
      </w:r>
    </w:p>
    <w:p w14:paraId="72BF29D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文物和陈列品.报废.原值：</w:t>
      </w:r>
      <w:r>
        <w:rPr>
          <w:rFonts w:hint="eastAsia" w:ascii="宋体" w:hAnsi="宋体"/>
          <w:caps w:val="0"/>
          <w:smallCaps w:val="0"/>
          <w:color w:val="auto"/>
          <w:sz w:val="24"/>
          <w:szCs w:val="24"/>
          <w:lang w:val="en-US" w:eastAsia="zh-CN"/>
        </w:rPr>
        <w:t>应等于明细表【02固定资产和无形资产处置明细表】中处置形式为报废、资产分类代码为“A02”开头资产的原值小计之和；</w:t>
      </w:r>
    </w:p>
    <w:p w14:paraId="2FF5ADD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文物和陈列品.报废.净值：</w:t>
      </w:r>
      <w:r>
        <w:rPr>
          <w:rFonts w:hint="eastAsia" w:ascii="宋体" w:hAnsi="宋体"/>
          <w:caps w:val="0"/>
          <w:smallCaps w:val="0"/>
          <w:color w:val="auto"/>
          <w:sz w:val="24"/>
          <w:szCs w:val="24"/>
          <w:lang w:val="en-US" w:eastAsia="zh-CN"/>
        </w:rPr>
        <w:t>应等于明细表【02固定资产和无形资产处置明细表】中处置形式为报废、资产分类代码为“A02”开头资产的净值之和；</w:t>
      </w:r>
    </w:p>
    <w:p w14:paraId="2E5FCEA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415396DF">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图书档案.报废.数量：</w:t>
      </w:r>
      <w:r>
        <w:rPr>
          <w:rFonts w:hint="eastAsia" w:ascii="宋体" w:hAnsi="宋体"/>
          <w:caps w:val="0"/>
          <w:smallCaps w:val="0"/>
          <w:color w:val="auto"/>
          <w:sz w:val="24"/>
          <w:szCs w:val="24"/>
          <w:lang w:val="en-US" w:eastAsia="zh-CN"/>
        </w:rPr>
        <w:t>应等于明细表【02固定资产和无形资产处置明细表】中处置形式为报废、资产分类代码为“A04”开头资产的数量/面积（台套/㎡）之和；</w:t>
      </w:r>
    </w:p>
    <w:p w14:paraId="5DC4FF0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图书档案.报废.原值：</w:t>
      </w:r>
      <w:r>
        <w:rPr>
          <w:rFonts w:hint="eastAsia" w:ascii="宋体" w:hAnsi="宋体"/>
          <w:caps w:val="0"/>
          <w:smallCaps w:val="0"/>
          <w:color w:val="auto"/>
          <w:sz w:val="24"/>
          <w:szCs w:val="24"/>
          <w:lang w:val="en-US" w:eastAsia="zh-CN"/>
        </w:rPr>
        <w:t>应等于明细表【02固定资产和无形资产处置明细表】中处置形式为</w:t>
      </w:r>
      <w:r>
        <w:rPr>
          <w:rFonts w:hint="eastAsia" w:ascii="宋体" w:hAnsi="宋体"/>
          <w:caps w:val="0"/>
          <w:smallCaps w:val="0"/>
          <w:sz w:val="24"/>
          <w:szCs w:val="24"/>
          <w:lang w:val="en-US" w:eastAsia="zh-CN"/>
        </w:rPr>
        <w:t>报废</w:t>
      </w:r>
      <w:r>
        <w:rPr>
          <w:rFonts w:hint="eastAsia" w:ascii="宋体" w:hAnsi="宋体"/>
          <w:caps w:val="0"/>
          <w:smallCaps w:val="0"/>
          <w:color w:val="auto"/>
          <w:sz w:val="24"/>
          <w:szCs w:val="24"/>
          <w:lang w:val="en-US" w:eastAsia="zh-CN"/>
        </w:rPr>
        <w:t>、资产分类代码为“A04”开头资产的原值小计之和；</w:t>
      </w:r>
    </w:p>
    <w:p w14:paraId="00CAB51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图书档案.报废.净值：</w:t>
      </w:r>
      <w:r>
        <w:rPr>
          <w:rFonts w:hint="eastAsia" w:ascii="宋体" w:hAnsi="宋体"/>
          <w:caps w:val="0"/>
          <w:smallCaps w:val="0"/>
          <w:color w:val="auto"/>
          <w:sz w:val="24"/>
          <w:szCs w:val="24"/>
          <w:lang w:val="en-US" w:eastAsia="zh-CN"/>
        </w:rPr>
        <w:t>应等于明细表【02固定资产和无形资产处置明细表】中处置形式为</w:t>
      </w:r>
      <w:r>
        <w:rPr>
          <w:rFonts w:hint="eastAsia" w:ascii="宋体" w:hAnsi="宋体"/>
          <w:caps w:val="0"/>
          <w:smallCaps w:val="0"/>
          <w:sz w:val="24"/>
          <w:szCs w:val="24"/>
          <w:lang w:val="en-US" w:eastAsia="zh-CN"/>
        </w:rPr>
        <w:t>报废</w:t>
      </w:r>
      <w:r>
        <w:rPr>
          <w:rFonts w:hint="eastAsia" w:ascii="宋体" w:hAnsi="宋体"/>
          <w:caps w:val="0"/>
          <w:smallCaps w:val="0"/>
          <w:color w:val="auto"/>
          <w:sz w:val="24"/>
          <w:szCs w:val="24"/>
          <w:lang w:val="en-US" w:eastAsia="zh-CN"/>
        </w:rPr>
        <w:t>、资产分类代码为“A04”开头资产的净值之和；</w:t>
      </w:r>
    </w:p>
    <w:p w14:paraId="189BD02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0C275CA6">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家具和用具.报废.数量.小计：</w:t>
      </w:r>
      <w:r>
        <w:rPr>
          <w:rFonts w:hint="eastAsia" w:ascii="宋体" w:hAnsi="宋体"/>
          <w:caps w:val="0"/>
          <w:smallCaps w:val="0"/>
          <w:color w:val="auto"/>
          <w:sz w:val="24"/>
          <w:szCs w:val="24"/>
          <w:lang w:val="en-US" w:eastAsia="zh-CN"/>
        </w:rPr>
        <w:t>应等于明细表【02固定资产和无形资产处置明细表】中处置形式为报废、资产分类代码为“A05”开头资产的数量/面积（台套/㎡）之和；</w:t>
      </w:r>
    </w:p>
    <w:p w14:paraId="4BD878E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家具和用具.报废.原值.小计：</w:t>
      </w:r>
      <w:r>
        <w:rPr>
          <w:rFonts w:hint="eastAsia" w:ascii="宋体" w:hAnsi="宋体"/>
          <w:caps w:val="0"/>
          <w:smallCaps w:val="0"/>
          <w:color w:val="auto"/>
          <w:sz w:val="24"/>
          <w:szCs w:val="24"/>
          <w:lang w:val="en-US" w:eastAsia="zh-CN"/>
        </w:rPr>
        <w:t>应等于明细表【02固定资产和无形资产处置明细表】中处置形式为报废、资产分类代码为“A05”开头资产的原值小计之和；</w:t>
      </w:r>
    </w:p>
    <w:p w14:paraId="040EE93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家具和用具.报废.净值.小计：</w:t>
      </w:r>
      <w:r>
        <w:rPr>
          <w:rFonts w:hint="eastAsia" w:ascii="宋体" w:hAnsi="宋体"/>
          <w:caps w:val="0"/>
          <w:smallCaps w:val="0"/>
          <w:color w:val="auto"/>
          <w:sz w:val="24"/>
          <w:szCs w:val="24"/>
          <w:lang w:val="en-US" w:eastAsia="zh-CN"/>
        </w:rPr>
        <w:t>应等于明细表【02固定资产和无形资产处置明细表】中处置形式为报废、资产分类代码为“A05”开头资产的净值之和；</w:t>
      </w:r>
    </w:p>
    <w:p w14:paraId="7BDBDAB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4E78801A">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通用办公家具.报废.数量：</w:t>
      </w:r>
      <w:r>
        <w:rPr>
          <w:rFonts w:hint="eastAsia" w:ascii="宋体" w:hAnsi="宋体"/>
          <w:caps w:val="0"/>
          <w:smallCaps w:val="0"/>
          <w:color w:val="auto"/>
          <w:sz w:val="24"/>
          <w:szCs w:val="24"/>
          <w:lang w:val="en-US" w:eastAsia="zh-CN"/>
        </w:rPr>
        <w:t>应等于明细表【02固定资产和无形资产处置明细表】中处置形式为报废、资产分类代码为（"A05010201","A05010202","A05010204","A05010301","A05010302","A05010303","A05010401","A05010402","A05010501","A05010502","A05010503","A05010504","A05010505"）资产的数量/面积（台套/㎡）之和；</w:t>
      </w:r>
    </w:p>
    <w:p w14:paraId="34BA111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通用办公家具.报废.原值：</w:t>
      </w:r>
      <w:r>
        <w:rPr>
          <w:rFonts w:hint="eastAsia" w:ascii="宋体" w:hAnsi="宋体"/>
          <w:caps w:val="0"/>
          <w:smallCaps w:val="0"/>
          <w:color w:val="auto"/>
          <w:sz w:val="24"/>
          <w:szCs w:val="24"/>
          <w:lang w:val="en-US" w:eastAsia="zh-CN"/>
        </w:rPr>
        <w:t>应等于明细表【02固定资产和无形资产处置明细表】中处置形式为报废、资产分类代码为（"A05010201","A05010202","A05010204","A05010301","A05010302","A05010303","A05010401","A05010402","A05010501","A05010502","A05010503","A05010504","A05010505"）资产的原值小计之和；</w:t>
      </w:r>
    </w:p>
    <w:p w14:paraId="0B4121E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通用办公家具.报废.净值：</w:t>
      </w:r>
      <w:r>
        <w:rPr>
          <w:rFonts w:hint="eastAsia" w:ascii="宋体" w:hAnsi="宋体"/>
          <w:caps w:val="0"/>
          <w:smallCaps w:val="0"/>
          <w:color w:val="auto"/>
          <w:sz w:val="24"/>
          <w:szCs w:val="24"/>
          <w:lang w:val="en-US" w:eastAsia="zh-CN"/>
        </w:rPr>
        <w:t>应等于明细表【02固定资产和无形资产处置明细表】中处置形式为报废、资产分类代码为（"A05010201","A05010202","A05010204","A05010301","A05010302","A05010303","A05010401","A05010402","A05010501","A05010502","A05010503","A05010504","A05010505"）资产的净值之和。</w:t>
      </w:r>
    </w:p>
    <w:p w14:paraId="28FF173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10219191">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特种动植物.报废.数量：</w:t>
      </w:r>
      <w:r>
        <w:rPr>
          <w:rFonts w:hint="eastAsia" w:ascii="宋体" w:hAnsi="宋体"/>
          <w:caps w:val="0"/>
          <w:smallCaps w:val="0"/>
          <w:color w:val="auto"/>
          <w:sz w:val="24"/>
          <w:szCs w:val="24"/>
          <w:lang w:val="en-US" w:eastAsia="zh-CN"/>
        </w:rPr>
        <w:t>应等于明细表【02固定资产和无形资产处置明细表】中处置形式为报废、资产分类代码为“A06”开头资产的数量/面积（台套/㎡）之和；</w:t>
      </w:r>
    </w:p>
    <w:p w14:paraId="7546A3A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特种动植物.报废.原值：</w:t>
      </w:r>
      <w:r>
        <w:rPr>
          <w:rFonts w:hint="eastAsia" w:ascii="宋体" w:hAnsi="宋体"/>
          <w:caps w:val="0"/>
          <w:smallCaps w:val="0"/>
          <w:color w:val="auto"/>
          <w:sz w:val="24"/>
          <w:szCs w:val="24"/>
          <w:lang w:val="en-US" w:eastAsia="zh-CN"/>
        </w:rPr>
        <w:t>应等于明细表【02固定资产和无形资产处置明细表】中处置形式为报废、资产分类代码为“A06”开头资产的原值小计之和；</w:t>
      </w:r>
    </w:p>
    <w:p w14:paraId="682762D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特种动植物.报废.净值：</w:t>
      </w:r>
      <w:r>
        <w:rPr>
          <w:rFonts w:hint="eastAsia" w:ascii="宋体" w:hAnsi="宋体"/>
          <w:caps w:val="0"/>
          <w:smallCaps w:val="0"/>
          <w:color w:val="auto"/>
          <w:sz w:val="24"/>
          <w:szCs w:val="24"/>
          <w:lang w:val="en-US" w:eastAsia="zh-CN"/>
        </w:rPr>
        <w:t>应等于明细表【02固定资产和无形资产处置明细表】中处置形式为报废、</w:t>
      </w:r>
      <w:r>
        <w:rPr>
          <w:rFonts w:hint="eastAsia" w:ascii="宋体" w:hAnsi="宋体"/>
          <w:caps w:val="0"/>
          <w:smallCaps w:val="0"/>
          <w:sz w:val="24"/>
          <w:szCs w:val="24"/>
          <w:lang w:val="en-US" w:eastAsia="zh-CN"/>
        </w:rPr>
        <w:t>资产</w:t>
      </w:r>
      <w:r>
        <w:rPr>
          <w:rFonts w:hint="eastAsia" w:ascii="宋体" w:hAnsi="宋体"/>
          <w:caps w:val="0"/>
          <w:smallCaps w:val="0"/>
          <w:color w:val="auto"/>
          <w:sz w:val="24"/>
          <w:szCs w:val="24"/>
          <w:lang w:val="en-US" w:eastAsia="zh-CN"/>
        </w:rPr>
        <w:t>分类代码为“A06”开头资产的净值之和；</w:t>
      </w:r>
    </w:p>
    <w:p w14:paraId="65CFAD6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517C0BB5">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专利.报废.数量：</w:t>
      </w:r>
      <w:r>
        <w:rPr>
          <w:rFonts w:hint="eastAsia" w:ascii="宋体" w:hAnsi="宋体"/>
          <w:caps w:val="0"/>
          <w:smallCaps w:val="0"/>
          <w:color w:val="auto"/>
          <w:sz w:val="24"/>
          <w:szCs w:val="24"/>
          <w:lang w:val="en-US" w:eastAsia="zh-CN"/>
        </w:rPr>
        <w:t>应等于明细表【02固定资产和无形资产处置明细表】中处置形式为报废、资产分类代码为“A0801”开头资产的数量/面积（台套/㎡）之和；</w:t>
      </w:r>
    </w:p>
    <w:p w14:paraId="2D0FBA8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专利.报废.原值：</w:t>
      </w:r>
      <w:r>
        <w:rPr>
          <w:rFonts w:hint="eastAsia" w:ascii="宋体" w:hAnsi="宋体"/>
          <w:caps w:val="0"/>
          <w:smallCaps w:val="0"/>
          <w:color w:val="auto"/>
          <w:sz w:val="24"/>
          <w:szCs w:val="24"/>
          <w:lang w:val="en-US" w:eastAsia="zh-CN"/>
        </w:rPr>
        <w:t>应等于明细表【02固定资产和无形资产处置明细表】中处置形式为报废、</w:t>
      </w:r>
      <w:r>
        <w:rPr>
          <w:rFonts w:hint="eastAsia" w:ascii="宋体" w:hAnsi="宋体"/>
          <w:caps w:val="0"/>
          <w:smallCaps w:val="0"/>
          <w:sz w:val="24"/>
          <w:szCs w:val="24"/>
          <w:lang w:val="en-US" w:eastAsia="zh-CN"/>
        </w:rPr>
        <w:t>资产</w:t>
      </w:r>
      <w:r>
        <w:rPr>
          <w:rFonts w:hint="eastAsia" w:ascii="宋体" w:hAnsi="宋体"/>
          <w:caps w:val="0"/>
          <w:smallCaps w:val="0"/>
          <w:color w:val="auto"/>
          <w:sz w:val="24"/>
          <w:szCs w:val="24"/>
          <w:lang w:val="en-US" w:eastAsia="zh-CN"/>
        </w:rPr>
        <w:t>分类代码为“A0801”开头资产的原值小计之和；</w:t>
      </w:r>
    </w:p>
    <w:p w14:paraId="47674DA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专利.报废.净值：</w:t>
      </w:r>
      <w:r>
        <w:rPr>
          <w:rFonts w:hint="eastAsia" w:ascii="宋体" w:hAnsi="宋体"/>
          <w:caps w:val="0"/>
          <w:smallCaps w:val="0"/>
          <w:color w:val="auto"/>
          <w:sz w:val="24"/>
          <w:szCs w:val="24"/>
          <w:lang w:val="en-US" w:eastAsia="zh-CN"/>
        </w:rPr>
        <w:t>应等于明细表【02固定资产和无形资产处置明细表】中处置形式为报废、资产分类代码为“A0801”开头资产的净值之和。</w:t>
      </w:r>
    </w:p>
    <w:p w14:paraId="58FC092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523B63B9">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非专利技术.报废.数量：</w:t>
      </w:r>
      <w:r>
        <w:rPr>
          <w:rFonts w:hint="eastAsia" w:ascii="宋体" w:hAnsi="宋体"/>
          <w:caps w:val="0"/>
          <w:smallCaps w:val="0"/>
          <w:color w:val="auto"/>
          <w:sz w:val="24"/>
          <w:szCs w:val="24"/>
          <w:lang w:val="en-US" w:eastAsia="zh-CN"/>
        </w:rPr>
        <w:t>应等于明细表【02固定资产和无形资产处置明细表】中处置形式为报废、资产分类代码为“A0802”开头资产的数量/面积（台套/㎡）之和；</w:t>
      </w:r>
    </w:p>
    <w:p w14:paraId="54BC8F4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非专利技术.报废.原值：</w:t>
      </w:r>
      <w:r>
        <w:rPr>
          <w:rFonts w:hint="eastAsia" w:ascii="宋体" w:hAnsi="宋体"/>
          <w:caps w:val="0"/>
          <w:smallCaps w:val="0"/>
          <w:color w:val="auto"/>
          <w:sz w:val="24"/>
          <w:szCs w:val="24"/>
          <w:lang w:val="en-US" w:eastAsia="zh-CN"/>
        </w:rPr>
        <w:t>应等于明细表【02固定资产和无形资产处置明细表】中处置形式为报废、资产分类代码为“A0802”开头资产的原值之和；</w:t>
      </w:r>
    </w:p>
    <w:p w14:paraId="03B10F1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非专利技术.报废.净值：</w:t>
      </w:r>
      <w:r>
        <w:rPr>
          <w:rFonts w:hint="eastAsia" w:ascii="宋体" w:hAnsi="宋体"/>
          <w:caps w:val="0"/>
          <w:smallCaps w:val="0"/>
          <w:color w:val="auto"/>
          <w:sz w:val="24"/>
          <w:szCs w:val="24"/>
          <w:lang w:val="en-US" w:eastAsia="zh-CN"/>
        </w:rPr>
        <w:t>应等于明细表【02固定资产和无形资产处置明细表】中处置形式为报废、资产分类代码为“A0802”开头资产的净值之和。</w:t>
      </w:r>
    </w:p>
    <w:p w14:paraId="0544F3C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其他处置形式同理取数。</w:t>
      </w:r>
    </w:p>
    <w:p w14:paraId="69374EC1">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sz w:val="24"/>
          <w:szCs w:val="24"/>
          <w:lang w:val="en-US" w:eastAsia="zh-CN"/>
        </w:rPr>
        <w:t>土地使用权.报废.面积：</w:t>
      </w:r>
      <w:r>
        <w:rPr>
          <w:rFonts w:hint="eastAsia" w:ascii="宋体" w:hAnsi="宋体"/>
          <w:caps w:val="0"/>
          <w:smallCaps w:val="0"/>
          <w:color w:val="auto"/>
          <w:sz w:val="24"/>
          <w:szCs w:val="24"/>
          <w:lang w:val="en-US" w:eastAsia="zh-CN"/>
        </w:rPr>
        <w:t>应等于明细表【02固定资产和无形资产处置明细表】中处置形式为报废、资产分类代码为“A08040101”资产的数量/面积（台套/㎡）之和；</w:t>
      </w:r>
    </w:p>
    <w:p w14:paraId="5427D36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b/>
          <w:bCs/>
          <w:caps w:val="0"/>
          <w:smallCaps w:val="0"/>
          <w:color w:val="auto"/>
          <w:sz w:val="24"/>
          <w:szCs w:val="24"/>
          <w:lang w:val="en-US" w:eastAsia="zh-CN"/>
        </w:rPr>
        <w:t>土地使用权.报废.原值：</w:t>
      </w:r>
      <w:r>
        <w:rPr>
          <w:rFonts w:hint="eastAsia" w:ascii="宋体" w:hAnsi="宋体"/>
          <w:caps w:val="0"/>
          <w:smallCaps w:val="0"/>
          <w:color w:val="auto"/>
          <w:sz w:val="24"/>
          <w:szCs w:val="24"/>
          <w:lang w:val="en-US" w:eastAsia="zh-CN"/>
        </w:rPr>
        <w:t>应等于明细表【02固定资产和无形资产处置明细表】中处置形式为报废、资产分类代码为“A08020101”资产的原值之和；</w:t>
      </w:r>
    </w:p>
    <w:p w14:paraId="760EFFD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color w:val="auto"/>
          <w:sz w:val="24"/>
          <w:szCs w:val="24"/>
          <w:lang w:val="en-US" w:eastAsia="zh-CN"/>
        </w:rPr>
        <w:t>土地使用权.报废.净值：</w:t>
      </w:r>
      <w:r>
        <w:rPr>
          <w:rFonts w:hint="eastAsia" w:ascii="宋体" w:hAnsi="宋体"/>
          <w:caps w:val="0"/>
          <w:smallCaps w:val="0"/>
          <w:color w:val="auto"/>
          <w:sz w:val="24"/>
          <w:szCs w:val="24"/>
          <w:lang w:val="en-US" w:eastAsia="zh-CN"/>
        </w:rPr>
        <w:t>应等于明细表【02固定资产和无形资产处置明细表】中处置形式为报废、资产分类代码为“A08020101”资产的净值之和。</w:t>
      </w:r>
    </w:p>
    <w:p w14:paraId="2F4C593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color w:val="auto"/>
          <w:sz w:val="24"/>
          <w:szCs w:val="24"/>
          <w:lang w:val="en-US" w:eastAsia="zh-CN"/>
        </w:rPr>
      </w:pPr>
      <w:r>
        <w:rPr>
          <w:rFonts w:hint="eastAsia" w:ascii="宋体" w:hAnsi="宋体" w:eastAsia="宋体"/>
          <w:b/>
          <w:bCs/>
          <w:caps w:val="0"/>
          <w:smallCaps w:val="0"/>
          <w:color w:val="auto"/>
          <w:sz w:val="24"/>
          <w:szCs w:val="24"/>
          <w:lang w:val="en-US" w:eastAsia="zh-CN"/>
        </w:rPr>
        <w:t>其他处置形式同理取数。</w:t>
      </w:r>
    </w:p>
    <w:p w14:paraId="044E6B71">
      <w:pPr>
        <w:keepNext w:val="0"/>
        <w:keepLines w:val="0"/>
        <w:pageBreakBefore w:val="0"/>
        <w:widowControl w:val="0"/>
        <w:numPr>
          <w:ilvl w:val="0"/>
          <w:numId w:val="1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color w:val="auto"/>
          <w:sz w:val="24"/>
          <w:szCs w:val="24"/>
          <w:lang w:val="en-US" w:eastAsia="zh-CN"/>
        </w:rPr>
        <w:t>计算机软件.报废.数量：</w:t>
      </w:r>
      <w:r>
        <w:rPr>
          <w:rFonts w:hint="eastAsia" w:ascii="宋体" w:hAnsi="宋体"/>
          <w:caps w:val="0"/>
          <w:smallCaps w:val="0"/>
          <w:color w:val="auto"/>
          <w:sz w:val="24"/>
          <w:szCs w:val="24"/>
          <w:lang w:val="en-US" w:eastAsia="zh-CN"/>
        </w:rPr>
        <w:t>应等于明细表【02固定资产和无形资产处置明细表】中处置形式为报废、资产分类代码为“A080603”开头资产的数量/面积（台套/㎡）之和；</w:t>
      </w:r>
    </w:p>
    <w:p w14:paraId="4A231FA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color w:val="auto"/>
          <w:sz w:val="24"/>
          <w:szCs w:val="24"/>
          <w:lang w:val="en-US" w:eastAsia="zh-CN"/>
        </w:rPr>
        <w:t>计算机软件.报废.原值：</w:t>
      </w:r>
      <w:r>
        <w:rPr>
          <w:rFonts w:hint="eastAsia" w:ascii="宋体" w:hAnsi="宋体"/>
          <w:caps w:val="0"/>
          <w:smallCaps w:val="0"/>
          <w:color w:val="auto"/>
          <w:sz w:val="24"/>
          <w:szCs w:val="24"/>
          <w:lang w:val="en-US" w:eastAsia="zh-CN"/>
        </w:rPr>
        <w:t>应等于明细表【02固定资产和无形资产处置明细表】中处置形式为报废、资产分类代码为“A080603”开头资产的原值之和；</w:t>
      </w:r>
    </w:p>
    <w:p w14:paraId="753BA05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color w:val="auto"/>
          <w:sz w:val="24"/>
          <w:szCs w:val="24"/>
          <w:lang w:val="en-US" w:eastAsia="zh-CN"/>
        </w:rPr>
      </w:pPr>
      <w:r>
        <w:rPr>
          <w:rFonts w:hint="eastAsia" w:ascii="宋体" w:hAnsi="宋体" w:eastAsia="宋体"/>
          <w:b/>
          <w:bCs/>
          <w:caps w:val="0"/>
          <w:smallCaps w:val="0"/>
          <w:color w:val="auto"/>
          <w:sz w:val="24"/>
          <w:szCs w:val="24"/>
          <w:lang w:val="en-US" w:eastAsia="zh-CN"/>
        </w:rPr>
        <w:t>计算机软件.报废.净值：</w:t>
      </w:r>
      <w:r>
        <w:rPr>
          <w:rFonts w:hint="eastAsia" w:ascii="宋体" w:hAnsi="宋体"/>
          <w:caps w:val="0"/>
          <w:smallCaps w:val="0"/>
          <w:color w:val="auto"/>
          <w:sz w:val="24"/>
          <w:szCs w:val="24"/>
          <w:lang w:val="en-US" w:eastAsia="zh-CN"/>
        </w:rPr>
        <w:t>应等于明细表【02固定资产和无形资产处置明细表】中处置形式为</w:t>
      </w:r>
      <w:r>
        <w:rPr>
          <w:rFonts w:hint="eastAsia" w:ascii="宋体" w:hAnsi="宋体"/>
          <w:caps w:val="0"/>
          <w:smallCaps w:val="0"/>
          <w:sz w:val="24"/>
          <w:szCs w:val="24"/>
          <w:lang w:val="en-US" w:eastAsia="zh-CN"/>
        </w:rPr>
        <w:t>报废</w:t>
      </w:r>
      <w:r>
        <w:rPr>
          <w:rFonts w:hint="eastAsia" w:ascii="宋体" w:hAnsi="宋体"/>
          <w:caps w:val="0"/>
          <w:smallCaps w:val="0"/>
          <w:color w:val="auto"/>
          <w:sz w:val="24"/>
          <w:szCs w:val="24"/>
          <w:lang w:val="en-US" w:eastAsia="zh-CN"/>
        </w:rPr>
        <w:t>、资产分类代码为“A080603”开头资产的净值之和。</w:t>
      </w:r>
    </w:p>
    <w:p w14:paraId="1670954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color w:val="auto"/>
          <w:sz w:val="24"/>
          <w:szCs w:val="24"/>
          <w:lang w:val="en-US" w:eastAsia="zh-CN"/>
        </w:rPr>
      </w:pPr>
      <w:r>
        <w:rPr>
          <w:rFonts w:hint="eastAsia" w:ascii="宋体" w:hAnsi="宋体" w:eastAsia="宋体"/>
          <w:b/>
          <w:bCs/>
          <w:caps w:val="0"/>
          <w:smallCaps w:val="0"/>
          <w:color w:val="auto"/>
          <w:sz w:val="24"/>
          <w:szCs w:val="24"/>
          <w:lang w:val="en-US" w:eastAsia="zh-CN"/>
        </w:rPr>
        <w:t>其他处置形式同理取数。</w:t>
      </w:r>
    </w:p>
    <w:p w14:paraId="581AF19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caps w:val="0"/>
          <w:smallCaps w:val="0"/>
          <w:lang w:val="en-US" w:eastAsia="zh-CN"/>
        </w:rPr>
      </w:pPr>
    </w:p>
    <w:p w14:paraId="113C526C">
      <w:pPr>
        <w:pStyle w:val="43"/>
        <w:keepNext w:val="0"/>
        <w:keepLines w:val="0"/>
        <w:pageBreakBefore w:val="0"/>
        <w:widowControl w:val="0"/>
        <w:kinsoku/>
        <w:wordWrap/>
        <w:overflowPunct/>
        <w:topLinePunct w:val="0"/>
        <w:autoSpaceDE/>
        <w:autoSpaceDN/>
        <w:bidi w:val="0"/>
        <w:adjustRightInd/>
        <w:snapToGrid/>
        <w:spacing w:before="100" w:after="100" w:line="360" w:lineRule="auto"/>
        <w:ind w:firstLine="0" w:firstLineChars="0"/>
        <w:textAlignment w:val="auto"/>
        <w:outlineLvl w:val="1"/>
        <w:rPr>
          <w:rFonts w:ascii="宋体" w:hAnsi="宋体"/>
          <w:b w:val="0"/>
          <w:caps w:val="0"/>
          <w:smallCaps w:val="0"/>
          <w:sz w:val="28"/>
          <w:szCs w:val="24"/>
          <w:lang w:eastAsia="zh-CN"/>
        </w:rPr>
      </w:pPr>
      <w:r>
        <w:rPr>
          <w:rFonts w:hint="eastAsia" w:ascii="宋体" w:hAnsi="宋体"/>
          <w:caps w:val="0"/>
          <w:smallCaps w:val="0"/>
          <w:sz w:val="28"/>
          <w:szCs w:val="24"/>
          <w:lang w:eastAsia="zh-CN"/>
        </w:rPr>
        <w:t>四、对外投资情况表（国管资决03表）</w:t>
      </w:r>
      <w:bookmarkEnd w:id="221"/>
      <w:bookmarkEnd w:id="222"/>
      <w:bookmarkEnd w:id="223"/>
    </w:p>
    <w:p w14:paraId="4002395B">
      <w:pPr>
        <w:pStyle w:val="85"/>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aps w:val="0"/>
          <w:smallCaps w:val="0"/>
          <w:lang w:eastAsia="zh-CN"/>
        </w:rPr>
      </w:pPr>
      <w:r>
        <w:rPr>
          <w:rFonts w:hint="eastAsia" w:ascii="宋体" w:hAnsi="宋体"/>
          <w:caps w:val="0"/>
          <w:smallCaps w:val="0"/>
          <w:lang w:eastAsia="zh-CN"/>
        </w:rPr>
        <w:t>本表反映单位对外投资年初存量、本年变量和年末存量情况。本表自动生成。</w:t>
      </w:r>
    </w:p>
    <w:p w14:paraId="29934F7D">
      <w:pPr>
        <w:pStyle w:val="4"/>
        <w:bidi w:val="0"/>
        <w:rPr>
          <w:rFonts w:hint="eastAsia"/>
          <w:lang w:val="en-US" w:eastAsia="zh-CN"/>
        </w:rPr>
      </w:pPr>
      <w:r>
        <w:rPr>
          <w:rFonts w:hint="eastAsia"/>
          <w:lang w:val="en-US" w:eastAsia="zh-CN"/>
        </w:rPr>
        <w:t>1.主要指标说明：</w:t>
      </w:r>
    </w:p>
    <w:p w14:paraId="6ED83485">
      <w:pPr>
        <w:pStyle w:val="85"/>
        <w:keepNext w:val="0"/>
        <w:keepLines w:val="0"/>
        <w:pageBreakBefore w:val="0"/>
        <w:widowControl w:val="0"/>
        <w:numPr>
          <w:ilvl w:val="0"/>
          <w:numId w:val="2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cs="Times New Roman"/>
          <w:b/>
          <w:bCs/>
          <w:caps w:val="0"/>
          <w:smallCaps w:val="0"/>
          <w:color w:val="auto"/>
          <w:sz w:val="24"/>
          <w:szCs w:val="24"/>
          <w:lang w:val="en-US" w:eastAsia="zh-CN" w:bidi="en-US"/>
        </w:rPr>
        <w:t>对外投资年初数：</w:t>
      </w:r>
      <w:r>
        <w:rPr>
          <w:rFonts w:hint="eastAsia"/>
          <w:b w:val="0"/>
          <w:bCs w:val="0"/>
          <w:caps w:val="0"/>
          <w:smallCaps w:val="0"/>
          <w:lang w:val="en-US" w:eastAsia="zh-CN"/>
        </w:rPr>
        <w:t>反映了对外投资年初总数合计与各类投资的年初数情况；</w:t>
      </w:r>
    </w:p>
    <w:p w14:paraId="3C941C97">
      <w:pPr>
        <w:pStyle w:val="85"/>
        <w:keepNext w:val="0"/>
        <w:keepLines w:val="0"/>
        <w:pageBreakBefore w:val="0"/>
        <w:widowControl w:val="0"/>
        <w:numPr>
          <w:ilvl w:val="0"/>
          <w:numId w:val="2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cs="Times New Roman"/>
          <w:b/>
          <w:bCs/>
          <w:caps w:val="0"/>
          <w:smallCaps w:val="0"/>
          <w:color w:val="auto"/>
          <w:sz w:val="24"/>
          <w:szCs w:val="24"/>
          <w:lang w:val="en-US" w:eastAsia="zh-CN" w:bidi="en-US"/>
        </w:rPr>
        <w:t>对外投资本年追加投资额：</w:t>
      </w:r>
      <w:r>
        <w:rPr>
          <w:rFonts w:hint="eastAsia"/>
          <w:b w:val="0"/>
          <w:bCs w:val="0"/>
          <w:caps w:val="0"/>
          <w:smallCaps w:val="0"/>
          <w:lang w:val="en-US" w:eastAsia="zh-CN"/>
        </w:rPr>
        <w:t>反映了本年追加投资额总数合计与各类投资的本年追加投资额；</w:t>
      </w:r>
    </w:p>
    <w:p w14:paraId="3B7FE9EA">
      <w:pPr>
        <w:pStyle w:val="85"/>
        <w:keepNext w:val="0"/>
        <w:keepLines w:val="0"/>
        <w:pageBreakBefore w:val="0"/>
        <w:widowControl w:val="0"/>
        <w:numPr>
          <w:ilvl w:val="0"/>
          <w:numId w:val="2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cs="Times New Roman"/>
          <w:b/>
          <w:bCs/>
          <w:caps w:val="0"/>
          <w:smallCaps w:val="0"/>
          <w:color w:val="auto"/>
          <w:sz w:val="24"/>
          <w:szCs w:val="24"/>
          <w:lang w:val="en-US" w:eastAsia="zh-CN" w:bidi="en-US"/>
        </w:rPr>
        <w:t>对外投资本年减少投资额：</w:t>
      </w:r>
      <w:r>
        <w:rPr>
          <w:rFonts w:hint="eastAsia"/>
          <w:b w:val="0"/>
          <w:bCs w:val="0"/>
          <w:caps w:val="0"/>
          <w:smallCaps w:val="0"/>
          <w:lang w:val="en-US" w:eastAsia="zh-CN"/>
        </w:rPr>
        <w:t>反映了本年减少投资额总数合计与各类投资的本年减少投资额；</w:t>
      </w:r>
    </w:p>
    <w:p w14:paraId="59812A09">
      <w:pPr>
        <w:pStyle w:val="85"/>
        <w:keepNext w:val="0"/>
        <w:keepLines w:val="0"/>
        <w:pageBreakBefore w:val="0"/>
        <w:widowControl w:val="0"/>
        <w:numPr>
          <w:ilvl w:val="0"/>
          <w:numId w:val="2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cs="Times New Roman"/>
          <w:b/>
          <w:bCs/>
          <w:caps w:val="0"/>
          <w:smallCaps w:val="0"/>
          <w:color w:val="auto"/>
          <w:sz w:val="24"/>
          <w:szCs w:val="24"/>
          <w:lang w:val="en-US" w:eastAsia="zh-CN" w:bidi="en-US"/>
        </w:rPr>
        <w:t>对外投资年末数：</w:t>
      </w:r>
      <w:r>
        <w:rPr>
          <w:rFonts w:hint="eastAsia"/>
          <w:b w:val="0"/>
          <w:bCs w:val="0"/>
          <w:caps w:val="0"/>
          <w:smallCaps w:val="0"/>
          <w:lang w:val="en-US" w:eastAsia="zh-CN"/>
        </w:rPr>
        <w:t>反映了本年宾馆、招待所、培训中心、基地等类目的各项投资情况；</w:t>
      </w:r>
    </w:p>
    <w:p w14:paraId="25CBCDA2">
      <w:pPr>
        <w:pStyle w:val="85"/>
        <w:keepNext w:val="0"/>
        <w:keepLines w:val="0"/>
        <w:pageBreakBefore w:val="0"/>
        <w:widowControl w:val="0"/>
        <w:numPr>
          <w:ilvl w:val="0"/>
          <w:numId w:val="2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cs="Times New Roman"/>
          <w:b/>
          <w:bCs/>
          <w:caps w:val="0"/>
          <w:smallCaps w:val="0"/>
          <w:color w:val="auto"/>
          <w:sz w:val="24"/>
          <w:szCs w:val="24"/>
          <w:lang w:val="en-US" w:eastAsia="zh-CN" w:bidi="en-US"/>
        </w:rPr>
        <w:t>对外投资收益：</w:t>
      </w:r>
      <w:r>
        <w:rPr>
          <w:rFonts w:hint="eastAsia"/>
          <w:b w:val="0"/>
          <w:bCs w:val="0"/>
          <w:caps w:val="0"/>
          <w:smallCaps w:val="0"/>
          <w:lang w:val="en-US" w:eastAsia="zh-CN"/>
        </w:rPr>
        <w:t>反映了对外投资收益总数合计与各类投资的年收益情况。</w:t>
      </w:r>
    </w:p>
    <w:p w14:paraId="34ED6A17">
      <w:pPr>
        <w:pStyle w:val="4"/>
        <w:bidi w:val="0"/>
        <w:rPr>
          <w:rFonts w:hint="eastAsia"/>
          <w:lang w:val="en-US" w:eastAsia="zh-CN"/>
        </w:rPr>
      </w:pPr>
      <w:r>
        <w:rPr>
          <w:rFonts w:hint="eastAsia"/>
          <w:lang w:val="en-US" w:eastAsia="zh-CN"/>
        </w:rPr>
        <w:t>2.数据运算说明：</w:t>
      </w:r>
    </w:p>
    <w:p w14:paraId="14FBB70D">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cs="Times New Roman"/>
          <w:b/>
          <w:bCs/>
          <w:caps w:val="0"/>
          <w:smallCaps w:val="0"/>
          <w:color w:val="auto"/>
          <w:sz w:val="24"/>
          <w:szCs w:val="24"/>
          <w:lang w:val="en-US" w:eastAsia="zh-CN" w:bidi="en-US"/>
        </w:rPr>
        <w:t>对外投资.年初数.合计：</w:t>
      </w:r>
      <w:r>
        <w:rPr>
          <w:rFonts w:hint="eastAsia"/>
          <w:b w:val="0"/>
          <w:bCs w:val="0"/>
          <w:caps w:val="0"/>
          <w:smallCaps w:val="0"/>
          <w:lang w:val="en-US" w:eastAsia="zh-CN"/>
        </w:rPr>
        <w:t>应大于等于对外投资长期债券投资与长期股权投资之和；</w:t>
      </w:r>
    </w:p>
    <w:p w14:paraId="746E924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b w:val="0"/>
          <w:bCs w:val="0"/>
          <w:caps w:val="0"/>
          <w:smallCaps w:val="0"/>
          <w:lang w:val="en-US" w:eastAsia="zh-CN"/>
        </w:rPr>
      </w:pPr>
      <w:r>
        <w:rPr>
          <w:rFonts w:hint="eastAsia"/>
          <w:b w:val="0"/>
          <w:bCs w:val="0"/>
          <w:caps w:val="0"/>
          <w:smallCaps w:val="0"/>
          <w:lang w:val="en-US" w:eastAsia="zh-CN"/>
        </w:rPr>
        <w:t>封面报表类型为单户表时，应等于【01对外投资明细表】中年初账面价值合计。</w:t>
      </w:r>
    </w:p>
    <w:p w14:paraId="11F5BBC7">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b/>
          <w:bCs/>
          <w:caps w:val="0"/>
          <w:smallCaps w:val="0"/>
          <w:lang w:val="en-US" w:eastAsia="zh-CN"/>
        </w:rPr>
        <w:t>长期债券投资.年初数：</w:t>
      </w:r>
      <w:r>
        <w:rPr>
          <w:rFonts w:hint="eastAsia"/>
          <w:b w:val="0"/>
          <w:bCs w:val="0"/>
          <w:caps w:val="0"/>
          <w:smallCaps w:val="0"/>
          <w:lang w:val="en-US" w:eastAsia="zh-CN"/>
        </w:rPr>
        <w:t>应等于【01对外投资明细表】中投资分类为"102010长期债券投资"的年初账面价值；</w:t>
      </w:r>
    </w:p>
    <w:p w14:paraId="6EAFC99F">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长期股权投资.年初数：</w:t>
      </w:r>
      <w:r>
        <w:rPr>
          <w:rFonts w:hint="eastAsia"/>
          <w:b w:val="0"/>
          <w:bCs w:val="0"/>
          <w:caps w:val="0"/>
          <w:smallCaps w:val="0"/>
          <w:lang w:val="en-US" w:eastAsia="zh-CN"/>
        </w:rPr>
        <w:t>应等于独资、控股、参股、其他四项的年初数之和；</w:t>
      </w:r>
    </w:p>
    <w:p w14:paraId="6228F9A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eastAsia="宋体" w:cs="宋体"/>
          <w:b w:val="0"/>
          <w:bCs w:val="0"/>
          <w:caps w:val="0"/>
          <w:smallCaps w:val="0"/>
          <w:sz w:val="24"/>
          <w:szCs w:val="24"/>
          <w:lang w:val="en-US" w:eastAsia="zh-CN"/>
        </w:rPr>
      </w:pPr>
      <w:r>
        <w:rPr>
          <w:rFonts w:hint="eastAsia" w:ascii="宋体" w:hAnsi="宋体" w:eastAsia="宋体" w:cs="宋体"/>
          <w:b w:val="0"/>
          <w:bCs w:val="0"/>
          <w:caps w:val="0"/>
          <w:smallCaps w:val="0"/>
          <w:sz w:val="24"/>
          <w:szCs w:val="24"/>
          <w:lang w:val="en-US" w:eastAsia="zh-CN"/>
        </w:rPr>
        <w:t>封面报表类型为单户表时，应</w:t>
      </w:r>
      <w:r>
        <w:rPr>
          <w:rFonts w:hint="eastAsia" w:ascii="宋体" w:hAnsi="宋体" w:eastAsia="宋体" w:cs="宋体"/>
          <w:caps w:val="0"/>
          <w:smallCaps w:val="0"/>
          <w:sz w:val="24"/>
          <w:szCs w:val="24"/>
          <w:lang w:val="en-US" w:eastAsia="zh-CN"/>
        </w:rPr>
        <w:t>等于</w:t>
      </w:r>
      <w:r>
        <w:rPr>
          <w:rFonts w:hint="eastAsia" w:ascii="宋体" w:hAnsi="宋体" w:eastAsia="宋体" w:cs="宋体"/>
          <w:b w:val="0"/>
          <w:bCs w:val="0"/>
          <w:caps w:val="0"/>
          <w:smallCaps w:val="0"/>
          <w:sz w:val="24"/>
          <w:szCs w:val="24"/>
          <w:lang w:val="en-US" w:eastAsia="zh-CN"/>
        </w:rPr>
        <w:t>【01对外投资明细表】中投资分类为"长期股权投资" 的年初账面价值。</w:t>
      </w:r>
    </w:p>
    <w:p w14:paraId="1F334BC8">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独资.年初数：</w:t>
      </w:r>
      <w:r>
        <w:rPr>
          <w:rFonts w:hint="eastAsia"/>
          <w:b w:val="0"/>
          <w:bCs w:val="0"/>
          <w:caps w:val="0"/>
          <w:smallCaps w:val="0"/>
          <w:lang w:val="en-US" w:eastAsia="zh-CN"/>
        </w:rPr>
        <w:t>应等于【01对外投资明细表】中投资分类为"102021独资"明细栏的年初账面价值。控股、参股、其他投资同理取数（控股：“102022控股”，参股：“102023参股”，其他“102024其他”）；</w:t>
      </w:r>
    </w:p>
    <w:p w14:paraId="6400C963">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本年追加投资.合计：</w:t>
      </w:r>
      <w:r>
        <w:rPr>
          <w:rFonts w:hint="eastAsia"/>
          <w:b w:val="0"/>
          <w:bCs w:val="0"/>
          <w:caps w:val="0"/>
          <w:smallCaps w:val="0"/>
          <w:lang w:val="en-US" w:eastAsia="zh-CN"/>
        </w:rPr>
        <w:t>应等于长期债券投资本年追加投资额与长期股权投资本年追加投资额之和；</w:t>
      </w:r>
    </w:p>
    <w:p w14:paraId="7A29B9C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封面报表类型为单户表时，应等于【01对外投资明细表】中本期新增投资金额合计。</w:t>
      </w:r>
    </w:p>
    <w:p w14:paraId="6D763D94">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本年追加投资.长期债券投资：</w:t>
      </w:r>
      <w:r>
        <w:rPr>
          <w:rFonts w:hint="eastAsia"/>
          <w:b w:val="0"/>
          <w:bCs w:val="0"/>
          <w:caps w:val="0"/>
          <w:smallCaps w:val="0"/>
          <w:lang w:val="en-US" w:eastAsia="zh-CN"/>
        </w:rPr>
        <w:t>应等于【01对外投资明细表】中投资分类为"102010长期债券投资"的本期新增投资金额。</w:t>
      </w:r>
    </w:p>
    <w:p w14:paraId="2CB5D05C">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本年追加投资.长期股份投资：</w:t>
      </w:r>
      <w:r>
        <w:rPr>
          <w:rFonts w:hint="eastAsia"/>
          <w:b w:val="0"/>
          <w:bCs w:val="0"/>
          <w:caps w:val="0"/>
          <w:smallCaps w:val="0"/>
          <w:lang w:val="en-US" w:eastAsia="zh-CN"/>
        </w:rPr>
        <w:t>应等于【01对外投资明细表】中投资分类为"长期股权投资"的本期新增投资金额；</w:t>
      </w:r>
    </w:p>
    <w:p w14:paraId="7C6A947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b w:val="0"/>
          <w:bCs w:val="0"/>
          <w:caps w:val="0"/>
          <w:smallCaps w:val="0"/>
          <w:lang w:val="en-US" w:eastAsia="zh-CN"/>
        </w:rPr>
      </w:pPr>
      <w:r>
        <w:rPr>
          <w:rFonts w:hint="eastAsia"/>
          <w:b w:val="0"/>
          <w:bCs w:val="0"/>
          <w:caps w:val="0"/>
          <w:smallCaps w:val="0"/>
          <w:lang w:val="en-US" w:eastAsia="zh-CN"/>
        </w:rPr>
        <w:t>应等于独资、控股、参股、其他四项投资的本年追加投资额之和。</w:t>
      </w:r>
    </w:p>
    <w:p w14:paraId="75135A20">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本年追加投资.独资：</w:t>
      </w:r>
      <w:r>
        <w:rPr>
          <w:rFonts w:hint="eastAsia"/>
          <w:b w:val="0"/>
          <w:bCs w:val="0"/>
          <w:caps w:val="0"/>
          <w:smallCaps w:val="0"/>
          <w:lang w:val="en-US" w:eastAsia="zh-CN"/>
        </w:rPr>
        <w:t>应等于【01对外投资明细表】中投资分类为"102021独资"明细栏的本期新增投资金额。控股、参股、其他投资同理取数（控股：“102022控股”，参股：“102023参股”，其他“102024其他”）。</w:t>
      </w:r>
    </w:p>
    <w:p w14:paraId="02C1536D">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本年减少投资.合计：</w:t>
      </w:r>
      <w:r>
        <w:rPr>
          <w:rFonts w:hint="eastAsia"/>
          <w:b w:val="0"/>
          <w:bCs w:val="0"/>
          <w:caps w:val="0"/>
          <w:smallCaps w:val="0"/>
          <w:lang w:val="en-US" w:eastAsia="zh-CN"/>
        </w:rPr>
        <w:t>应等于长期债券投资本年减少投资额与长期股权投资本年减少投资额之和；</w:t>
      </w:r>
    </w:p>
    <w:p w14:paraId="50CF708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封面报表类型为单户表时，应等于【01对外投资明细表】中本期减少投资金额合计；</w:t>
      </w:r>
    </w:p>
    <w:p w14:paraId="41DDF3C8">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本年减少投资.长期债券投资：</w:t>
      </w:r>
      <w:r>
        <w:rPr>
          <w:rFonts w:hint="eastAsia"/>
          <w:b w:val="0"/>
          <w:bCs w:val="0"/>
          <w:caps w:val="0"/>
          <w:smallCaps w:val="0"/>
          <w:lang w:val="en-US" w:eastAsia="zh-CN"/>
        </w:rPr>
        <w:t>应等于【01对外投资明细表】中投资分类为"102010长期债券投资"的本期减少投资金额</w:t>
      </w:r>
    </w:p>
    <w:p w14:paraId="4A7BAAFA">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本年减少投资.长期股份投资：</w:t>
      </w:r>
      <w:r>
        <w:rPr>
          <w:rFonts w:hint="eastAsia"/>
          <w:b w:val="0"/>
          <w:bCs w:val="0"/>
          <w:caps w:val="0"/>
          <w:smallCaps w:val="0"/>
          <w:lang w:val="en-US" w:eastAsia="zh-CN"/>
        </w:rPr>
        <w:t>应等于【01对外投资明细表】中投资分类为"长期股权投资"的本期减少投资金额；</w:t>
      </w:r>
    </w:p>
    <w:p w14:paraId="00081D4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本年减少投资.长期股权投资：</w:t>
      </w:r>
      <w:r>
        <w:rPr>
          <w:rFonts w:hint="eastAsia"/>
          <w:b w:val="0"/>
          <w:bCs w:val="0"/>
          <w:caps w:val="0"/>
          <w:smallCaps w:val="0"/>
          <w:lang w:val="en-US" w:eastAsia="zh-CN"/>
        </w:rPr>
        <w:t>应等于独资、控股、参股、其他四项投资的本年追减少资额之和。</w:t>
      </w:r>
    </w:p>
    <w:p w14:paraId="6F81E333">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本年减少投资.独资：</w:t>
      </w:r>
      <w:r>
        <w:rPr>
          <w:rFonts w:hint="eastAsia"/>
          <w:b w:val="0"/>
          <w:bCs w:val="0"/>
          <w:caps w:val="0"/>
          <w:smallCaps w:val="0"/>
          <w:lang w:val="en-US" w:eastAsia="zh-CN"/>
        </w:rPr>
        <w:t>应等于【01对外投资明细表】中投资分类为"102021独资"明细栏的本期减少投资金额。控股、参股、其他投资同理取数（控股：“102022控股”，参股：“102023参股”，其他“102024其他”）。</w:t>
      </w:r>
    </w:p>
    <w:p w14:paraId="31FA3B8E">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年末数.数量.合计：</w:t>
      </w:r>
      <w:r>
        <w:rPr>
          <w:rFonts w:hint="eastAsia"/>
          <w:b w:val="0"/>
          <w:bCs w:val="0"/>
          <w:caps w:val="0"/>
          <w:smallCaps w:val="0"/>
          <w:lang w:val="en-US" w:eastAsia="zh-CN"/>
        </w:rPr>
        <w:t>应大于等于对外投资长期债券投资与长期股权投资年末数.数量之和。</w:t>
      </w:r>
    </w:p>
    <w:p w14:paraId="233235E9">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年末数.金额.合计：</w:t>
      </w:r>
      <w:r>
        <w:rPr>
          <w:rFonts w:hint="eastAsia"/>
          <w:b w:val="0"/>
          <w:bCs w:val="0"/>
          <w:caps w:val="0"/>
          <w:smallCaps w:val="0"/>
          <w:lang w:val="en-US" w:eastAsia="zh-CN"/>
        </w:rPr>
        <w:t>应大于等于对外投资长期债券投资与长期股权投资年末数.金额之和。</w:t>
      </w:r>
    </w:p>
    <w:p w14:paraId="6F24D329">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长期债券投资.年末数.数量：</w:t>
      </w:r>
      <w:r>
        <w:rPr>
          <w:rFonts w:hint="eastAsia"/>
          <w:b w:val="0"/>
          <w:bCs w:val="0"/>
          <w:caps w:val="0"/>
          <w:smallCaps w:val="0"/>
          <w:lang w:val="en-US" w:eastAsia="zh-CN"/>
        </w:rPr>
        <w:t>应等于【01对外投资明细表】中投资分类为"102010长期债券投资"且年末账目价值大于0的数量；</w:t>
      </w:r>
    </w:p>
    <w:p w14:paraId="6AC3E7D8">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长期债券投资.年末数.金额：</w:t>
      </w:r>
      <w:r>
        <w:rPr>
          <w:rFonts w:hint="eastAsia"/>
          <w:b w:val="0"/>
          <w:bCs w:val="0"/>
          <w:caps w:val="0"/>
          <w:smallCaps w:val="0"/>
          <w:lang w:val="en-US" w:eastAsia="zh-CN"/>
        </w:rPr>
        <w:t>应等于【01对外投资明细表】中投资分类为"102010长期债券投资"的年末账面价值之和；</w:t>
      </w:r>
    </w:p>
    <w:p w14:paraId="20286320">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长期股权投资.年末数.数量：</w:t>
      </w:r>
      <w:r>
        <w:rPr>
          <w:rFonts w:hint="eastAsia"/>
          <w:b w:val="0"/>
          <w:bCs w:val="0"/>
          <w:caps w:val="0"/>
          <w:smallCaps w:val="0"/>
          <w:lang w:val="en-US" w:eastAsia="zh-CN"/>
        </w:rPr>
        <w:t>应等于独资、控股、参股、其他四项的年末数之和；</w:t>
      </w:r>
    </w:p>
    <w:p w14:paraId="4920C1B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封面报表类型为单户表时，应等于【01对外投资明细表】中投资分类为"长期股权投资" 且年末账目价值大于0的数量。</w:t>
      </w:r>
    </w:p>
    <w:p w14:paraId="54E6EE3C">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长期股权投资.年末数.金额：</w:t>
      </w:r>
      <w:r>
        <w:rPr>
          <w:rFonts w:hint="eastAsia"/>
          <w:b w:val="0"/>
          <w:bCs w:val="0"/>
          <w:caps w:val="0"/>
          <w:smallCaps w:val="0"/>
          <w:lang w:val="en-US" w:eastAsia="zh-CN"/>
        </w:rPr>
        <w:t>应等于独资、控股、参股、其他四项的年末数之和；</w:t>
      </w:r>
    </w:p>
    <w:p w14:paraId="77E5337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且封面报表类型为单户表时，应等于【01对外投资明细表】中投资分类为"长期股权投资" 的年末账目价值。</w:t>
      </w:r>
    </w:p>
    <w:p w14:paraId="4E435BA0">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独资.年末数.数量：</w:t>
      </w:r>
      <w:r>
        <w:rPr>
          <w:rFonts w:hint="eastAsia"/>
          <w:b w:val="0"/>
          <w:bCs w:val="0"/>
          <w:caps w:val="0"/>
          <w:smallCaps w:val="0"/>
          <w:lang w:val="en-US" w:eastAsia="zh-CN"/>
        </w:rPr>
        <w:t>应等于【01对外投资明细表】中投资分类为"102021独资"且年末账目价值大于0的数量。控股、参股、其他投资同理取数（控股：“102022控股”，参股：“102023参股”，其他“102024其他”）。</w:t>
      </w:r>
    </w:p>
    <w:p w14:paraId="1CDF90F2">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独资.年末数.金额：</w:t>
      </w:r>
      <w:r>
        <w:rPr>
          <w:rFonts w:hint="eastAsia"/>
          <w:b w:val="0"/>
          <w:bCs w:val="0"/>
          <w:caps w:val="0"/>
          <w:smallCaps w:val="0"/>
          <w:lang w:val="en-US" w:eastAsia="zh-CN"/>
        </w:rPr>
        <w:t>应等于【01对外投资明细表】中投资分类为"102021独资"的年末账目价值。控股、参股、其他投资同理取数（控股：“102022控股”，参股：“102023参股”，其他“102024其他”）。</w:t>
      </w:r>
    </w:p>
    <w:p w14:paraId="1381115E">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长期股权投资.年末数.其中宾馆、招待所.数量：</w:t>
      </w:r>
      <w:r>
        <w:rPr>
          <w:rFonts w:hint="eastAsia"/>
          <w:b w:val="0"/>
          <w:bCs w:val="0"/>
          <w:caps w:val="0"/>
          <w:smallCaps w:val="0"/>
          <w:lang w:val="en-US" w:eastAsia="zh-CN"/>
        </w:rPr>
        <w:t>应等于应等于【01对外投资明细表】中被投资单位的类型为“宾馆招待所”、投资分类为"长期股权投资"的年末账目价值大于0的数量；</w:t>
      </w:r>
    </w:p>
    <w:p w14:paraId="7DC9D78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应等于应等于独资、控股、参股、其他四项投资的其中宾馆、招待所.年末数.数量之和。</w:t>
      </w:r>
    </w:p>
    <w:p w14:paraId="177CD99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培训中心、基地同理取数。</w:t>
      </w:r>
    </w:p>
    <w:p w14:paraId="49F1C415">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长期股权投资.年末数.其中宾馆、招待所.金额：</w:t>
      </w:r>
      <w:r>
        <w:rPr>
          <w:rFonts w:hint="eastAsia"/>
          <w:b w:val="0"/>
          <w:bCs w:val="0"/>
          <w:caps w:val="0"/>
          <w:smallCaps w:val="0"/>
          <w:lang w:val="en-US" w:eastAsia="zh-CN"/>
        </w:rPr>
        <w:t>应等于应等于【01对外投资明细表】中被投资单位的类型为“宾馆招待所”、投资分类为"长期股权投资"的年末账目价值之和；</w:t>
      </w:r>
    </w:p>
    <w:p w14:paraId="5F197E0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应等于应等于独资、控股、参股、其他四项投资的其中宾馆、招待所.年末数.金额之和。</w:t>
      </w:r>
    </w:p>
    <w:p w14:paraId="0A16B02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培训中心、基地同理取数。</w:t>
      </w:r>
    </w:p>
    <w:p w14:paraId="2D76B681">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独资.年末数.其中宾馆、招待所.数量：</w:t>
      </w:r>
      <w:r>
        <w:rPr>
          <w:rFonts w:hint="eastAsia"/>
          <w:b w:val="0"/>
          <w:bCs w:val="0"/>
          <w:caps w:val="0"/>
          <w:smallCaps w:val="0"/>
          <w:lang w:val="en-US" w:eastAsia="zh-CN"/>
        </w:rPr>
        <w:t>应等于应等于【01对外投资明细表】中被投资单位的类型为“宾馆招待所”、投资分类为"独资"的年末账目价值大于0的数量。</w:t>
      </w:r>
    </w:p>
    <w:p w14:paraId="3A0F90A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b w:val="0"/>
          <w:bCs w:val="0"/>
          <w:caps w:val="0"/>
          <w:smallCaps w:val="0"/>
          <w:lang w:val="en-US" w:eastAsia="zh-CN"/>
        </w:rPr>
      </w:pPr>
      <w:r>
        <w:rPr>
          <w:rFonts w:hint="eastAsia"/>
          <w:b/>
          <w:bCs/>
          <w:caps w:val="0"/>
          <w:smallCaps w:val="0"/>
          <w:lang w:val="en-US" w:eastAsia="zh-CN"/>
        </w:rPr>
        <w:t>控股、参股、其他投资同理取数。</w:t>
      </w:r>
    </w:p>
    <w:p w14:paraId="15354164">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独资.年末数.其中宾馆、招待所.金额：</w:t>
      </w:r>
      <w:r>
        <w:rPr>
          <w:rFonts w:hint="eastAsia"/>
          <w:b w:val="0"/>
          <w:bCs w:val="0"/>
          <w:caps w:val="0"/>
          <w:smallCaps w:val="0"/>
          <w:lang w:val="en-US" w:eastAsia="zh-CN"/>
        </w:rPr>
        <w:t>应等于应等于【01对外投资明细表】中被投资单位的类型为“宾馆招待所”、投资分类为"独资"的年末账目价值。</w:t>
      </w:r>
    </w:p>
    <w:p w14:paraId="612884F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b/>
          <w:bCs/>
          <w:caps w:val="0"/>
          <w:smallCaps w:val="0"/>
          <w:lang w:val="en-US" w:eastAsia="zh-CN"/>
        </w:rPr>
      </w:pPr>
      <w:r>
        <w:rPr>
          <w:rFonts w:hint="eastAsia"/>
          <w:b/>
          <w:bCs/>
          <w:caps w:val="0"/>
          <w:smallCaps w:val="0"/>
          <w:lang w:val="en-US" w:eastAsia="zh-CN"/>
        </w:rPr>
        <w:t>控股、参股、其他投资同理取数。</w:t>
      </w:r>
    </w:p>
    <w:p w14:paraId="50EE38AE">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独资.年末数.培训中心、基地.数量：</w:t>
      </w:r>
      <w:r>
        <w:rPr>
          <w:rFonts w:hint="eastAsia"/>
          <w:b w:val="0"/>
          <w:bCs w:val="0"/>
          <w:caps w:val="0"/>
          <w:smallCaps w:val="0"/>
          <w:lang w:val="en-US" w:eastAsia="zh-CN"/>
        </w:rPr>
        <w:t>应等于应等于【01对外投资明细表】中被投资单位的类型为“培训中心、基地”、投资分类为"独资"的年末账目价值大于0的数量。</w:t>
      </w:r>
    </w:p>
    <w:p w14:paraId="2C053F7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b/>
          <w:bCs/>
          <w:caps w:val="0"/>
          <w:smallCaps w:val="0"/>
          <w:lang w:val="en-US" w:eastAsia="zh-CN"/>
        </w:rPr>
      </w:pPr>
      <w:r>
        <w:rPr>
          <w:rFonts w:hint="eastAsia"/>
          <w:b/>
          <w:bCs/>
          <w:caps w:val="0"/>
          <w:smallCaps w:val="0"/>
          <w:lang w:val="en-US" w:eastAsia="zh-CN"/>
        </w:rPr>
        <w:t>控股、参股、其他投资同理取数。</w:t>
      </w:r>
    </w:p>
    <w:p w14:paraId="4BC0B09A">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bCs/>
          <w:caps w:val="0"/>
          <w:smallCaps w:val="0"/>
          <w:lang w:val="en-US" w:eastAsia="zh-CN"/>
        </w:rPr>
      </w:pPr>
      <w:r>
        <w:rPr>
          <w:rFonts w:hint="eastAsia" w:ascii="宋体" w:hAnsi="宋体" w:eastAsia="宋体"/>
          <w:b/>
          <w:bCs/>
          <w:caps w:val="0"/>
          <w:smallCaps w:val="0"/>
          <w:lang w:val="en-US" w:eastAsia="zh-CN"/>
        </w:rPr>
        <w:t>独资.年末数.培训中心、基地.金额：</w:t>
      </w:r>
      <w:r>
        <w:rPr>
          <w:rFonts w:hint="eastAsia"/>
          <w:b w:val="0"/>
          <w:bCs w:val="0"/>
          <w:caps w:val="0"/>
          <w:smallCaps w:val="0"/>
          <w:lang w:val="en-US" w:eastAsia="zh-CN"/>
        </w:rPr>
        <w:t>应等于应等于【01对外投资明细表】中被投资单位的类型为“培训中心、基地”、投资分类为"独资"的年末账目价值。</w:t>
      </w:r>
    </w:p>
    <w:p w14:paraId="1225627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b/>
          <w:bCs/>
          <w:caps w:val="0"/>
          <w:smallCaps w:val="0"/>
          <w:lang w:val="en-US" w:eastAsia="zh-CN"/>
        </w:rPr>
      </w:pPr>
      <w:r>
        <w:rPr>
          <w:rFonts w:hint="eastAsia"/>
          <w:b/>
          <w:bCs/>
          <w:caps w:val="0"/>
          <w:smallCaps w:val="0"/>
          <w:lang w:val="en-US" w:eastAsia="zh-CN"/>
        </w:rPr>
        <w:t>控股、参股、其他投资同理取数。</w:t>
      </w:r>
    </w:p>
    <w:p w14:paraId="0F1605CD">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投资收益.合计：</w:t>
      </w:r>
      <w:r>
        <w:rPr>
          <w:rFonts w:hint="eastAsia"/>
          <w:b w:val="0"/>
          <w:bCs w:val="0"/>
          <w:caps w:val="0"/>
          <w:smallCaps w:val="0"/>
          <w:lang w:val="en-US" w:eastAsia="zh-CN"/>
        </w:rPr>
        <w:t>应大于等于长期债券投资收益与长期股权投资收益之和；</w:t>
      </w:r>
    </w:p>
    <w:p w14:paraId="26ED8CA5">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投资收益.长期债券投资：</w:t>
      </w:r>
      <w:r>
        <w:rPr>
          <w:rFonts w:hint="eastAsia"/>
          <w:b w:val="0"/>
          <w:bCs w:val="0"/>
          <w:caps w:val="0"/>
          <w:smallCaps w:val="0"/>
          <w:lang w:val="en-US" w:eastAsia="zh-CN"/>
        </w:rPr>
        <w:t>应等于【01对外投资明细表】中投资分类为"102010长期债券投资"的投资收益小计。</w:t>
      </w:r>
    </w:p>
    <w:p w14:paraId="2F4CAC3E">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长期股权.投资收益：</w:t>
      </w:r>
      <w:r>
        <w:rPr>
          <w:rFonts w:hint="eastAsia"/>
          <w:b w:val="0"/>
          <w:bCs w:val="0"/>
          <w:caps w:val="0"/>
          <w:smallCaps w:val="0"/>
          <w:lang w:val="en-US" w:eastAsia="zh-CN"/>
        </w:rPr>
        <w:t>应等于独资、控股、参股、其他四项的投资收益之和；且封面报表类型为单户表时，应等于【01对外投资明细表】中投资分类为"长期股权投资" 的年投资收益小计。</w:t>
      </w:r>
    </w:p>
    <w:p w14:paraId="0344F0A8">
      <w:pPr>
        <w:pStyle w:val="85"/>
        <w:keepNext w:val="0"/>
        <w:keepLines w:val="0"/>
        <w:pageBreakBefore w:val="0"/>
        <w:widowControl w:val="0"/>
        <w:numPr>
          <w:ilvl w:val="0"/>
          <w:numId w:val="2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独资.投资收益：</w:t>
      </w:r>
      <w:r>
        <w:rPr>
          <w:rFonts w:hint="eastAsia"/>
          <w:b w:val="0"/>
          <w:bCs w:val="0"/>
          <w:caps w:val="0"/>
          <w:smallCaps w:val="0"/>
          <w:lang w:val="en-US" w:eastAsia="zh-CN"/>
        </w:rPr>
        <w:t>应等于【01对外投资明细表】中投资分类为"102021独资"明细栏的投资收益小计。</w:t>
      </w:r>
    </w:p>
    <w:p w14:paraId="28DBF2F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控股、参股、其他投资同理取数。</w:t>
      </w:r>
    </w:p>
    <w:p w14:paraId="1DC8DE72">
      <w:pPr>
        <w:pStyle w:val="85"/>
        <w:keepNext w:val="0"/>
        <w:keepLines w:val="0"/>
        <w:pageBreakBefore w:val="0"/>
        <w:widowControl w:val="0"/>
        <w:kinsoku/>
        <w:wordWrap/>
        <w:overflowPunct/>
        <w:topLinePunct w:val="0"/>
        <w:autoSpaceDE/>
        <w:autoSpaceDN/>
        <w:bidi w:val="0"/>
        <w:adjustRightInd/>
        <w:snapToGrid/>
        <w:spacing w:before="100" w:after="100" w:line="360" w:lineRule="auto"/>
        <w:ind w:left="0" w:leftChars="0" w:firstLine="0" w:firstLineChars="0"/>
        <w:textAlignment w:val="auto"/>
        <w:rPr>
          <w:rFonts w:hint="default" w:ascii="宋体" w:hAnsi="宋体"/>
          <w:caps w:val="0"/>
          <w:smallCaps w:val="0"/>
          <w:lang w:val="en-US" w:eastAsia="zh-CN"/>
        </w:rPr>
      </w:pPr>
    </w:p>
    <w:p w14:paraId="0FB27816">
      <w:pPr>
        <w:pStyle w:val="43"/>
        <w:keepNext w:val="0"/>
        <w:keepLines w:val="0"/>
        <w:pageBreakBefore w:val="0"/>
        <w:widowControl w:val="0"/>
        <w:kinsoku/>
        <w:wordWrap/>
        <w:overflowPunct/>
        <w:topLinePunct w:val="0"/>
        <w:autoSpaceDE/>
        <w:autoSpaceDN/>
        <w:bidi w:val="0"/>
        <w:adjustRightInd/>
        <w:snapToGrid/>
        <w:spacing w:before="100" w:after="100" w:line="360" w:lineRule="auto"/>
        <w:ind w:firstLine="0" w:firstLineChars="0"/>
        <w:textAlignment w:val="auto"/>
        <w:outlineLvl w:val="1"/>
        <w:rPr>
          <w:rFonts w:ascii="宋体" w:hAnsi="宋体"/>
          <w:b w:val="0"/>
          <w:caps w:val="0"/>
          <w:smallCaps w:val="0"/>
          <w:sz w:val="28"/>
          <w:szCs w:val="24"/>
          <w:lang w:eastAsia="zh-CN"/>
        </w:rPr>
      </w:pPr>
      <w:bookmarkStart w:id="224" w:name="_Toc18651"/>
      <w:bookmarkStart w:id="225" w:name="_Toc62115859"/>
      <w:bookmarkStart w:id="226" w:name="_Toc2851"/>
      <w:r>
        <w:rPr>
          <w:rFonts w:hint="eastAsia" w:ascii="宋体" w:hAnsi="宋体"/>
          <w:caps w:val="0"/>
          <w:smallCaps w:val="0"/>
          <w:sz w:val="28"/>
          <w:szCs w:val="24"/>
          <w:lang w:eastAsia="zh-CN"/>
        </w:rPr>
        <w:t>五、出租出借情况表（国管资决0</w:t>
      </w:r>
      <w:r>
        <w:rPr>
          <w:rFonts w:ascii="宋体" w:hAnsi="宋体"/>
          <w:caps w:val="0"/>
          <w:smallCaps w:val="0"/>
          <w:sz w:val="28"/>
          <w:szCs w:val="24"/>
          <w:lang w:eastAsia="zh-CN"/>
        </w:rPr>
        <w:t>4</w:t>
      </w:r>
      <w:r>
        <w:rPr>
          <w:rFonts w:hint="eastAsia" w:ascii="宋体" w:hAnsi="宋体"/>
          <w:caps w:val="0"/>
          <w:smallCaps w:val="0"/>
          <w:sz w:val="28"/>
          <w:szCs w:val="24"/>
          <w:lang w:eastAsia="zh-CN"/>
        </w:rPr>
        <w:t>表）</w:t>
      </w:r>
      <w:bookmarkEnd w:id="224"/>
      <w:bookmarkEnd w:id="225"/>
      <w:bookmarkEnd w:id="226"/>
    </w:p>
    <w:p w14:paraId="6495C20E">
      <w:pPr>
        <w:pStyle w:val="85"/>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ascii="宋体" w:hAnsi="宋体"/>
          <w:caps w:val="0"/>
          <w:smallCaps w:val="0"/>
          <w:lang w:eastAsia="zh-CN"/>
        </w:rPr>
      </w:pPr>
      <w:r>
        <w:rPr>
          <w:rFonts w:hint="eastAsia" w:ascii="宋体" w:hAnsi="宋体"/>
          <w:caps w:val="0"/>
          <w:smallCaps w:val="0"/>
          <w:lang w:eastAsia="zh-CN"/>
        </w:rPr>
        <w:t>本表反映单位固定资产和无形资产出租出借及出租出借收益情况。本表自动生成。</w:t>
      </w:r>
    </w:p>
    <w:p w14:paraId="57BB3D55">
      <w:pPr>
        <w:pStyle w:val="4"/>
        <w:bidi w:val="0"/>
        <w:rPr>
          <w:rFonts w:hint="eastAsia"/>
          <w:lang w:val="en-US" w:eastAsia="zh-CN"/>
        </w:rPr>
      </w:pPr>
      <w:r>
        <w:rPr>
          <w:rFonts w:hint="eastAsia"/>
          <w:lang w:val="en-US" w:eastAsia="zh-CN"/>
        </w:rPr>
        <w:t>1.主要指标说明：</w:t>
      </w:r>
    </w:p>
    <w:p w14:paraId="703F13BF">
      <w:pPr>
        <w:pStyle w:val="85"/>
        <w:keepNext w:val="0"/>
        <w:keepLines w:val="0"/>
        <w:pageBreakBefore w:val="0"/>
        <w:widowControl w:val="0"/>
        <w:numPr>
          <w:ilvl w:val="0"/>
          <w:numId w:val="22"/>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b/>
          <w:bCs/>
          <w:caps w:val="0"/>
          <w:smallCaps w:val="0"/>
          <w:lang w:val="en-US" w:eastAsia="zh-CN"/>
        </w:rPr>
        <w:t>出租出借：</w:t>
      </w:r>
      <w:r>
        <w:rPr>
          <w:rFonts w:hint="eastAsia"/>
          <w:caps w:val="0"/>
          <w:smallCaps w:val="0"/>
          <w:lang w:val="en-US" w:eastAsia="zh-CN"/>
        </w:rPr>
        <w:t>反映了单位出租出借的总体情况和固定资产与无形资产中各分类资产的出租出借数量和价值信息；</w:t>
      </w:r>
    </w:p>
    <w:p w14:paraId="2410EA77">
      <w:pPr>
        <w:pStyle w:val="85"/>
        <w:keepNext w:val="0"/>
        <w:keepLines w:val="0"/>
        <w:pageBreakBefore w:val="0"/>
        <w:widowControl w:val="0"/>
        <w:numPr>
          <w:ilvl w:val="0"/>
          <w:numId w:val="2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批准单位.财政部：</w:t>
      </w:r>
      <w:r>
        <w:rPr>
          <w:rFonts w:hint="eastAsia"/>
          <w:caps w:val="0"/>
          <w:smallCaps w:val="0"/>
          <w:lang w:val="en-US" w:eastAsia="zh-CN"/>
        </w:rPr>
        <w:t>反映了批准单位为财政部的资产出租出借情况；</w:t>
      </w:r>
    </w:p>
    <w:p w14:paraId="7CBC8700">
      <w:pPr>
        <w:pStyle w:val="85"/>
        <w:keepNext w:val="0"/>
        <w:keepLines w:val="0"/>
        <w:pageBreakBefore w:val="0"/>
        <w:widowControl w:val="0"/>
        <w:numPr>
          <w:ilvl w:val="0"/>
          <w:numId w:val="2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批准单位.国管局：</w:t>
      </w:r>
      <w:r>
        <w:rPr>
          <w:rFonts w:hint="eastAsia"/>
          <w:caps w:val="0"/>
          <w:smallCaps w:val="0"/>
          <w:lang w:val="en-US" w:eastAsia="zh-CN"/>
        </w:rPr>
        <w:t>反映了批准单位为国管局的资产出租出借情况；</w:t>
      </w:r>
    </w:p>
    <w:p w14:paraId="01872CBB">
      <w:pPr>
        <w:pStyle w:val="85"/>
        <w:keepNext w:val="0"/>
        <w:keepLines w:val="0"/>
        <w:pageBreakBefore w:val="0"/>
        <w:widowControl w:val="0"/>
        <w:numPr>
          <w:ilvl w:val="0"/>
          <w:numId w:val="2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批准单位.本部门、本单位：</w:t>
      </w:r>
      <w:r>
        <w:rPr>
          <w:rFonts w:hint="eastAsia"/>
          <w:caps w:val="0"/>
          <w:smallCaps w:val="0"/>
          <w:lang w:val="en-US" w:eastAsia="zh-CN"/>
        </w:rPr>
        <w:t>反映了批准单位为本部门、本单位的资产出租出借情况；</w:t>
      </w:r>
    </w:p>
    <w:p w14:paraId="31A29D84">
      <w:pPr>
        <w:pStyle w:val="85"/>
        <w:keepNext w:val="0"/>
        <w:keepLines w:val="0"/>
        <w:pageBreakBefore w:val="0"/>
        <w:widowControl w:val="0"/>
        <w:numPr>
          <w:ilvl w:val="0"/>
          <w:numId w:val="2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批准单位.未审批：</w:t>
      </w:r>
      <w:r>
        <w:rPr>
          <w:rFonts w:hint="eastAsia"/>
          <w:caps w:val="0"/>
          <w:smallCaps w:val="0"/>
          <w:lang w:val="en-US" w:eastAsia="zh-CN"/>
        </w:rPr>
        <w:t>反映了未获审批的资产出租出借情况；</w:t>
      </w:r>
    </w:p>
    <w:p w14:paraId="49DDF56A">
      <w:pPr>
        <w:pStyle w:val="85"/>
        <w:keepNext w:val="0"/>
        <w:keepLines w:val="0"/>
        <w:pageBreakBefore w:val="0"/>
        <w:widowControl w:val="0"/>
        <w:numPr>
          <w:ilvl w:val="0"/>
          <w:numId w:val="2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本期实收出租（借）收益：</w:t>
      </w:r>
      <w:r>
        <w:rPr>
          <w:rFonts w:hint="eastAsia"/>
          <w:caps w:val="0"/>
          <w:smallCaps w:val="0"/>
          <w:lang w:val="en-US" w:eastAsia="zh-CN"/>
        </w:rPr>
        <w:t>反映了单位本期出租出借资产的实收收益。</w:t>
      </w:r>
    </w:p>
    <w:p w14:paraId="31329DF8">
      <w:pPr>
        <w:pStyle w:val="4"/>
        <w:bidi w:val="0"/>
        <w:rPr>
          <w:rFonts w:hint="eastAsia"/>
          <w:lang w:val="en-US" w:eastAsia="zh-CN"/>
        </w:rPr>
      </w:pPr>
      <w:r>
        <w:rPr>
          <w:rFonts w:hint="eastAsia"/>
          <w:lang w:val="en-US" w:eastAsia="zh-CN"/>
        </w:rPr>
        <w:t>2.数据运算说明：</w:t>
      </w:r>
    </w:p>
    <w:p w14:paraId="531BD506">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出租出借.合计.原值：</w:t>
      </w:r>
      <w:r>
        <w:rPr>
          <w:rFonts w:hint="eastAsia"/>
          <w:b w:val="0"/>
          <w:bCs w:val="0"/>
          <w:caps w:val="0"/>
          <w:smallCaps w:val="0"/>
          <w:lang w:val="en-US" w:eastAsia="zh-CN"/>
        </w:rPr>
        <w:t>应等于本行中各批准单位的原值之和；</w:t>
      </w:r>
    </w:p>
    <w:p w14:paraId="6BCCE8D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应等于当封面报表类型为单户表时，【03出租出借明细表】中出租出借资产价值.合计。</w:t>
      </w:r>
    </w:p>
    <w:p w14:paraId="60E31034">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出租出借.本期出租出借事项小计.原值：</w:t>
      </w:r>
      <w:r>
        <w:rPr>
          <w:rFonts w:hint="eastAsia"/>
          <w:b w:val="0"/>
          <w:bCs w:val="0"/>
          <w:caps w:val="0"/>
          <w:smallCaps w:val="0"/>
          <w:lang w:val="en-US" w:eastAsia="zh-CN"/>
        </w:rPr>
        <w:t>应等于本行中各批准单位的原值之和；</w:t>
      </w:r>
    </w:p>
    <w:p w14:paraId="4BE55D8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应等于当封面报表类型为单户表时，【03出租出借明细表】中本期出租出借事项小计的出租出借资产价值，应等于固定资产与无形资产出租出借原值数之和。</w:t>
      </w:r>
    </w:p>
    <w:p w14:paraId="00C786C8">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出租出借.固定资产.原值：</w:t>
      </w:r>
      <w:r>
        <w:rPr>
          <w:rFonts w:hint="eastAsia"/>
          <w:b w:val="0"/>
          <w:bCs w:val="0"/>
          <w:caps w:val="0"/>
          <w:smallCaps w:val="0"/>
          <w:lang w:val="en-US" w:eastAsia="zh-CN"/>
        </w:rPr>
        <w:t>应等于本行各批准单位的原值之和；</w:t>
      </w:r>
    </w:p>
    <w:p w14:paraId="342ACB5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应等于本行土地、房屋及构筑物与设备、文物及陈列品、图书档案、家具及用具、特种动植物等资产的出租出借.原值（4、7、10、11、12、14行）之和；</w:t>
      </w:r>
    </w:p>
    <w:p w14:paraId="6ACF5EF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应等于当封面报表类型为单户表时，【03出租出借明细表】中资产分类为"A01","A02","A03","A04","A05","A06"开头资产的出租出借资产价值之和；</w:t>
      </w:r>
    </w:p>
    <w:p w14:paraId="267DC542">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出租出借.无形资产.原值：</w:t>
      </w:r>
      <w:r>
        <w:rPr>
          <w:rFonts w:hint="eastAsia"/>
          <w:b w:val="0"/>
          <w:bCs w:val="0"/>
          <w:caps w:val="0"/>
          <w:smallCaps w:val="0"/>
          <w:lang w:val="en-US" w:eastAsia="zh-CN"/>
        </w:rPr>
        <w:t>应等于各批准单位的原值之和；</w:t>
      </w:r>
    </w:p>
    <w:p w14:paraId="535ED4F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应大于等于专利、非专利技术、土地使用权、计算机软件等资产的出租出借.原值之和；</w:t>
      </w:r>
    </w:p>
    <w:p w14:paraId="4130668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应等于当封面报表类型为单户表时，【03出租出借明细表】中资产分类前三位为"A08"资产的出租出借资产价值之和；</w:t>
      </w:r>
    </w:p>
    <w:p w14:paraId="7343D201">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出租出借.土地房屋及构筑物原值：</w:t>
      </w:r>
      <w:r>
        <w:rPr>
          <w:rFonts w:hint="eastAsia"/>
          <w:b w:val="0"/>
          <w:bCs w:val="0"/>
          <w:caps w:val="0"/>
          <w:smallCaps w:val="0"/>
          <w:lang w:val="en-US" w:eastAsia="zh-CN"/>
        </w:rPr>
        <w:t>应等于本行各批准单位的原值之和；</w:t>
      </w:r>
    </w:p>
    <w:p w14:paraId="77835E5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textAlignment w:val="auto"/>
        <w:rPr>
          <w:rFonts w:hint="eastAsia"/>
          <w:b w:val="0"/>
          <w:bCs w:val="0"/>
          <w:caps w:val="0"/>
          <w:smallCaps w:val="0"/>
          <w:lang w:val="en-US" w:eastAsia="zh-CN"/>
        </w:rPr>
      </w:pPr>
      <w:r>
        <w:rPr>
          <w:rFonts w:hint="eastAsia"/>
          <w:b w:val="0"/>
          <w:bCs w:val="0"/>
          <w:caps w:val="0"/>
          <w:smallCaps w:val="0"/>
          <w:lang w:val="en-US" w:eastAsia="zh-CN"/>
        </w:rPr>
        <w:t>应等于当封面报表类型为单户表时，【03出租出借明细表】中资产分类为"A01"开头资产的出租出借资产价值之和；</w:t>
      </w:r>
    </w:p>
    <w:p w14:paraId="441CB09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应大于等于房屋与土地出租原值之和。</w:t>
      </w:r>
    </w:p>
    <w:p w14:paraId="023DDD06">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出租出借.其中（1）土地.数量/面积：</w:t>
      </w:r>
      <w:r>
        <w:rPr>
          <w:rFonts w:hint="eastAsia"/>
          <w:b w:val="0"/>
          <w:bCs w:val="0"/>
          <w:caps w:val="0"/>
          <w:smallCaps w:val="0"/>
          <w:lang w:val="en-US" w:eastAsia="zh-CN"/>
        </w:rPr>
        <w:t>应等于各批准单位的数量/面积之和；</w:t>
      </w:r>
    </w:p>
    <w:p w14:paraId="4641DE1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应等于当封面报表类型为单户表时，【03出租出借明细表】中资产分类前五位"A0103"的出租出借数量/面积之和。</w:t>
      </w:r>
    </w:p>
    <w:p w14:paraId="7A89F89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482" w:firstLineChars="20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其他分类资产同理取数。</w:t>
      </w:r>
      <w:r>
        <w:rPr>
          <w:rFonts w:hint="eastAsia"/>
          <w:b w:val="0"/>
          <w:bCs w:val="0"/>
          <w:caps w:val="0"/>
          <w:smallCaps w:val="0"/>
          <w:lang w:val="en-US" w:eastAsia="zh-CN"/>
        </w:rPr>
        <w:t>（房屋：资产分类前五位为“A0101”,设备：资产分类前三位为“A02”，其中车辆：“A0203”,其中通用办公设备:"A02010105","A02010108","A02020100","A02020200","A02020400","A02021001","A02021002","A02021003","A02021004","A02021006","A02021118","A02021301","A02081001"，文物和陈列品：“A03”，图书档案：“A04”，家具和用具：“A05”，其中通用办公家具："A05010201","A05010202","A05010204","A05010301","A05010302","A05010303","A05010401","A05010402","A05010501","A05010502","A05010503","A05010504","A05010505"，特种动植物：“A06”专利：“A0801”，非专利技术：“A0802”土地使用权：“A08040101”计算机软件：“A0806”）；</w:t>
      </w:r>
    </w:p>
    <w:p w14:paraId="24E45C14">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出租出借.其中（1）土地.原值：</w:t>
      </w:r>
      <w:r>
        <w:rPr>
          <w:rFonts w:hint="eastAsia"/>
          <w:b w:val="0"/>
          <w:bCs w:val="0"/>
          <w:caps w:val="0"/>
          <w:smallCaps w:val="0"/>
          <w:lang w:val="en-US" w:eastAsia="zh-CN"/>
        </w:rPr>
        <w:t>应等于各批准单位的原值之和，应等于当封面报表类型为单户表时，【03出租出借明细表】中资产分类前五位"A0103"资产的出租出借资产价值之和。</w:t>
      </w:r>
    </w:p>
    <w:p w14:paraId="331619B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b w:val="0"/>
          <w:bCs w:val="0"/>
          <w:caps w:val="0"/>
          <w:smallCaps w:val="0"/>
          <w:lang w:val="en-US" w:eastAsia="zh-CN"/>
        </w:rPr>
      </w:pPr>
      <w:r>
        <w:rPr>
          <w:rFonts w:hint="eastAsia"/>
          <w:b/>
          <w:bCs/>
          <w:caps w:val="0"/>
          <w:smallCaps w:val="0"/>
          <w:lang w:val="en-US" w:eastAsia="zh-CN"/>
        </w:rPr>
        <w:t>其他分类资产同理取数。</w:t>
      </w:r>
      <w:r>
        <w:rPr>
          <w:rFonts w:hint="eastAsia"/>
          <w:b w:val="0"/>
          <w:bCs w:val="0"/>
          <w:caps w:val="0"/>
          <w:smallCaps w:val="0"/>
          <w:lang w:val="en-US" w:eastAsia="zh-CN"/>
        </w:rPr>
        <w:t>（房屋：资产分类前五位为“A0101”,设备：资产分类前三位为“A02”，其中车辆：“A0203”,其中通用办公设备:"A02010105","A02010108","A02020100","A02020200","A02020400","A02021001","A02021002","A02021003","A02021004","A02021006","A02021118","A02021301","A02081001"，文物和陈列品：“A03”，图书档案：“A04”，家具和用具：“A05”，其中通用办公家具："A05010201","A05010202","A05010204","A05010301","A05010302","A05010303","A05010401","A05010402","A05010501","A05010502","A05010503","A05010504","A05010505"，特种动植物：“A06”专利：“A0801”，非专利技术：“A0802”土地使用权：“A08040101”计算机软件：“A0806”）</w:t>
      </w:r>
    </w:p>
    <w:p w14:paraId="0169B4D8">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批准单位.财政部.原值.合计：</w:t>
      </w:r>
      <w:r>
        <w:rPr>
          <w:rFonts w:hint="eastAsia"/>
          <w:b w:val="0"/>
          <w:bCs w:val="0"/>
          <w:caps w:val="0"/>
          <w:smallCaps w:val="0"/>
          <w:lang w:val="en-US" w:eastAsia="zh-CN"/>
        </w:rPr>
        <w:t>应等于批准单位.财政部.原值.本期出租出借事项小计。</w:t>
      </w:r>
    </w:p>
    <w:p w14:paraId="7DC178B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其他批准单位同理取数。</w:t>
      </w:r>
    </w:p>
    <w:p w14:paraId="45930BCC">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批准单位.财政部.原值.本期出租出借事项小计：</w:t>
      </w:r>
      <w:r>
        <w:rPr>
          <w:rFonts w:hint="eastAsia"/>
          <w:b w:val="0"/>
          <w:bCs w:val="0"/>
          <w:caps w:val="0"/>
          <w:smallCaps w:val="0"/>
          <w:lang w:val="en-US" w:eastAsia="zh-CN"/>
        </w:rPr>
        <w:t>应等于批准单位.财政部.原值固定资产与无形资产之和（3行，15行）。</w:t>
      </w:r>
    </w:p>
    <w:p w14:paraId="4C63251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firstLine="241" w:firstLineChars="10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其他批准单位同理取数。</w:t>
      </w:r>
    </w:p>
    <w:p w14:paraId="4CE76932">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批准单位.财政部.原值.固定资产：</w:t>
      </w:r>
      <w:r>
        <w:rPr>
          <w:rFonts w:hint="eastAsia"/>
          <w:b w:val="0"/>
          <w:bCs w:val="0"/>
          <w:caps w:val="0"/>
          <w:smallCaps w:val="0"/>
          <w:lang w:val="en-US" w:eastAsia="zh-CN"/>
        </w:rPr>
        <w:t>应等于土地、房屋及构筑物与设备、文物及陈列品、图书档案、家具及用具、特种动植物等资产的原值（4、7、10、11、12、14行）之和；</w:t>
      </w:r>
    </w:p>
    <w:p w14:paraId="7E68557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应等于当封面报表类型为单户表时，【03出租出借明细表】中出租出借批准部门为财政部且资产分类前三位为"A01","A02","A03","A04","A05","A06"等资产的出租出借资产价值之和。</w:t>
      </w:r>
    </w:p>
    <w:p w14:paraId="25077E6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其他批准单位同理取数；</w:t>
      </w:r>
    </w:p>
    <w:p w14:paraId="57FFCA13">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批准单位.财政部.原值.无形资产：</w:t>
      </w:r>
      <w:r>
        <w:rPr>
          <w:rFonts w:hint="eastAsia"/>
          <w:b w:val="0"/>
          <w:bCs w:val="0"/>
          <w:caps w:val="0"/>
          <w:smallCaps w:val="0"/>
          <w:lang w:val="en-US" w:eastAsia="zh-CN"/>
        </w:rPr>
        <w:t>应等于专利、非专利技术、土地使用权、计算机软件等资产的出租出借原值之和；</w:t>
      </w:r>
    </w:p>
    <w:p w14:paraId="427B3BF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应等于当封面报表类型为单户表时，【03出租出借明细表】中出租出借批准部门为财政部且资产分类前三位为"A08"资产的出租出借资产价值之和。</w:t>
      </w:r>
    </w:p>
    <w:p w14:paraId="3CC05C3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其他批准单位同理取数；</w:t>
      </w:r>
    </w:p>
    <w:p w14:paraId="24323418">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批准单位.财政部.土地.数量/面积：</w:t>
      </w:r>
      <w:r>
        <w:rPr>
          <w:rFonts w:hint="eastAsia"/>
          <w:b w:val="0"/>
          <w:bCs w:val="0"/>
          <w:caps w:val="0"/>
          <w:smallCaps w:val="0"/>
          <w:lang w:val="en-US" w:eastAsia="zh-CN"/>
        </w:rPr>
        <w:t>应等于当封面报表类型为单户表时，【03出租出借明细表】中出租出借批准部门为财政部且资产分类前五位为"A0103"的资产出租出借数量/面积之和。</w:t>
      </w:r>
    </w:p>
    <w:p w14:paraId="2665B9B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其他分类资产同理取数。</w:t>
      </w:r>
      <w:r>
        <w:rPr>
          <w:rFonts w:hint="eastAsia"/>
          <w:b w:val="0"/>
          <w:bCs w:val="0"/>
          <w:caps w:val="0"/>
          <w:smallCaps w:val="0"/>
          <w:lang w:val="en-US" w:eastAsia="zh-CN"/>
        </w:rPr>
        <w:t>（房屋：资产分类前五位为“A0101”,设备：资产分类前三位为“A02”，其中车辆：“A0203”,其中通用办公设备:"A02010105","A02010108","A02020100","A02020200","A02020400","A02021001","A02021002","A02021003","A02021004","A02021006","A02021118","A02021301","A02081001"，文物和陈列品：“A03”，图书档案：“A04”，家具和用具：“A05”，其中通用办公家具："A05010201","A05010202","A05010204","A05010301","A05010302","A05010303","A05010401","A05010402","A05010501","A05010502","A05010503","A05010504","A05010505"，特种动植物：“A06”专利：“A0801”，非专利技术：“A0802”土地使用权：“A08040101”计算机软件：“A0806”）</w:t>
      </w:r>
    </w:p>
    <w:p w14:paraId="7A0DCE4E">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批准单位.国管局.土地.数量/面积：</w:t>
      </w:r>
      <w:r>
        <w:rPr>
          <w:rFonts w:hint="eastAsia"/>
          <w:b w:val="0"/>
          <w:bCs w:val="0"/>
          <w:caps w:val="0"/>
          <w:smallCaps w:val="0"/>
          <w:lang w:val="en-US" w:eastAsia="zh-CN"/>
        </w:rPr>
        <w:t>应等于当封面报表类型为单户表时，【03出租出借明细表】中出租出借批准部门为国管局且资产分类前五位为"A0103"的资产出租出借数量/面积之和。</w:t>
      </w:r>
    </w:p>
    <w:p w14:paraId="2ABEF8B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其他分类资产同理取数。</w:t>
      </w:r>
      <w:r>
        <w:rPr>
          <w:rFonts w:hint="eastAsia"/>
          <w:b w:val="0"/>
          <w:bCs w:val="0"/>
          <w:caps w:val="0"/>
          <w:smallCaps w:val="0"/>
          <w:lang w:val="en-US" w:eastAsia="zh-CN"/>
        </w:rPr>
        <w:t>（房屋：资产分类前五位为“A0101”,设备：资产分类前三位为“A02”，其中车辆：“A0203”,其中通用办公设备:"A02010105","A02010108","A02020100","A02020200","A02020400","A02021001","A02021002","A02021003","A02021004","A02021006","A02021118","A02021301","A02081001"，文物和陈列品：“A03”，图书档案：“A04”，家具和用具：“A05”，其中通用办公家具："A05010201","A05010202","A05010204","A05010301","A05010302","A05010303","A05010401","A05010402","A05010501","A05010502","A05010503","A05010504","A05010505"，特种动植物：“A06”专利：“A0801”，非专利技术：“A0802”土地使用权：“A08040101”计算机软件：“A0806”）</w:t>
      </w:r>
    </w:p>
    <w:p w14:paraId="638BF394">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批准单位.本部门、本单位.土地.数量/面积：</w:t>
      </w:r>
      <w:r>
        <w:rPr>
          <w:rFonts w:hint="eastAsia"/>
          <w:b w:val="0"/>
          <w:bCs w:val="0"/>
          <w:caps w:val="0"/>
          <w:smallCaps w:val="0"/>
          <w:lang w:val="en-US" w:eastAsia="zh-CN"/>
        </w:rPr>
        <w:t>应等于当封面报表类型为单户表时，【03出租出借明细表】中出租出借批准部门为本部门、本单位，且资产分类前五位为"A0103"的资产出租出借数量/面积之和。</w:t>
      </w:r>
    </w:p>
    <w:p w14:paraId="23185F3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其他分类资产同理取数。</w:t>
      </w:r>
      <w:r>
        <w:rPr>
          <w:rFonts w:hint="eastAsia"/>
          <w:b w:val="0"/>
          <w:bCs w:val="0"/>
          <w:caps w:val="0"/>
          <w:smallCaps w:val="0"/>
          <w:lang w:val="en-US" w:eastAsia="zh-CN"/>
        </w:rPr>
        <w:t>（房屋：资产分类前五位为“A0101”,设备：资产分类前三位为“A02”，其中车辆：“A0203”,其中通用办公设备:"A02010105","A02010108","A02020100","A02020200","A02020400","A02021001","A02021002","A02021003","A02021004","A02021006","A02021118","A02021301","A02081001"，文物和陈列品：“A03”，图书档案：“A04”，家具和用具：“A05”，其中通用办公家具："A05010201","A05010202","A05010204","A05010301","A05010302","A05010303","A05010401","A05010402","A05010501","A05010502","A05010503","A05010504","A05010505"，特种动植物：“A06”专利：“A0801”，非专利技术：“A0802”土地使用权：“A08040101”计算机软件：“A0806”）</w:t>
      </w:r>
    </w:p>
    <w:p w14:paraId="54C1B189">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批准单位.本部门、本单位.土地.原值：</w:t>
      </w:r>
      <w:r>
        <w:rPr>
          <w:rFonts w:hint="eastAsia"/>
          <w:b w:val="0"/>
          <w:bCs w:val="0"/>
          <w:caps w:val="0"/>
          <w:smallCaps w:val="0"/>
          <w:lang w:val="en-US" w:eastAsia="zh-CN"/>
        </w:rPr>
        <w:t>应等于当封面报表类型为单户表时，【03出租出借明细表】中出租出借批准部门为本部门、本单位且资产分类前五位为"A0103"的资产出租出借资产价值之和；</w:t>
      </w:r>
    </w:p>
    <w:p w14:paraId="3C81BE9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其他分类资产同理取数。</w:t>
      </w:r>
      <w:r>
        <w:rPr>
          <w:rFonts w:hint="eastAsia" w:ascii="宋体" w:hAnsi="宋体" w:eastAsia="宋体"/>
          <w:b w:val="0"/>
          <w:bCs w:val="0"/>
          <w:caps w:val="0"/>
          <w:smallCaps w:val="0"/>
          <w:lang w:val="en-US" w:eastAsia="zh-CN"/>
        </w:rPr>
        <w:t>（</w:t>
      </w:r>
      <w:r>
        <w:rPr>
          <w:rFonts w:hint="eastAsia"/>
          <w:b w:val="0"/>
          <w:bCs w:val="0"/>
          <w:caps w:val="0"/>
          <w:smallCaps w:val="0"/>
          <w:lang w:val="en-US" w:eastAsia="zh-CN"/>
        </w:rPr>
        <w:t>房屋：资产分类前五位为“A0101”,设备：资产分类前三位为“A02”，其中车辆：“A0203”,其中通用办公设备:"A02010105","A02010108","A02020100","A02020200","A02020400","A02021001","A02021002","A02021003","A02021004","A02021006","A02021118","A02021301","A02081001"，文物和陈列品：“A03”，图书档案：“A04”，家具和用具：“A05”，其中通用办公家具："A05010201","A05010202","A05010204","A05010301","A05010302","A05010303","A05010401","A05010402","A05010501","A05010502","A05010503","A05010504","A05010505"，特种动植物：“A06”专利：“A0801”，非专利技术：“A0802”土地使用权：“A08040101”计算机软件：“A0806”）。</w:t>
      </w:r>
    </w:p>
    <w:p w14:paraId="1C9F3EF6">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批准单位.本部门、本单位.土地.数量/面积：</w:t>
      </w:r>
      <w:r>
        <w:rPr>
          <w:rFonts w:hint="eastAsia"/>
          <w:b w:val="0"/>
          <w:bCs w:val="0"/>
          <w:caps w:val="0"/>
          <w:smallCaps w:val="0"/>
          <w:lang w:val="en-US" w:eastAsia="zh-CN"/>
        </w:rPr>
        <w:t>应等于当封面报表类型为单户表时，【03出租出借明细表】中出租出借批准部门为本部门、本单位，且资产分类前五位为"A0103"的资产出租出借数量/面积之和。</w:t>
      </w:r>
    </w:p>
    <w:p w14:paraId="4DBF5D6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其他分类资产同理取数。</w:t>
      </w:r>
      <w:r>
        <w:rPr>
          <w:rFonts w:hint="eastAsia"/>
          <w:b w:val="0"/>
          <w:bCs w:val="0"/>
          <w:caps w:val="0"/>
          <w:smallCaps w:val="0"/>
          <w:lang w:val="en-US" w:eastAsia="zh-CN"/>
        </w:rPr>
        <w:t>（房屋：资产分类前五位为“A0101”,设备：资产分类前三位为“A02”，其中车辆：“A0203”,其中通用办公设备:"A02010105","A02010108","A02020100","A02020200","A02020400","A02021001","A02021002","A02021003","A02021004","A02021006","A02021118","A02021301","A02081001"，文物和陈列品：“A03”，图书档案：“A04”，家具和用具：“A05”，其中通用办公家具："A05010201","A05010202","A05010204","A05010301","A05010302","A05010303","A05010401","A05010402","A05010501","A05010502","A05010503","A05010504","A05010505"，特种动植物：“A06”专利：“A0801”，非专利技术：“A0802”土地使用权：“A08040101”计算机软件：“A0806”）</w:t>
      </w:r>
    </w:p>
    <w:p w14:paraId="7B396A77">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批准单位.本部门、本单位.土地.原值：</w:t>
      </w:r>
      <w:r>
        <w:rPr>
          <w:rFonts w:hint="eastAsia"/>
          <w:b w:val="0"/>
          <w:bCs w:val="0"/>
          <w:caps w:val="0"/>
          <w:smallCaps w:val="0"/>
          <w:lang w:val="en-US" w:eastAsia="zh-CN"/>
        </w:rPr>
        <w:t>应等于当封面报表类型为单户表时，【03出租出借明细表】中出租出借批准部门为本部门、本单位且资产分类前五位为"A0103"的资产出租出借资产价值之和；</w:t>
      </w:r>
    </w:p>
    <w:p w14:paraId="25AE242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其他分类资产同理取数。</w:t>
      </w:r>
      <w:r>
        <w:rPr>
          <w:rFonts w:hint="eastAsia"/>
          <w:b w:val="0"/>
          <w:bCs w:val="0"/>
          <w:caps w:val="0"/>
          <w:smallCaps w:val="0"/>
          <w:lang w:val="en-US" w:eastAsia="zh-CN"/>
        </w:rPr>
        <w:t>（房屋：资产分类前五位为“A0101”,设备：资产分类前三位为“A02”，其中车辆：“A0203”,其中通用办公设备:"A02010105","A02010108","A02020100","A02020200","A02020400","A02021001","A02021002","A02021003","A02021004","A02021006","A02021118","A02021301","A02081001"，文物和陈列品：“A03”，图书档案：“A04”，家具和用具：“A05”，其中通用办公家具："A05010201","A05010202","A05010204","A05010301","A05010302","A05010303","A05010401","A05010402","A05010501","A05010502","A05010503","A05010504","A05010505"，特种动植物：“A06”专利：“A0801”，非专利技术：“A0802”土地使用权：“A08040101”计算机软件：“A0806”）。</w:t>
      </w:r>
    </w:p>
    <w:p w14:paraId="6546687F">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本期实收出租（借）收益.合计：</w:t>
      </w:r>
      <w:r>
        <w:rPr>
          <w:rFonts w:hint="eastAsia"/>
          <w:b w:val="0"/>
          <w:bCs w:val="0"/>
          <w:caps w:val="0"/>
          <w:smallCaps w:val="0"/>
          <w:lang w:val="en-US" w:eastAsia="zh-CN"/>
        </w:rPr>
        <w:t>应等于本期出租出借事项小计与往期出租出借事项收益情况的本期实收出租（借）收益之和；</w:t>
      </w:r>
    </w:p>
    <w:p w14:paraId="412C781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应等于当封面报表类型为单户表时，【03出租出借明细表】中本期实收出租（借）收益合计。</w:t>
      </w:r>
    </w:p>
    <w:p w14:paraId="04127B4F">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本期实收出租（借）收益.本期出租出借事项小计：</w:t>
      </w:r>
      <w:r>
        <w:rPr>
          <w:rFonts w:hint="eastAsia"/>
          <w:b w:val="0"/>
          <w:bCs w:val="0"/>
          <w:caps w:val="0"/>
          <w:smallCaps w:val="0"/>
          <w:lang w:val="en-US" w:eastAsia="zh-CN"/>
        </w:rPr>
        <w:t>应等于固定资产与无形资产本期实收出租（借）收益（3行、15行）之和；</w:t>
      </w:r>
    </w:p>
    <w:p w14:paraId="2994390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应等于当封面报表类型为单户表时，【03出租出借明细表】中本期出租出借事项小计.本期实收出租（借）收益。</w:t>
      </w:r>
    </w:p>
    <w:p w14:paraId="7E7F823C">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本期实收出租（借）收益.固定资产：</w:t>
      </w:r>
      <w:r>
        <w:rPr>
          <w:rFonts w:hint="eastAsia"/>
          <w:b w:val="0"/>
          <w:bCs w:val="0"/>
          <w:caps w:val="0"/>
          <w:smallCaps w:val="0"/>
          <w:lang w:val="en-US" w:eastAsia="zh-CN"/>
        </w:rPr>
        <w:t>应等于土地、房屋及构筑物与设备、文物及陈列品、图书档案、家具及用具、特种动植物等资产的本期实收出租（借）收益（4、7、10、11、12、14行）之和，应等于当封面报表类型为单户表时，【03出租出借明细表】中出租出借批准部门为财政部且资产分类前三位为"A01","A02","A03","A04","A05","A06"等资产的本期实收出租（借）收益之和；</w:t>
      </w:r>
    </w:p>
    <w:p w14:paraId="5012E8BA">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本期实收出租（借）收益.无形资产：</w:t>
      </w:r>
      <w:r>
        <w:rPr>
          <w:rFonts w:hint="eastAsia"/>
          <w:b w:val="0"/>
          <w:bCs w:val="0"/>
          <w:caps w:val="0"/>
          <w:smallCaps w:val="0"/>
          <w:lang w:val="en-US" w:eastAsia="zh-CN"/>
        </w:rPr>
        <w:t>应大于等于专利、非专利技术、土地使用权、计算机软件等资产的本期实收出租（借）收益之和；</w:t>
      </w:r>
    </w:p>
    <w:p w14:paraId="281561A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应等于当封面报表类型为单户表时，【03出租出借明细表】中出租出借批准部门为财政部且资产分类前三位为"A08"资产的本期实收出租（借）收益之和。</w:t>
      </w:r>
    </w:p>
    <w:p w14:paraId="00E4692F">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本期实收出租（借）收益.土地、房屋及构筑物：</w:t>
      </w:r>
      <w:r>
        <w:rPr>
          <w:rFonts w:hint="eastAsia"/>
          <w:b w:val="0"/>
          <w:bCs w:val="0"/>
          <w:caps w:val="0"/>
          <w:smallCaps w:val="0"/>
          <w:lang w:val="en-US" w:eastAsia="zh-CN"/>
        </w:rPr>
        <w:t>应等于当封面报表类型为单户表时，【03出租出借明细表】中资产分类前三位为"A01"的资产本期实收出租（借）收益之和。</w:t>
      </w:r>
    </w:p>
    <w:p w14:paraId="543414E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其他分类资产同理取数</w:t>
      </w:r>
      <w:r>
        <w:rPr>
          <w:rFonts w:hint="eastAsia"/>
          <w:b w:val="0"/>
          <w:bCs w:val="0"/>
          <w:caps w:val="0"/>
          <w:smallCaps w:val="0"/>
          <w:lang w:val="en-US" w:eastAsia="zh-CN"/>
        </w:rPr>
        <w:t>（土地：资产前五位为“A0103”房屋：资产分类前五位为“A0101”,设备：资产分类前三位为“A02”，其中车辆：“A0203”,其中通用办公设备:"A02010105","A02010108","A02020100","A02020200","A02020400","A02021001","A02021002","A02021003","A02021004","A02021006","A02021118","A02021301","A02081001"，文物和陈列品：“A03”，图书档案：“A04”，家具和用具：“A05”，其中通用办公家具："A05010201","A05010202","A05010204","A05010301","A05010302","A05010303","A05010401","A05010402","A05010501","A05010502","A05010503","A05010504","A05010505"，特种动植物：“A06”专利：“A0801”，非专利技术：“A0802”土地使用权：“A08040101”计算机软件：“A0806”）；</w:t>
      </w:r>
    </w:p>
    <w:p w14:paraId="264C076C">
      <w:pPr>
        <w:pStyle w:val="85"/>
        <w:keepNext w:val="0"/>
        <w:keepLines w:val="0"/>
        <w:pageBreakBefore w:val="0"/>
        <w:widowControl w:val="0"/>
        <w:numPr>
          <w:ilvl w:val="0"/>
          <w:numId w:val="2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本期实收出租（借）收益.往期出租出借事项收益情况：</w:t>
      </w:r>
      <w:r>
        <w:rPr>
          <w:rFonts w:hint="eastAsia"/>
          <w:b w:val="0"/>
          <w:bCs w:val="0"/>
          <w:caps w:val="0"/>
          <w:smallCaps w:val="0"/>
          <w:lang w:val="en-US" w:eastAsia="zh-CN"/>
        </w:rPr>
        <w:t>应等于当封面报表类型为单户表时，【03出租出借明细表】中往期出租出借事项收益情况的本期本期实收出租（借）收益。</w:t>
      </w:r>
    </w:p>
    <w:p w14:paraId="782CDF5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default"/>
          <w:b/>
          <w:bCs/>
          <w:caps w:val="0"/>
          <w:smallCaps w:val="0"/>
          <w:lang w:val="en-US" w:eastAsia="zh-CN"/>
        </w:rPr>
      </w:pPr>
    </w:p>
    <w:p w14:paraId="7DB8C3E2">
      <w:pPr>
        <w:pStyle w:val="43"/>
        <w:keepNext w:val="0"/>
        <w:keepLines w:val="0"/>
        <w:pageBreakBefore w:val="0"/>
        <w:widowControl w:val="0"/>
        <w:kinsoku/>
        <w:wordWrap/>
        <w:overflowPunct/>
        <w:topLinePunct w:val="0"/>
        <w:autoSpaceDE/>
        <w:autoSpaceDN/>
        <w:bidi w:val="0"/>
        <w:adjustRightInd/>
        <w:snapToGrid/>
        <w:spacing w:before="100" w:after="100" w:line="360" w:lineRule="auto"/>
        <w:ind w:firstLine="0" w:firstLineChars="0"/>
        <w:textAlignment w:val="auto"/>
        <w:outlineLvl w:val="1"/>
        <w:rPr>
          <w:rFonts w:ascii="宋体" w:hAnsi="宋体"/>
          <w:caps w:val="0"/>
          <w:smallCaps w:val="0"/>
          <w:sz w:val="28"/>
          <w:szCs w:val="24"/>
          <w:lang w:eastAsia="zh-CN"/>
        </w:rPr>
      </w:pPr>
      <w:bookmarkStart w:id="227" w:name="_Toc14229"/>
      <w:bookmarkStart w:id="228" w:name="_Toc62115860"/>
      <w:bookmarkStart w:id="229" w:name="_Toc1150"/>
      <w:r>
        <w:rPr>
          <w:rFonts w:hint="eastAsia" w:ascii="宋体" w:hAnsi="宋体"/>
          <w:caps w:val="0"/>
          <w:smallCaps w:val="0"/>
          <w:sz w:val="28"/>
          <w:szCs w:val="24"/>
          <w:lang w:eastAsia="zh-CN"/>
        </w:rPr>
        <w:t>六、固定资产和无形资产配置情况表（国管资决0</w:t>
      </w:r>
      <w:r>
        <w:rPr>
          <w:rFonts w:ascii="宋体" w:hAnsi="宋体"/>
          <w:caps w:val="0"/>
          <w:smallCaps w:val="0"/>
          <w:sz w:val="28"/>
          <w:szCs w:val="24"/>
          <w:lang w:eastAsia="zh-CN"/>
        </w:rPr>
        <w:t>5</w:t>
      </w:r>
      <w:r>
        <w:rPr>
          <w:rFonts w:hint="eastAsia" w:ascii="宋体" w:hAnsi="宋体"/>
          <w:caps w:val="0"/>
          <w:smallCaps w:val="0"/>
          <w:sz w:val="28"/>
          <w:szCs w:val="24"/>
          <w:lang w:eastAsia="zh-CN"/>
        </w:rPr>
        <w:t>表）</w:t>
      </w:r>
      <w:bookmarkEnd w:id="227"/>
      <w:bookmarkEnd w:id="228"/>
      <w:bookmarkEnd w:id="229"/>
    </w:p>
    <w:p w14:paraId="27B5CFA4">
      <w:pPr>
        <w:pStyle w:val="85"/>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ascii="宋体" w:hAnsi="宋体"/>
          <w:caps w:val="0"/>
          <w:smallCaps w:val="0"/>
          <w:lang w:eastAsia="zh-CN"/>
        </w:rPr>
      </w:pPr>
      <w:r>
        <w:rPr>
          <w:rFonts w:hint="eastAsia" w:ascii="宋体" w:hAnsi="宋体"/>
          <w:caps w:val="0"/>
          <w:smallCaps w:val="0"/>
          <w:lang w:eastAsia="zh-CN"/>
        </w:rPr>
        <w:t>本表反映单位固定资产和无形资产计划采购与实际购置情况</w:t>
      </w:r>
      <w:r>
        <w:rPr>
          <w:rFonts w:hint="eastAsia" w:ascii="宋体" w:hAnsi="宋体"/>
          <w:caps w:val="0"/>
          <w:smallCaps w:val="0"/>
          <w:spacing w:val="6"/>
          <w:lang w:eastAsia="zh-CN"/>
        </w:rPr>
        <w:t>。</w:t>
      </w:r>
      <w:r>
        <w:rPr>
          <w:rFonts w:hint="eastAsia" w:ascii="宋体" w:hAnsi="宋体"/>
          <w:caps w:val="0"/>
          <w:smallCaps w:val="0"/>
          <w:lang w:eastAsia="zh-CN"/>
        </w:rPr>
        <w:t>（房屋面积是指房屋的建筑面积）</w:t>
      </w:r>
    </w:p>
    <w:p w14:paraId="42590F0A">
      <w:pPr>
        <w:pStyle w:val="4"/>
        <w:bidi w:val="0"/>
        <w:rPr>
          <w:rFonts w:hint="eastAsia"/>
          <w:lang w:val="en-US" w:eastAsia="zh-CN"/>
        </w:rPr>
      </w:pPr>
      <w:r>
        <w:rPr>
          <w:rFonts w:hint="eastAsia"/>
          <w:lang w:val="en-US" w:eastAsia="zh-CN"/>
        </w:rPr>
        <w:t>1.主要指标说明：</w:t>
      </w:r>
    </w:p>
    <w:p w14:paraId="7A56A636">
      <w:pPr>
        <w:keepNext w:val="0"/>
        <w:keepLines w:val="0"/>
        <w:pageBreakBefore w:val="0"/>
        <w:widowControl w:val="0"/>
        <w:numPr>
          <w:ilvl w:val="0"/>
          <w:numId w:val="24"/>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bookmarkStart w:id="230" w:name="_Toc13268"/>
      <w:bookmarkStart w:id="231" w:name="_Toc62115861"/>
      <w:bookmarkStart w:id="232" w:name="_Toc429"/>
      <w:r>
        <w:rPr>
          <w:rFonts w:hint="default" w:ascii="宋体" w:hAnsi="宋体" w:eastAsia="宋体" w:cs="Times New Roman"/>
          <w:b/>
          <w:bCs/>
          <w:caps w:val="0"/>
          <w:smallCaps w:val="0"/>
          <w:sz w:val="24"/>
          <w:szCs w:val="24"/>
          <w:lang w:val="en-US" w:eastAsia="zh-CN" w:bidi="en-US"/>
        </w:rPr>
        <w:t>年初数</w:t>
      </w:r>
      <w:r>
        <w:rPr>
          <w:rFonts w:hint="eastAsia" w:ascii="宋体" w:hAnsi="宋体" w:eastAsia="宋体" w:cs="Times New Roman"/>
          <w:b/>
          <w:bCs/>
          <w:caps w:val="0"/>
          <w:smallCaps w:val="0"/>
          <w:sz w:val="24"/>
          <w:szCs w:val="24"/>
          <w:lang w:val="en-US" w:eastAsia="zh-CN" w:bidi="en-US"/>
        </w:rPr>
        <w:t>：</w:t>
      </w:r>
      <w:r>
        <w:rPr>
          <w:rFonts w:hint="eastAsia" w:ascii="宋体" w:hAnsi="宋体"/>
          <w:caps w:val="0"/>
          <w:smallCaps w:val="0"/>
          <w:sz w:val="24"/>
          <w:szCs w:val="24"/>
          <w:lang w:val="en-US" w:eastAsia="zh-CN"/>
        </w:rPr>
        <w:t>反映单位各类资产数量/面积、原值、净值的年初数合计。</w:t>
      </w:r>
    </w:p>
    <w:p w14:paraId="5B0C439A">
      <w:pPr>
        <w:keepNext w:val="0"/>
        <w:keepLines w:val="0"/>
        <w:pageBreakBefore w:val="0"/>
        <w:widowControl w:val="0"/>
        <w:numPr>
          <w:ilvl w:val="0"/>
          <w:numId w:val="24"/>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配置数量/面积：</w:t>
      </w:r>
      <w:r>
        <w:rPr>
          <w:rFonts w:hint="eastAsia" w:ascii="宋体" w:hAnsi="宋体"/>
          <w:caps w:val="0"/>
          <w:smallCaps w:val="0"/>
          <w:sz w:val="24"/>
          <w:szCs w:val="24"/>
          <w:lang w:val="en-US" w:eastAsia="zh-CN"/>
        </w:rPr>
        <w:t>反映单位各类资产通过新购、调拨、部门内调剂、部门间调剂、其他等取得方式配置的各类资产的数量/面积总数。</w:t>
      </w:r>
    </w:p>
    <w:p w14:paraId="352B7594">
      <w:pPr>
        <w:keepNext w:val="0"/>
        <w:keepLines w:val="0"/>
        <w:pageBreakBefore w:val="0"/>
        <w:widowControl w:val="0"/>
        <w:numPr>
          <w:ilvl w:val="0"/>
          <w:numId w:val="24"/>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经费来源：</w:t>
      </w:r>
      <w:r>
        <w:rPr>
          <w:rFonts w:hint="eastAsia" w:ascii="宋体" w:hAnsi="宋体"/>
          <w:caps w:val="0"/>
          <w:smallCaps w:val="0"/>
          <w:sz w:val="24"/>
          <w:szCs w:val="24"/>
          <w:lang w:val="en-US" w:eastAsia="zh-CN"/>
        </w:rPr>
        <w:t>反映单位配置的各类资产的经费来源中财政拨款与非财政拨款情况。</w:t>
      </w:r>
    </w:p>
    <w:p w14:paraId="34E229B3">
      <w:pPr>
        <w:keepNext w:val="0"/>
        <w:keepLines w:val="0"/>
        <w:pageBreakBefore w:val="0"/>
        <w:widowControl w:val="0"/>
        <w:numPr>
          <w:ilvl w:val="0"/>
          <w:numId w:val="24"/>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取得方式：</w:t>
      </w:r>
      <w:r>
        <w:rPr>
          <w:rFonts w:hint="eastAsia" w:ascii="宋体" w:hAnsi="宋体"/>
          <w:caps w:val="0"/>
          <w:smallCaps w:val="0"/>
          <w:sz w:val="24"/>
          <w:szCs w:val="24"/>
          <w:lang w:val="en-US" w:eastAsia="zh-CN"/>
        </w:rPr>
        <w:t>反映单位通过新购、调拨、部门内调剂、部门间调剂、其他等取得方式配置资产的各类资产数量/面积、原值、净值等情况。</w:t>
      </w:r>
    </w:p>
    <w:p w14:paraId="0B067542">
      <w:pPr>
        <w:keepNext w:val="0"/>
        <w:keepLines w:val="0"/>
        <w:pageBreakBefore w:val="0"/>
        <w:widowControl w:val="0"/>
        <w:numPr>
          <w:ilvl w:val="0"/>
          <w:numId w:val="24"/>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采购组织形式：</w:t>
      </w:r>
      <w:r>
        <w:rPr>
          <w:rFonts w:hint="eastAsia" w:ascii="宋体" w:hAnsi="宋体"/>
          <w:caps w:val="0"/>
          <w:smallCaps w:val="0"/>
          <w:sz w:val="24"/>
          <w:szCs w:val="24"/>
          <w:lang w:val="en-US" w:eastAsia="zh-CN"/>
        </w:rPr>
        <w:t>反映单位通过集中采购机构、采购部门集中采购、分散采购等采购组织形式采购的各类资产数量/面积、原值、净值情况。</w:t>
      </w:r>
    </w:p>
    <w:p w14:paraId="52E8A4B9">
      <w:pPr>
        <w:keepNext w:val="0"/>
        <w:keepLines w:val="0"/>
        <w:pageBreakBefore w:val="0"/>
        <w:widowControl w:val="0"/>
        <w:numPr>
          <w:ilvl w:val="0"/>
          <w:numId w:val="24"/>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default" w:ascii="宋体" w:hAnsi="宋体" w:eastAsia="宋体" w:cs="Times New Roman"/>
          <w:b/>
          <w:bCs/>
          <w:caps w:val="0"/>
          <w:smallCaps w:val="0"/>
          <w:sz w:val="24"/>
          <w:szCs w:val="24"/>
          <w:lang w:val="en-US" w:eastAsia="zh-CN" w:bidi="en-US"/>
        </w:rPr>
        <w:t>年</w:t>
      </w:r>
      <w:r>
        <w:rPr>
          <w:rFonts w:hint="eastAsia" w:ascii="宋体" w:hAnsi="宋体" w:eastAsia="宋体" w:cs="Times New Roman"/>
          <w:b/>
          <w:bCs/>
          <w:caps w:val="0"/>
          <w:smallCaps w:val="0"/>
          <w:sz w:val="24"/>
          <w:szCs w:val="24"/>
          <w:lang w:val="en-US" w:eastAsia="zh-CN" w:bidi="en-US"/>
        </w:rPr>
        <w:t>末</w:t>
      </w:r>
      <w:r>
        <w:rPr>
          <w:rFonts w:hint="default" w:ascii="宋体" w:hAnsi="宋体" w:eastAsia="宋体" w:cs="Times New Roman"/>
          <w:b/>
          <w:bCs/>
          <w:caps w:val="0"/>
          <w:smallCaps w:val="0"/>
          <w:sz w:val="24"/>
          <w:szCs w:val="24"/>
          <w:lang w:val="en-US" w:eastAsia="zh-CN" w:bidi="en-US"/>
        </w:rPr>
        <w:t>数</w:t>
      </w:r>
      <w:r>
        <w:rPr>
          <w:rFonts w:hint="eastAsia" w:ascii="宋体" w:hAnsi="宋体" w:eastAsia="宋体" w:cs="Times New Roman"/>
          <w:b/>
          <w:bCs/>
          <w:caps w:val="0"/>
          <w:smallCaps w:val="0"/>
          <w:sz w:val="24"/>
          <w:szCs w:val="24"/>
          <w:lang w:val="en-US" w:eastAsia="zh-CN" w:bidi="en-US"/>
        </w:rPr>
        <w:t>：</w:t>
      </w:r>
      <w:r>
        <w:rPr>
          <w:rFonts w:hint="eastAsia" w:ascii="宋体" w:hAnsi="宋体"/>
          <w:caps w:val="0"/>
          <w:smallCaps w:val="0"/>
          <w:sz w:val="24"/>
          <w:szCs w:val="24"/>
          <w:lang w:val="en-US" w:eastAsia="zh-CN"/>
        </w:rPr>
        <w:t>反映单位各类资产数量/面积、原值、净值的年末数。</w:t>
      </w:r>
    </w:p>
    <w:p w14:paraId="1CBC32E9">
      <w:pPr>
        <w:pStyle w:val="4"/>
        <w:bidi w:val="0"/>
        <w:rPr>
          <w:rFonts w:hint="default"/>
          <w:lang w:val="en-US" w:eastAsia="zh-CN"/>
        </w:rPr>
      </w:pPr>
      <w:r>
        <w:rPr>
          <w:rFonts w:hint="eastAsia"/>
          <w:lang w:val="en-US" w:eastAsia="zh-CN"/>
        </w:rPr>
        <w:t>2.填报要求：</w:t>
      </w:r>
    </w:p>
    <w:p w14:paraId="1DD55B7D">
      <w:pPr>
        <w:keepNext w:val="0"/>
        <w:keepLines w:val="0"/>
        <w:pageBreakBefore w:val="0"/>
        <w:widowControl w:val="0"/>
        <w:numPr>
          <w:ilvl w:val="0"/>
          <w:numId w:val="2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年初数原值应大于等于净值。</w:t>
      </w:r>
    </w:p>
    <w:p w14:paraId="218BBD02">
      <w:pPr>
        <w:keepNext w:val="0"/>
        <w:keepLines w:val="0"/>
        <w:pageBreakBefore w:val="0"/>
        <w:widowControl w:val="0"/>
        <w:numPr>
          <w:ilvl w:val="0"/>
          <w:numId w:val="2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资产分类总项原值/净值应大于等于各分项资产的合计数（3行）。如：土地、房屋及构筑物的原值应大于等于土地与房屋原值（4、5行）之和，净值亦同。</w:t>
      </w:r>
    </w:p>
    <w:p w14:paraId="18990065">
      <w:pPr>
        <w:pStyle w:val="4"/>
        <w:bidi w:val="0"/>
        <w:rPr>
          <w:rFonts w:hint="default"/>
          <w:lang w:val="en-US" w:eastAsia="zh-CN"/>
        </w:rPr>
      </w:pPr>
      <w:r>
        <w:rPr>
          <w:rFonts w:hint="eastAsia"/>
          <w:lang w:val="en-US" w:eastAsia="zh-CN"/>
        </w:rPr>
        <w:t>3.数据运算说明：</w:t>
      </w:r>
    </w:p>
    <w:p w14:paraId="760C61D8">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年初数部门取自单位决算报告上年年末数，剩余数据通过运算生成。</w:t>
      </w:r>
    </w:p>
    <w:p w14:paraId="0863A095">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年初数.合计.原值</w:t>
      </w:r>
      <w:r>
        <w:rPr>
          <w:rFonts w:hint="eastAsia" w:ascii="宋体" w:hAnsi="宋体"/>
          <w:caps w:val="0"/>
          <w:smallCaps w:val="0"/>
          <w:sz w:val="24"/>
          <w:szCs w:val="24"/>
          <w:lang w:val="en-US" w:eastAsia="zh-CN"/>
        </w:rPr>
        <w:t>（1行）：应等于固定资产与无形资产年初数原值（2行、36行）之和。</w:t>
      </w:r>
    </w:p>
    <w:p w14:paraId="14F192C4">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年初数.合计.净值</w:t>
      </w:r>
      <w:r>
        <w:rPr>
          <w:rFonts w:hint="eastAsia" w:ascii="宋体" w:hAnsi="宋体"/>
          <w:caps w:val="0"/>
          <w:smallCaps w:val="0"/>
          <w:sz w:val="24"/>
          <w:szCs w:val="24"/>
          <w:lang w:val="en-US" w:eastAsia="zh-CN"/>
        </w:rPr>
        <w:t>（1行）：应等于固定资产与无形资产年初数净值（2行、36行）之和。</w:t>
      </w:r>
    </w:p>
    <w:p w14:paraId="5501DDE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年初数.固定资产.原值</w:t>
      </w:r>
      <w:r>
        <w:rPr>
          <w:rFonts w:hint="eastAsia" w:ascii="宋体" w:hAnsi="宋体"/>
          <w:caps w:val="0"/>
          <w:smallCaps w:val="0"/>
          <w:sz w:val="24"/>
          <w:szCs w:val="24"/>
          <w:lang w:val="en-US" w:eastAsia="zh-CN"/>
        </w:rPr>
        <w:t>（2行）：应等于土地、房屋及构筑物、设备、文物和陈列品、图书档案、家具和用具、特种动植物等分类资产的年初数原值（3、7、26、27、28、35行）之和。</w:t>
      </w:r>
    </w:p>
    <w:p w14:paraId="35C4D6C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年初数.固定资产.净值</w:t>
      </w:r>
      <w:r>
        <w:rPr>
          <w:rFonts w:hint="eastAsia" w:ascii="宋体" w:hAnsi="宋体"/>
          <w:caps w:val="0"/>
          <w:smallCaps w:val="0"/>
          <w:sz w:val="24"/>
          <w:szCs w:val="24"/>
          <w:lang w:val="en-US" w:eastAsia="zh-CN"/>
        </w:rPr>
        <w:t>（2行）：应等于土地、房屋及构筑物、设备、文物和陈列品、图书档案、家具和用具、特种动植物等分类资产的年初数净值（3、7、26、27、28、35行）之和。</w:t>
      </w:r>
    </w:p>
    <w:p w14:paraId="3357F600">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年初数.定向化保障用车.数量/面积</w:t>
      </w:r>
      <w:r>
        <w:rPr>
          <w:rFonts w:hint="eastAsia" w:ascii="宋体" w:hAnsi="宋体"/>
          <w:caps w:val="0"/>
          <w:smallCaps w:val="0"/>
          <w:sz w:val="24"/>
          <w:szCs w:val="24"/>
          <w:lang w:val="en-US" w:eastAsia="zh-CN"/>
        </w:rPr>
        <w:t>（10行）：应大于等于中管干部用车、主要负责人用车、机要通信用车、应急保障用车、执法执勤用车、特种专业技术用车、离退休干部服务用车、业务用车及其他等资产的年初数.数量/面积（11、12、13、14、15、16、17、18、19行）之和。</w:t>
      </w:r>
    </w:p>
    <w:p w14:paraId="33595F73">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年初数.定向化保障用车.原值</w:t>
      </w:r>
      <w:r>
        <w:rPr>
          <w:rFonts w:hint="eastAsia" w:ascii="宋体" w:hAnsi="宋体"/>
          <w:caps w:val="0"/>
          <w:smallCaps w:val="0"/>
          <w:sz w:val="24"/>
          <w:szCs w:val="24"/>
          <w:lang w:val="en-US" w:eastAsia="zh-CN"/>
        </w:rPr>
        <w:t>（10行）：应大于等于中管干部用车、主要负责人用车、机要通信用车、应急保障用车、执法执勤用车、特种专业技术用车、离退休干部服务用车、业务用车及其他等资产的年初数.原值（11、12、13、14、15、16、17、18、19行）之和。</w:t>
      </w:r>
    </w:p>
    <w:p w14:paraId="4940F6F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年初数.定向化保障用车.净值</w:t>
      </w:r>
      <w:r>
        <w:rPr>
          <w:rFonts w:hint="eastAsia" w:ascii="宋体" w:hAnsi="宋体"/>
          <w:caps w:val="0"/>
          <w:smallCaps w:val="0"/>
          <w:sz w:val="24"/>
          <w:szCs w:val="24"/>
          <w:lang w:val="en-US" w:eastAsia="zh-CN"/>
        </w:rPr>
        <w:t>（10行）：应大于等于中管干部用车、主要负责人用车、机要通信用车、应急保障用车、执法执勤用车、特种专业技术用车、离退休干部服务用车、业务用车及其他等资产的年初数.净值（11、12、13、14、15、16、17、18、19行）之和。</w:t>
      </w:r>
    </w:p>
    <w:p w14:paraId="61650207">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配置数量/面积.定向化保障用车</w:t>
      </w:r>
      <w:r>
        <w:rPr>
          <w:rFonts w:hint="eastAsia" w:ascii="宋体" w:hAnsi="宋体"/>
          <w:caps w:val="0"/>
          <w:smallCaps w:val="0"/>
          <w:sz w:val="24"/>
          <w:szCs w:val="24"/>
          <w:lang w:val="en-US" w:eastAsia="zh-CN"/>
        </w:rPr>
        <w:t>（10行）：应等于通过新购、调拨、部门内调剂、部门间调剂、其他等取得方式取得资产的数量/面积（8、11、14、17、20列）之和；</w:t>
      </w:r>
    </w:p>
    <w:p w14:paraId="7A18799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应大于等于中管干部用车、主要负责人用车、机要通信用车、应急保障用车、执法执勤用车、特种专业技术用车、</w:t>
      </w:r>
      <w:r>
        <w:rPr>
          <w:rFonts w:hint="eastAsia"/>
          <w:b w:val="0"/>
          <w:bCs w:val="0"/>
          <w:caps w:val="0"/>
          <w:smallCaps w:val="0"/>
          <w:lang w:val="en-US" w:eastAsia="zh-CN"/>
        </w:rPr>
        <w:t>离退休</w:t>
      </w:r>
      <w:r>
        <w:rPr>
          <w:rFonts w:hint="eastAsia" w:ascii="宋体" w:hAnsi="宋体"/>
          <w:caps w:val="0"/>
          <w:smallCaps w:val="0"/>
          <w:sz w:val="24"/>
          <w:szCs w:val="24"/>
          <w:lang w:val="en-US" w:eastAsia="zh-CN"/>
        </w:rPr>
        <w:t>干部服务用车、业务用车及其他等资产的配置数量/面积（11、12、13、14、15、16、17、18、19行）之和。</w:t>
      </w:r>
    </w:p>
    <w:p w14:paraId="008BC0F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配置数量/面积.通用办公设备</w:t>
      </w:r>
      <w:r>
        <w:rPr>
          <w:rFonts w:hint="eastAsia" w:ascii="宋体" w:hAnsi="宋体"/>
          <w:caps w:val="0"/>
          <w:smallCaps w:val="0"/>
          <w:sz w:val="24"/>
          <w:szCs w:val="24"/>
          <w:lang w:val="en-US" w:eastAsia="zh-CN"/>
        </w:rPr>
        <w:t>（20行）：应等于通过新购、调拨、部门内调剂、部门间调剂、其他等取得方式取得资产的数量/面积（8、11、14、17、20列）之和；</w:t>
      </w:r>
    </w:p>
    <w:p w14:paraId="585E0CB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应大于等于台式计算机、便携式计算机、打印机、传真机、复印机的配置数量/面积（21、22、23、24、25行）之和</w:t>
      </w:r>
    </w:p>
    <w:p w14:paraId="6DD16DC3">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配置数量/面积.家具和用具</w:t>
      </w:r>
      <w:r>
        <w:rPr>
          <w:rFonts w:hint="eastAsia" w:ascii="宋体" w:hAnsi="宋体"/>
          <w:caps w:val="0"/>
          <w:smallCaps w:val="0"/>
          <w:sz w:val="24"/>
          <w:szCs w:val="24"/>
          <w:lang w:val="en-US" w:eastAsia="zh-CN"/>
        </w:rPr>
        <w:t>（28行）：应等于通过新购、调拨、部门内调剂、部门间调剂、其他等取得方式取得资产的数量/面积（8、11、14、17、20列）之和；</w:t>
      </w:r>
    </w:p>
    <w:p w14:paraId="65C7261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 其中：通用办公家具 的配置数量/面积（29行）。</w:t>
      </w:r>
    </w:p>
    <w:p w14:paraId="61CB2B17">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配置数量/面积.其中：通用办公家具</w:t>
      </w:r>
      <w:r>
        <w:rPr>
          <w:rFonts w:hint="eastAsia" w:ascii="宋体" w:hAnsi="宋体"/>
          <w:caps w:val="0"/>
          <w:smallCaps w:val="0"/>
          <w:sz w:val="24"/>
          <w:szCs w:val="24"/>
          <w:lang w:val="en-US" w:eastAsia="zh-CN"/>
        </w:rPr>
        <w:t>（29行）：应等于通过新购、调拨、部门内调剂、部门间调剂、其他等取得方式取得资产的数量/面积（8、11、14、17、20列）之和；</w:t>
      </w:r>
    </w:p>
    <w:p w14:paraId="5A047CC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 办公桌、办公椅、书柜、文件柜、沙发等资产的配置数量/面积（30、31、32、33、34行）之和。</w:t>
      </w:r>
    </w:p>
    <w:p w14:paraId="546BBE98">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配置数量/面积.土地</w:t>
      </w:r>
      <w:r>
        <w:rPr>
          <w:rFonts w:hint="eastAsia" w:ascii="宋体" w:hAnsi="宋体"/>
          <w:caps w:val="0"/>
          <w:smallCaps w:val="0"/>
          <w:sz w:val="24"/>
          <w:szCs w:val="24"/>
          <w:lang w:val="en-US" w:eastAsia="zh-CN"/>
        </w:rPr>
        <w:t>（3行）：应等于通过新购、调拨、部门内调剂、部门间调剂、其他等取得方式取得资产的数量/面积（8、11、14、17、20列）之和。</w:t>
      </w:r>
    </w:p>
    <w:p w14:paraId="33CDE6B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其他分类资产同理取数。</w:t>
      </w:r>
    </w:p>
    <w:p w14:paraId="2FAA3D50">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经费来源.小计</w:t>
      </w:r>
      <w:r>
        <w:rPr>
          <w:rFonts w:hint="eastAsia" w:ascii="宋体" w:hAnsi="宋体"/>
          <w:caps w:val="0"/>
          <w:smallCaps w:val="0"/>
          <w:sz w:val="24"/>
          <w:szCs w:val="24"/>
          <w:lang w:val="en-US" w:eastAsia="zh-CN"/>
        </w:rPr>
        <w:t>（5列）：应等于财政拨款与非财政拨款（6、7列）之和。</w:t>
      </w:r>
    </w:p>
    <w:p w14:paraId="5805E79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其中：</w:t>
      </w:r>
      <w:r>
        <w:rPr>
          <w:rFonts w:hint="eastAsia" w:ascii="宋体" w:hAnsi="宋体" w:eastAsia="宋体" w:cs="Times New Roman"/>
          <w:b/>
          <w:bCs/>
          <w:caps w:val="0"/>
          <w:smallCaps w:val="0"/>
          <w:sz w:val="24"/>
          <w:szCs w:val="24"/>
          <w:lang w:val="en-US" w:eastAsia="zh-CN" w:bidi="en-US"/>
        </w:rPr>
        <w:t>小计.合计</w:t>
      </w:r>
      <w:r>
        <w:rPr>
          <w:rFonts w:hint="eastAsia" w:ascii="宋体" w:hAnsi="宋体"/>
          <w:caps w:val="0"/>
          <w:smallCaps w:val="0"/>
          <w:sz w:val="24"/>
          <w:szCs w:val="24"/>
          <w:lang w:val="en-US" w:eastAsia="zh-CN"/>
        </w:rPr>
        <w:t>（1行）：应等于固定资产小计与无形资产小计（2、36行）之和；</w:t>
      </w:r>
    </w:p>
    <w:p w14:paraId="0AEE81F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小计.固定资产</w:t>
      </w:r>
      <w:r>
        <w:rPr>
          <w:rFonts w:hint="eastAsia" w:ascii="宋体" w:hAnsi="宋体"/>
          <w:caps w:val="0"/>
          <w:smallCaps w:val="0"/>
          <w:sz w:val="24"/>
          <w:szCs w:val="24"/>
          <w:lang w:val="en-US" w:eastAsia="zh-CN"/>
        </w:rPr>
        <w:t>（2行）：应等于土地、房屋及构筑物、设备、文物和陈列品、图书档案、家具和用具、特种动植物等分类资产的小计（3、7、26、27、28、35行）之和；</w:t>
      </w:r>
    </w:p>
    <w:p w14:paraId="3DD2D67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小计.土地、房屋及构筑物</w:t>
      </w:r>
      <w:r>
        <w:rPr>
          <w:rFonts w:hint="eastAsia" w:ascii="宋体" w:hAnsi="宋体"/>
          <w:caps w:val="0"/>
          <w:smallCaps w:val="0"/>
          <w:sz w:val="24"/>
          <w:szCs w:val="24"/>
          <w:lang w:val="en-US" w:eastAsia="zh-CN"/>
        </w:rPr>
        <w:t>（3行）：应大于等于土地与房屋的小计（4、5行）之和；</w:t>
      </w:r>
    </w:p>
    <w:p w14:paraId="428B902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小计.定向化保障用车</w:t>
      </w:r>
      <w:r>
        <w:rPr>
          <w:rFonts w:hint="eastAsia" w:ascii="宋体" w:hAnsi="宋体"/>
          <w:caps w:val="0"/>
          <w:smallCaps w:val="0"/>
          <w:sz w:val="24"/>
          <w:szCs w:val="24"/>
          <w:lang w:val="en-US" w:eastAsia="zh-CN"/>
        </w:rPr>
        <w:t>（10行）：应大于等于中管干部用车、主要负责人用车、机要通信用车、应急保障用车、执法执勤用车、特种专业技术用车、离退休干部服务用车、业务用车及其他等资产的小计（11、12、13、14、15、16、17、18、19行）之和；</w:t>
      </w:r>
    </w:p>
    <w:p w14:paraId="084230D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小计.通用办公设备</w:t>
      </w:r>
      <w:r>
        <w:rPr>
          <w:rFonts w:hint="eastAsia" w:ascii="宋体" w:hAnsi="宋体"/>
          <w:caps w:val="0"/>
          <w:smallCaps w:val="0"/>
          <w:sz w:val="24"/>
          <w:szCs w:val="24"/>
          <w:lang w:val="en-US" w:eastAsia="zh-CN"/>
        </w:rPr>
        <w:t>（20行）：应大于等于台式计算机、便携式计算机、打印机、传真机、</w:t>
      </w:r>
      <w:r>
        <w:rPr>
          <w:rFonts w:hint="eastAsia"/>
          <w:b w:val="0"/>
          <w:bCs w:val="0"/>
          <w:caps w:val="0"/>
          <w:smallCaps w:val="0"/>
          <w:lang w:val="en-US" w:eastAsia="zh-CN"/>
        </w:rPr>
        <w:t>复印机</w:t>
      </w:r>
      <w:r>
        <w:rPr>
          <w:rFonts w:hint="eastAsia" w:ascii="宋体" w:hAnsi="宋体"/>
          <w:caps w:val="0"/>
          <w:smallCaps w:val="0"/>
          <w:sz w:val="24"/>
          <w:szCs w:val="24"/>
          <w:lang w:val="en-US" w:eastAsia="zh-CN"/>
        </w:rPr>
        <w:t>等资产的小计（21、22、23、24、25行）之和；</w:t>
      </w:r>
    </w:p>
    <w:p w14:paraId="0A7FBE5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小计.家具和用具（28行）：应大于等于通用办公家具的小计（29行）；</w:t>
      </w:r>
    </w:p>
    <w:p w14:paraId="1E80B63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小计.通用办公家具</w:t>
      </w:r>
      <w:r>
        <w:rPr>
          <w:rFonts w:hint="eastAsia" w:ascii="宋体" w:hAnsi="宋体"/>
          <w:caps w:val="0"/>
          <w:smallCaps w:val="0"/>
          <w:sz w:val="24"/>
          <w:szCs w:val="24"/>
          <w:lang w:val="en-US" w:eastAsia="zh-CN"/>
        </w:rPr>
        <w:t>（29行）：应大于等于 办公桌、办公椅、书柜、文件柜、沙发等资产的配置数量/面积（30、31、32、33、34行）之和。</w:t>
      </w:r>
    </w:p>
    <w:p w14:paraId="6B43E13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小计.无形资产</w:t>
      </w:r>
      <w:r>
        <w:rPr>
          <w:rFonts w:hint="eastAsia" w:ascii="宋体" w:hAnsi="宋体"/>
          <w:caps w:val="0"/>
          <w:smallCaps w:val="0"/>
          <w:sz w:val="24"/>
          <w:szCs w:val="24"/>
          <w:lang w:val="en-US" w:eastAsia="zh-CN"/>
        </w:rPr>
        <w:t>（36行）：应大于等于专利、非专利、土地使用权、计算机软件等资产的小计（37、38、39、40行）之和。</w:t>
      </w:r>
    </w:p>
    <w:p w14:paraId="460E3BBB">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财政拨款.合计：</w:t>
      </w:r>
      <w:r>
        <w:rPr>
          <w:rFonts w:hint="eastAsia" w:ascii="宋体" w:hAnsi="宋体"/>
          <w:caps w:val="0"/>
          <w:smallCaps w:val="0"/>
          <w:sz w:val="24"/>
          <w:szCs w:val="24"/>
          <w:lang w:val="en-US" w:eastAsia="zh-CN"/>
        </w:rPr>
        <w:t>应等于固定资产小计与无形资产财政拨款（2、36行）之和。</w:t>
      </w:r>
    </w:p>
    <w:p w14:paraId="74AE177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财政拨款.固定资产</w:t>
      </w:r>
      <w:r>
        <w:rPr>
          <w:rFonts w:hint="eastAsia" w:ascii="宋体" w:hAnsi="宋体"/>
          <w:caps w:val="0"/>
          <w:smallCaps w:val="0"/>
          <w:sz w:val="24"/>
          <w:szCs w:val="24"/>
          <w:lang w:val="en-US" w:eastAsia="zh-CN"/>
        </w:rPr>
        <w:t>（2行）：应等于土地、房屋及构筑物、设备、文物和陈列品、图书档案、家具和用具、特种动植物等分类资产的财政拨款（3、7、26、27、28、35行）之和。</w:t>
      </w:r>
    </w:p>
    <w:p w14:paraId="7C8A254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非财政拨款.固定资产</w:t>
      </w:r>
      <w:r>
        <w:rPr>
          <w:rFonts w:hint="eastAsia" w:ascii="宋体" w:hAnsi="宋体"/>
          <w:caps w:val="0"/>
          <w:smallCaps w:val="0"/>
          <w:sz w:val="24"/>
          <w:szCs w:val="24"/>
          <w:lang w:val="en-US" w:eastAsia="zh-CN"/>
        </w:rPr>
        <w:t>（2行）：应等于土地、房屋及构筑物、设备、文物和陈列品、图书档案、家具和用具、特种动植物等分类资产的非财政拨款（3、7、26、27、28、35行）之和。</w:t>
      </w:r>
    </w:p>
    <w:p w14:paraId="34417CC2">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财政拨款.土地、房屋及构筑物</w:t>
      </w:r>
      <w:r>
        <w:rPr>
          <w:rFonts w:hint="eastAsia" w:ascii="宋体" w:hAnsi="宋体"/>
          <w:caps w:val="0"/>
          <w:smallCaps w:val="0"/>
          <w:sz w:val="24"/>
          <w:szCs w:val="24"/>
          <w:lang w:val="en-US" w:eastAsia="zh-CN"/>
        </w:rPr>
        <w:t>：应等于当封面表报表类型为单户表时，明细表【04土地资产明细表】中取得年份为“2025”年的境外土地和其他土地的财政拨款与明细表【05房屋和构筑物明细表】中取得年份为“2025”年资产的财政拨款之和；</w:t>
      </w:r>
    </w:p>
    <w:p w14:paraId="22221F5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应等于土地与房屋的财政拨款之和。</w:t>
      </w:r>
    </w:p>
    <w:p w14:paraId="56EC063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非财政拨款.土地、房屋及构筑物</w:t>
      </w:r>
      <w:r>
        <w:rPr>
          <w:rFonts w:hint="eastAsia" w:ascii="宋体" w:hAnsi="宋体"/>
          <w:caps w:val="0"/>
          <w:smallCaps w:val="0"/>
          <w:sz w:val="24"/>
          <w:szCs w:val="24"/>
          <w:lang w:val="en-US" w:eastAsia="zh-CN"/>
        </w:rPr>
        <w:t>：应等于当封面表报表类型为单户表时，明细表【04土地资产明细表】中取得年份为“2025”年的境外土地和其他土地的非财政拨款与明细表【05房屋和构筑物明细表】中取得年份为“2025”年资产的非财政拨款之和；</w:t>
      </w:r>
    </w:p>
    <w:p w14:paraId="4EE7637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应等于土地与房屋的非财政拨款之和。</w:t>
      </w:r>
    </w:p>
    <w:p w14:paraId="1D0B67F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财政拨款.土地：</w:t>
      </w:r>
      <w:r>
        <w:rPr>
          <w:rFonts w:hint="eastAsia" w:ascii="宋体" w:hAnsi="宋体"/>
          <w:caps w:val="0"/>
          <w:smallCaps w:val="0"/>
          <w:sz w:val="24"/>
          <w:szCs w:val="24"/>
          <w:lang w:val="en-US" w:eastAsia="zh-CN"/>
        </w:rPr>
        <w:t>应等于当封面表报表类型为单户表时，明细表【04土地资产明细表】中取得年份为“2025”年的境外土地和其他土地的财政拨款。</w:t>
      </w:r>
    </w:p>
    <w:p w14:paraId="089E4E23">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非财政拨款.土地：</w:t>
      </w:r>
      <w:r>
        <w:rPr>
          <w:rFonts w:hint="eastAsia" w:ascii="宋体" w:hAnsi="宋体"/>
          <w:caps w:val="0"/>
          <w:smallCaps w:val="0"/>
          <w:sz w:val="24"/>
          <w:szCs w:val="24"/>
          <w:lang w:val="en-US" w:eastAsia="zh-CN"/>
        </w:rPr>
        <w:t>应等于当封面表报表类型为单户表时，明细表【04土地资产明细表】中取得年份为“2025”年的境外土地和其他土地的非财政拨款。</w:t>
      </w:r>
    </w:p>
    <w:p w14:paraId="296500E1">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财政拨款.房屋：</w:t>
      </w:r>
      <w:r>
        <w:rPr>
          <w:rFonts w:hint="eastAsia" w:ascii="宋体" w:hAnsi="宋体"/>
          <w:caps w:val="0"/>
          <w:smallCaps w:val="0"/>
          <w:sz w:val="24"/>
          <w:szCs w:val="24"/>
          <w:lang w:val="en-US" w:eastAsia="zh-CN"/>
        </w:rPr>
        <w:t>应等于当封面表报表类型为单户表时，明细表【05房屋和构筑物明细表】中取得年份为“2025”、资产分类代码为“A0101”开头资产的非财政拨款求和。。</w:t>
      </w:r>
    </w:p>
    <w:p w14:paraId="5F0A9AA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非财政拨款.房屋：</w:t>
      </w:r>
      <w:r>
        <w:rPr>
          <w:rFonts w:hint="eastAsia" w:ascii="宋体" w:hAnsi="宋体"/>
          <w:caps w:val="0"/>
          <w:smallCaps w:val="0"/>
          <w:sz w:val="24"/>
          <w:szCs w:val="24"/>
          <w:lang w:val="en-US" w:eastAsia="zh-CN"/>
        </w:rPr>
        <w:t>应等于当封面表报表类型为单户表时，明细表【05房屋和构筑物明细表】中取得年份为“2025”年、资产分类代码为“A0101”开头资产的非财政拨款求和。</w:t>
      </w:r>
    </w:p>
    <w:p w14:paraId="1EAFED47">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财政拨款.其中：</w:t>
      </w:r>
      <w:r>
        <w:rPr>
          <w:rFonts w:hint="eastAsia" w:ascii="宋体" w:hAnsi="宋体"/>
          <w:caps w:val="0"/>
          <w:smallCaps w:val="0"/>
          <w:sz w:val="24"/>
          <w:szCs w:val="24"/>
          <w:lang w:val="en-US" w:eastAsia="zh-CN"/>
        </w:rPr>
        <w:t>办公用房：应等于当封面表报表类型为单户表时，明细表【05房屋和构筑物明细表】中取得年份为“2025”、资产分类代码为“A01010100”资产的非财政拨款求和。</w:t>
      </w:r>
    </w:p>
    <w:p w14:paraId="7FD88BE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非财政拨款.其中：</w:t>
      </w:r>
      <w:r>
        <w:rPr>
          <w:rFonts w:hint="eastAsia" w:ascii="宋体" w:hAnsi="宋体"/>
          <w:caps w:val="0"/>
          <w:smallCaps w:val="0"/>
          <w:sz w:val="24"/>
          <w:szCs w:val="24"/>
          <w:lang w:val="en-US" w:eastAsia="zh-CN"/>
        </w:rPr>
        <w:t>办公用房：应等于当封面表报表类型为单户表时，明细表【05房屋和构筑物明细表】中取得年份为“2025”年、资产分类代码为“A01010100”资产的非财政拨款求和。</w:t>
      </w:r>
    </w:p>
    <w:p w14:paraId="200B294F">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财政拨款.设备：</w:t>
      </w:r>
      <w:r>
        <w:rPr>
          <w:rFonts w:hint="eastAsia" w:ascii="宋体" w:hAnsi="宋体"/>
          <w:caps w:val="0"/>
          <w:smallCaps w:val="0"/>
          <w:sz w:val="24"/>
          <w:szCs w:val="24"/>
          <w:lang w:val="en-US" w:eastAsia="zh-CN"/>
        </w:rPr>
        <w:t>应等于当封面表报表类型为单户表时，明细表【06设备明细表】中取得年份为“2025”年资产的财政拨款求和与财政拨款.车辆之和。</w:t>
      </w:r>
    </w:p>
    <w:p w14:paraId="67CD9AE3">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非财政拨款.设备：</w:t>
      </w:r>
      <w:r>
        <w:rPr>
          <w:rFonts w:hint="eastAsia" w:ascii="宋体" w:hAnsi="宋体"/>
          <w:caps w:val="0"/>
          <w:smallCaps w:val="0"/>
          <w:sz w:val="24"/>
          <w:szCs w:val="24"/>
          <w:lang w:val="en-US" w:eastAsia="zh-CN"/>
        </w:rPr>
        <w:t>应等于当封面表报表类型为单户表时，明细表【06设备明细表】中取得年份为“2025”年资产的非财政拨款求和与非财政拨款.车辆之和。</w:t>
      </w:r>
    </w:p>
    <w:p w14:paraId="21234D0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财政拨款.车辆：</w:t>
      </w:r>
      <w:r>
        <w:rPr>
          <w:rFonts w:hint="eastAsia" w:ascii="宋体" w:hAnsi="宋体"/>
          <w:caps w:val="0"/>
          <w:smallCaps w:val="0"/>
          <w:sz w:val="24"/>
          <w:szCs w:val="24"/>
          <w:lang w:val="en-US" w:eastAsia="zh-CN"/>
        </w:rPr>
        <w:t>应等于当封面表报表类型为单户表时，明细表【07车辆明细表】中取得年份为“2025”年资产的财政拨款求和。</w:t>
      </w:r>
    </w:p>
    <w:p w14:paraId="0E1CE65D">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非财政拨款.车辆：</w:t>
      </w:r>
      <w:r>
        <w:rPr>
          <w:rFonts w:hint="eastAsia" w:ascii="宋体" w:hAnsi="宋体"/>
          <w:caps w:val="0"/>
          <w:smallCaps w:val="0"/>
          <w:sz w:val="24"/>
          <w:szCs w:val="24"/>
          <w:lang w:val="en-US" w:eastAsia="zh-CN"/>
        </w:rPr>
        <w:t>应等于当封面表报表类型为单户表时，明细表【07车辆明细表】中取得年份为“2025”年资产的非财政拨款求和。</w:t>
      </w:r>
    </w:p>
    <w:p w14:paraId="2BCB03C8">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财政拨款.省部级干部用车：</w:t>
      </w:r>
      <w:r>
        <w:rPr>
          <w:rFonts w:hint="eastAsia" w:ascii="宋体" w:hAnsi="宋体"/>
          <w:caps w:val="0"/>
          <w:smallCaps w:val="0"/>
          <w:sz w:val="24"/>
          <w:szCs w:val="24"/>
          <w:lang w:val="en-US" w:eastAsia="zh-CN"/>
        </w:rPr>
        <w:t>应等于当封面表报表类型为单户表时，明细表【07车辆明细表】中取得年份为“2025年、资产用途为省部级干部用车资产的财政拨款求和。</w:t>
      </w:r>
    </w:p>
    <w:p w14:paraId="2F58E91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非财政拨款.省部级干部用车：</w:t>
      </w:r>
      <w:r>
        <w:rPr>
          <w:rFonts w:hint="eastAsia" w:ascii="宋体" w:hAnsi="宋体"/>
          <w:caps w:val="0"/>
          <w:smallCaps w:val="0"/>
          <w:sz w:val="24"/>
          <w:szCs w:val="24"/>
          <w:lang w:val="en-US" w:eastAsia="zh-CN"/>
        </w:rPr>
        <w:t>应等于当封面表报表类型为单户表时，明细表【07车辆明细表】中取得年份为“2025年、资产用途为省部级干部用车资产的非财政拨款求和。</w:t>
      </w:r>
    </w:p>
    <w:p w14:paraId="7FF2E9B0">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财政拨款.定向化保障用车：</w:t>
      </w:r>
      <w:r>
        <w:rPr>
          <w:rFonts w:hint="eastAsia" w:ascii="宋体" w:hAnsi="宋体"/>
          <w:caps w:val="0"/>
          <w:smallCaps w:val="0"/>
          <w:sz w:val="24"/>
          <w:szCs w:val="24"/>
          <w:lang w:val="en-US" w:eastAsia="zh-CN"/>
        </w:rPr>
        <w:t>应大于等于中管干部用车、主要负责人用车、机要通信用车、应急保障用车、执法执勤用车、特种专业技术用车、离退休干部服务用车、业务用车及其他等资产的财政拨款（11、12、13、14、15、16、17、18、19行）之和。</w:t>
      </w:r>
    </w:p>
    <w:p w14:paraId="3BBA108F">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非财政拨款.定向化保障用车：</w:t>
      </w:r>
      <w:r>
        <w:rPr>
          <w:rFonts w:hint="eastAsia" w:ascii="宋体" w:hAnsi="宋体"/>
          <w:caps w:val="0"/>
          <w:smallCaps w:val="0"/>
          <w:sz w:val="24"/>
          <w:szCs w:val="24"/>
          <w:lang w:val="en-US" w:eastAsia="zh-CN"/>
        </w:rPr>
        <w:t>应大于等于中管干部用车、主要负责人用车、机要通信用车、应急保障用车、执法执勤用车、特种专业技术用车、离退休干部服务用车、业务用车及其他等资产的非财政拨款（11、12、13、14、15、16、17、18、19行）之和。</w:t>
      </w:r>
    </w:p>
    <w:p w14:paraId="38EF3994">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财政拨款.中管干部用车：</w:t>
      </w:r>
      <w:r>
        <w:rPr>
          <w:rFonts w:hint="eastAsia" w:ascii="宋体" w:hAnsi="宋体"/>
          <w:caps w:val="0"/>
          <w:smallCaps w:val="0"/>
          <w:sz w:val="24"/>
          <w:szCs w:val="24"/>
          <w:lang w:val="en-US" w:eastAsia="zh-CN"/>
        </w:rPr>
        <w:t>应等于当封面表报表类型为单户表时，明细表【07车辆明细表】中取得年份为“2025年、资产用途为中管干部用车资产的财政拨款求和。</w:t>
      </w:r>
    </w:p>
    <w:p w14:paraId="5CE143E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主要负责人用车、机要通信用车、应急保障用车、执法执勤用车、特种专业技术用车、离退休干部服务用车、业务用车及其他，同理取数。</w:t>
      </w:r>
    </w:p>
    <w:p w14:paraId="01AFFD99">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非财政拨款.中管干部用车：</w:t>
      </w:r>
      <w:r>
        <w:rPr>
          <w:rFonts w:hint="eastAsia" w:ascii="宋体" w:hAnsi="宋体"/>
          <w:caps w:val="0"/>
          <w:smallCaps w:val="0"/>
          <w:sz w:val="24"/>
          <w:szCs w:val="24"/>
          <w:lang w:val="en-US" w:eastAsia="zh-CN"/>
        </w:rPr>
        <w:t>应等于当封面表报表类型为单户表时，明细表【07车辆明细表】中取得年份为“2025年、资产用途为中管干部用车资产的非财政拨款求和。</w:t>
      </w:r>
    </w:p>
    <w:p w14:paraId="168D12D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主要负责人用车、机要通信用车、应急保障用车、执法执勤用车、特种专业技术用车、离退休干部服务用车、业务用车及其他，同理取数。</w:t>
      </w:r>
    </w:p>
    <w:p w14:paraId="3D888F27">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财政拨款.通用办公设备：</w:t>
      </w:r>
      <w:r>
        <w:rPr>
          <w:rFonts w:hint="eastAsia" w:ascii="宋体" w:hAnsi="宋体"/>
          <w:caps w:val="0"/>
          <w:smallCaps w:val="0"/>
          <w:sz w:val="24"/>
          <w:szCs w:val="24"/>
          <w:lang w:val="en-US" w:eastAsia="zh-CN"/>
        </w:rPr>
        <w:t>应等于当封面表报表类型为单户表时，明细表【06设备明细表】中取得年份为“2025”年、资产分类代码为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资产的财政拨款求和；</w:t>
      </w:r>
    </w:p>
    <w:p w14:paraId="3A08BAA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应大于等于经费来源中台式计算机、便携式计算机、打印机、传真机、复印机的财政拨款之和。</w:t>
      </w:r>
    </w:p>
    <w:p w14:paraId="4B37D49D">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非财政拨款.通用办公设备：</w:t>
      </w:r>
      <w:r>
        <w:rPr>
          <w:rFonts w:hint="eastAsia" w:ascii="宋体" w:hAnsi="宋体"/>
          <w:caps w:val="0"/>
          <w:smallCaps w:val="0"/>
          <w:sz w:val="24"/>
          <w:szCs w:val="24"/>
          <w:lang w:val="en-US" w:eastAsia="zh-CN"/>
        </w:rPr>
        <w:t>应等于当封面表报表类型为单户表时，明细表【06设备明细表】中取得年份为“2025”年、资产分类代码为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资产的非财政拨款求和；</w:t>
      </w:r>
    </w:p>
    <w:p w14:paraId="487E27D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应大于等于经费来源中台式</w:t>
      </w:r>
      <w:r>
        <w:rPr>
          <w:rFonts w:hint="eastAsia"/>
          <w:b w:val="0"/>
          <w:bCs w:val="0"/>
          <w:caps w:val="0"/>
          <w:smallCaps w:val="0"/>
          <w:lang w:val="en-US" w:eastAsia="zh-CN"/>
        </w:rPr>
        <w:t>计算机</w:t>
      </w:r>
      <w:r>
        <w:rPr>
          <w:rFonts w:hint="eastAsia" w:ascii="宋体" w:hAnsi="宋体"/>
          <w:caps w:val="0"/>
          <w:smallCaps w:val="0"/>
          <w:sz w:val="24"/>
          <w:szCs w:val="24"/>
          <w:lang w:val="en-US" w:eastAsia="zh-CN"/>
        </w:rPr>
        <w:t>、便携式计算机、打印机、传真机、复印机的财政拨款之和。</w:t>
      </w:r>
    </w:p>
    <w:p w14:paraId="7EAF5343">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财政拨款.台式计算机：</w:t>
      </w:r>
      <w:r>
        <w:rPr>
          <w:rFonts w:hint="eastAsia" w:ascii="宋体" w:hAnsi="宋体"/>
          <w:caps w:val="0"/>
          <w:smallCaps w:val="0"/>
          <w:sz w:val="24"/>
          <w:szCs w:val="24"/>
          <w:lang w:val="en-US" w:eastAsia="zh-CN"/>
        </w:rPr>
        <w:t>应等于当封面表报表类型为单户表时，明细表【06设备明细表】中取得年份为“2025”年、资产分类代码为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资产的财政拨款求和。</w:t>
      </w:r>
    </w:p>
    <w:p w14:paraId="532EC85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b w:val="0"/>
          <w:bCs w:val="0"/>
          <w:caps w:val="0"/>
          <w:smallCaps w:val="0"/>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3E4F8F61">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非财政拨款.台式计算机：</w:t>
      </w:r>
      <w:r>
        <w:rPr>
          <w:rFonts w:hint="eastAsia" w:ascii="宋体" w:hAnsi="宋体"/>
          <w:caps w:val="0"/>
          <w:smallCaps w:val="0"/>
          <w:sz w:val="24"/>
          <w:szCs w:val="24"/>
          <w:lang w:val="en-US" w:eastAsia="zh-CN"/>
        </w:rPr>
        <w:t>应等于当封面表报表类型为单户表时，明细表【06设备明细表】中取得年份为“2025”年、资产分类代码为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资产的非财政拨款求和。</w:t>
      </w:r>
    </w:p>
    <w:p w14:paraId="0DC8ED8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b w:val="0"/>
          <w:bCs w:val="0"/>
          <w:caps w:val="0"/>
          <w:smallCaps w:val="0"/>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054FEA3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财政拨款.文物和陈列品：</w:t>
      </w:r>
      <w:r>
        <w:rPr>
          <w:rFonts w:hint="eastAsia" w:ascii="宋体" w:hAnsi="宋体"/>
          <w:caps w:val="0"/>
          <w:smallCaps w:val="0"/>
          <w:sz w:val="24"/>
          <w:szCs w:val="24"/>
          <w:lang w:val="en-US" w:eastAsia="zh-CN"/>
        </w:rPr>
        <w:t>应等于当封面表报表类型为单户表时，明细表【08文物和陈列品明细表】中取得年份为“2025年资产的财政拨款求和。</w:t>
      </w:r>
    </w:p>
    <w:p w14:paraId="4C8CA9D9">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非财政拨款.文物和陈列品：</w:t>
      </w:r>
      <w:r>
        <w:rPr>
          <w:rFonts w:hint="eastAsia" w:ascii="宋体" w:hAnsi="宋体"/>
          <w:caps w:val="0"/>
          <w:smallCaps w:val="0"/>
          <w:sz w:val="24"/>
          <w:szCs w:val="24"/>
          <w:lang w:val="en-US" w:eastAsia="zh-CN"/>
        </w:rPr>
        <w:t>应等于当封面表报表类型为单户表时，明细表【08文物和陈列品明细表】中取得年份为“2025”年资产的非财政拨款求和。</w:t>
      </w:r>
    </w:p>
    <w:p w14:paraId="0BB9D954">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财政拨款.图书档案：</w:t>
      </w:r>
      <w:r>
        <w:rPr>
          <w:rFonts w:hint="eastAsia" w:ascii="宋体" w:hAnsi="宋体"/>
          <w:caps w:val="0"/>
          <w:smallCaps w:val="0"/>
          <w:sz w:val="24"/>
          <w:szCs w:val="24"/>
          <w:lang w:val="en-US" w:eastAsia="zh-CN"/>
        </w:rPr>
        <w:t>应等于当封面表报表类型为单户表时，明细表【09图书档案明细表】中取得年份为“2025”年资产的财政拨款求和。</w:t>
      </w:r>
    </w:p>
    <w:p w14:paraId="64772D81">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非财政拨款.图书档案：</w:t>
      </w:r>
      <w:r>
        <w:rPr>
          <w:rFonts w:hint="eastAsia" w:ascii="宋体" w:hAnsi="宋体"/>
          <w:caps w:val="0"/>
          <w:smallCaps w:val="0"/>
          <w:sz w:val="24"/>
          <w:szCs w:val="24"/>
          <w:lang w:val="en-US" w:eastAsia="zh-CN"/>
        </w:rPr>
        <w:t>应等于当封面表报表类型为单户表时，明细表【09图书档案明细表】中取得年份为“2025”年资产的非财政拨款求和。</w:t>
      </w:r>
    </w:p>
    <w:p w14:paraId="16DBA257">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财政拨款.图书档案：</w:t>
      </w:r>
      <w:r>
        <w:rPr>
          <w:rFonts w:hint="eastAsia" w:ascii="宋体" w:hAnsi="宋体"/>
          <w:caps w:val="0"/>
          <w:smallCaps w:val="0"/>
          <w:sz w:val="24"/>
          <w:szCs w:val="24"/>
          <w:lang w:val="en-US" w:eastAsia="zh-CN"/>
        </w:rPr>
        <w:t>应等于当封面表报表类型为单户表时，明细表【09图书档案明细表】中取得年份为“2025”年资产的财政拨款求和。</w:t>
      </w:r>
    </w:p>
    <w:p w14:paraId="358D001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非财政拨款.图书档案：</w:t>
      </w:r>
      <w:r>
        <w:rPr>
          <w:rFonts w:hint="eastAsia" w:ascii="宋体" w:hAnsi="宋体"/>
          <w:caps w:val="0"/>
          <w:smallCaps w:val="0"/>
          <w:sz w:val="24"/>
          <w:szCs w:val="24"/>
          <w:lang w:val="en-US" w:eastAsia="zh-CN"/>
        </w:rPr>
        <w:t>应等于当封面表报表类型为单户表时，明细表【09图书档案明细表】中取得年份为“2025”年资产的非财政拨款求和。</w:t>
      </w:r>
    </w:p>
    <w:p w14:paraId="4B12DC3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财政拨款.家具和用具：</w:t>
      </w:r>
      <w:r>
        <w:rPr>
          <w:rFonts w:hint="eastAsia" w:ascii="宋体" w:hAnsi="宋体"/>
          <w:caps w:val="0"/>
          <w:smallCaps w:val="0"/>
          <w:sz w:val="24"/>
          <w:szCs w:val="24"/>
          <w:lang w:val="en-US" w:eastAsia="zh-CN"/>
        </w:rPr>
        <w:t>应等于当封面表报表类型为单户表时，明细表【10家具用具明细表】中取得年份为“2025”年资产的财政拨款求和。</w:t>
      </w:r>
    </w:p>
    <w:p w14:paraId="038375E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应大于等于其中：</w:t>
      </w:r>
      <w:r>
        <w:rPr>
          <w:rFonts w:hint="eastAsia"/>
          <w:b w:val="0"/>
          <w:bCs w:val="0"/>
          <w:caps w:val="0"/>
          <w:smallCaps w:val="0"/>
          <w:lang w:val="en-US" w:eastAsia="zh-CN"/>
        </w:rPr>
        <w:t>财政</w:t>
      </w:r>
      <w:r>
        <w:rPr>
          <w:rFonts w:hint="eastAsia" w:ascii="宋体" w:hAnsi="宋体"/>
          <w:caps w:val="0"/>
          <w:smallCaps w:val="0"/>
          <w:sz w:val="24"/>
          <w:szCs w:val="24"/>
          <w:lang w:val="en-US" w:eastAsia="zh-CN"/>
        </w:rPr>
        <w:t>拨款.通用办公家具。</w:t>
      </w:r>
    </w:p>
    <w:p w14:paraId="293511B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非财政拨款.家具和用具：</w:t>
      </w:r>
      <w:r>
        <w:rPr>
          <w:rFonts w:hint="eastAsia" w:ascii="宋体" w:hAnsi="宋体"/>
          <w:caps w:val="0"/>
          <w:smallCaps w:val="0"/>
          <w:sz w:val="24"/>
          <w:szCs w:val="24"/>
          <w:lang w:val="en-US" w:eastAsia="zh-CN"/>
        </w:rPr>
        <w:t>应等于当封面表报表类型为单户表时，明细表【10家具用具明细表】中取得年份为“2025”年资产的非财政拨款求和。</w:t>
      </w:r>
    </w:p>
    <w:p w14:paraId="6998F78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应大于等于其中：非财政拨款.通用办公家具。</w:t>
      </w:r>
    </w:p>
    <w:p w14:paraId="4918D310">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财政拨款.通用办公家具：</w:t>
      </w:r>
      <w:r>
        <w:rPr>
          <w:rFonts w:hint="eastAsia" w:ascii="宋体" w:hAnsi="宋体"/>
          <w:caps w:val="0"/>
          <w:smallCaps w:val="0"/>
          <w:sz w:val="24"/>
          <w:szCs w:val="24"/>
          <w:lang w:val="en-US" w:eastAsia="zh-CN"/>
        </w:rPr>
        <w:t>应等于当封面表报表类型为单户表时，明细表【10家具用具明细表】中取得年份为“2025”年、资产分类代码为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资产的财政拨款求和；</w:t>
      </w:r>
    </w:p>
    <w:p w14:paraId="504878D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应大于等于办公桌、办公椅、书柜、文件柜、沙发等资产的非财政拨款之和。</w:t>
      </w:r>
    </w:p>
    <w:p w14:paraId="60D46A2D">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非财政拨款.通用办公家具：</w:t>
      </w:r>
      <w:r>
        <w:rPr>
          <w:rFonts w:hint="eastAsia" w:ascii="宋体" w:hAnsi="宋体"/>
          <w:caps w:val="0"/>
          <w:smallCaps w:val="0"/>
          <w:sz w:val="24"/>
          <w:szCs w:val="24"/>
          <w:lang w:val="en-US" w:eastAsia="zh-CN"/>
        </w:rPr>
        <w:t>应等于当封面表报表类型为单户表时，明细表【10家具用具明细表】中取得年份为“2025”年、资产分类代码为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资产的非财政拨款求和；</w:t>
      </w:r>
    </w:p>
    <w:p w14:paraId="2A358D8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应大于等于办公桌、办公椅、书柜、</w:t>
      </w:r>
      <w:r>
        <w:rPr>
          <w:rFonts w:hint="eastAsia"/>
          <w:b w:val="0"/>
          <w:bCs w:val="0"/>
          <w:caps w:val="0"/>
          <w:smallCaps w:val="0"/>
          <w:lang w:val="en-US" w:eastAsia="zh-CN"/>
        </w:rPr>
        <w:t>文件</w:t>
      </w:r>
      <w:r>
        <w:rPr>
          <w:rFonts w:hint="eastAsia" w:ascii="宋体" w:hAnsi="宋体"/>
          <w:caps w:val="0"/>
          <w:smallCaps w:val="0"/>
          <w:sz w:val="24"/>
          <w:szCs w:val="24"/>
          <w:lang w:val="en-US" w:eastAsia="zh-CN"/>
        </w:rPr>
        <w:t>柜、沙发等资产的非财政拨款之和。</w:t>
      </w:r>
    </w:p>
    <w:p w14:paraId="7183B680">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财政拨款.办公桌：</w:t>
      </w:r>
      <w:r>
        <w:rPr>
          <w:rFonts w:hint="eastAsia" w:ascii="宋体" w:hAnsi="宋体"/>
          <w:caps w:val="0"/>
          <w:smallCaps w:val="0"/>
          <w:sz w:val="24"/>
          <w:szCs w:val="24"/>
          <w:lang w:val="en-US" w:eastAsia="zh-CN"/>
        </w:rPr>
        <w:t>应等于当封面表报表类型为单户表时，明细表【10家具用具明细表】中取得年份为“2025”年、资产分类代码为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资产的财政拨款求和。</w:t>
      </w:r>
    </w:p>
    <w:p w14:paraId="2A525CD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w:t>
      </w:r>
      <w:r>
        <w:rPr>
          <w:rFonts w:hint="eastAsia"/>
          <w:b w:val="0"/>
          <w:bCs w:val="0"/>
          <w:caps w:val="0"/>
          <w:smallCaps w:val="0"/>
          <w:lang w:val="en-US" w:eastAsia="zh-CN"/>
        </w:rPr>
        <w:t>书柜</w:t>
      </w:r>
      <w:r>
        <w:rPr>
          <w:rFonts w:hint="eastAsia" w:ascii="宋体" w:hAnsi="宋体"/>
          <w:caps w:val="0"/>
          <w:smallCaps w:val="0"/>
          <w:sz w:val="24"/>
          <w:szCs w:val="24"/>
          <w:lang w:val="en-US" w:eastAsia="zh-CN"/>
        </w:rPr>
        <w:t>（</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2C50509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非财政拨款.办公桌：</w:t>
      </w:r>
      <w:r>
        <w:rPr>
          <w:rFonts w:hint="eastAsia" w:ascii="宋体" w:hAnsi="宋体"/>
          <w:caps w:val="0"/>
          <w:smallCaps w:val="0"/>
          <w:sz w:val="24"/>
          <w:szCs w:val="24"/>
          <w:lang w:val="en-US" w:eastAsia="zh-CN"/>
        </w:rPr>
        <w:t>应等于当封面表报表类型为单户表时，明细表【10家具用具明细表】中取得年份为“2025”年、资产分类代码为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资产的非财政拨款求和。</w:t>
      </w:r>
    </w:p>
    <w:p w14:paraId="52148A1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4F21C899">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财政拨款.无形资产：</w:t>
      </w:r>
      <w:r>
        <w:rPr>
          <w:rFonts w:hint="eastAsia" w:ascii="宋体" w:hAnsi="宋体"/>
          <w:caps w:val="0"/>
          <w:smallCaps w:val="0"/>
          <w:sz w:val="24"/>
          <w:szCs w:val="24"/>
          <w:lang w:val="en-US" w:eastAsia="zh-CN"/>
        </w:rPr>
        <w:t>应等于当封面表报表类型为单户表时，明细表【12无形资产明细表】中取得年份为“2025”年资产的财政拨款求和与明细表【04土地资产明细表】中取得年份为“2025”年的土地使用权资产的财政拨款之和；</w:t>
      </w:r>
    </w:p>
    <w:p w14:paraId="42C512B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应大于等于专利、非专利、土地使用权、计算机软件等资产的财政拨款之和。</w:t>
      </w:r>
    </w:p>
    <w:p w14:paraId="32C5565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非财</w:t>
      </w:r>
      <w:r>
        <w:rPr>
          <w:rFonts w:hint="eastAsia" w:ascii="宋体" w:hAnsi="宋体"/>
          <w:b/>
          <w:bCs/>
          <w:caps w:val="0"/>
          <w:smallCaps w:val="0"/>
          <w:sz w:val="24"/>
          <w:szCs w:val="24"/>
          <w:lang w:val="en-US" w:eastAsia="zh-CN"/>
        </w:rPr>
        <w:t>政拨款.无形资产：</w:t>
      </w:r>
      <w:r>
        <w:rPr>
          <w:rFonts w:hint="eastAsia" w:ascii="宋体" w:hAnsi="宋体"/>
          <w:caps w:val="0"/>
          <w:smallCaps w:val="0"/>
          <w:sz w:val="24"/>
          <w:szCs w:val="24"/>
          <w:lang w:val="en-US" w:eastAsia="zh-CN"/>
        </w:rPr>
        <w:t>应等于当封面表报表类型为单户表时，明细表【12无形资产明细表】中取得年份为“2025”年资产的财政拨款求和与明细表【04土地资产明细表】中取得年份为“2025”年的土地使用权资产的财政拨款之和；</w:t>
      </w:r>
    </w:p>
    <w:p w14:paraId="5CE0456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应大于等于专利、非专利、土地使用权、</w:t>
      </w:r>
      <w:r>
        <w:rPr>
          <w:rFonts w:hint="eastAsia"/>
          <w:b w:val="0"/>
          <w:bCs w:val="0"/>
          <w:caps w:val="0"/>
          <w:smallCaps w:val="0"/>
          <w:lang w:val="en-US" w:eastAsia="zh-CN"/>
        </w:rPr>
        <w:t>计算机</w:t>
      </w:r>
      <w:r>
        <w:rPr>
          <w:rFonts w:hint="eastAsia" w:ascii="宋体" w:hAnsi="宋体"/>
          <w:caps w:val="0"/>
          <w:smallCaps w:val="0"/>
          <w:sz w:val="24"/>
          <w:szCs w:val="24"/>
          <w:lang w:val="en-US" w:eastAsia="zh-CN"/>
        </w:rPr>
        <w:t>软件等资产的非财政拨款之和。</w:t>
      </w:r>
    </w:p>
    <w:p w14:paraId="46EC16B1">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b/>
          <w:bCs/>
          <w:caps w:val="0"/>
          <w:smallCaps w:val="0"/>
          <w:sz w:val="24"/>
          <w:szCs w:val="24"/>
          <w:lang w:val="en-US" w:eastAsia="zh-CN"/>
        </w:rPr>
        <w:t>财政拨款.专利：</w:t>
      </w:r>
      <w:r>
        <w:rPr>
          <w:rFonts w:hint="eastAsia" w:ascii="宋体" w:hAnsi="宋体"/>
          <w:caps w:val="0"/>
          <w:smallCaps w:val="0"/>
          <w:sz w:val="24"/>
          <w:szCs w:val="24"/>
          <w:lang w:val="en-US" w:eastAsia="zh-CN"/>
        </w:rPr>
        <w:t>应等于当封面表报表类型为单户表时，明细表【12无形资产明细表】中取得年份为“2025”年、资产分类代码为“A0801”开头资产的财政拨款求和；</w:t>
      </w:r>
    </w:p>
    <w:p w14:paraId="4166A82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w:t>
      </w:r>
      <w:r>
        <w:rPr>
          <w:rFonts w:hint="eastAsia"/>
          <w:b w:val="0"/>
          <w:bCs w:val="0"/>
          <w:caps w:val="0"/>
          <w:smallCaps w:val="0"/>
          <w:lang w:val="en-US" w:eastAsia="zh-CN"/>
        </w:rPr>
        <w:t>使用权</w:t>
      </w:r>
      <w:r>
        <w:rPr>
          <w:rFonts w:hint="eastAsia" w:ascii="宋体" w:hAnsi="宋体"/>
          <w:caps w:val="0"/>
          <w:smallCaps w:val="0"/>
          <w:sz w:val="24"/>
          <w:szCs w:val="24"/>
          <w:lang w:val="en-US" w:eastAsia="zh-CN"/>
        </w:rPr>
        <w:t>（A08040101）、计算机软件(A080603)等资产同理取数</w:t>
      </w:r>
    </w:p>
    <w:p w14:paraId="7EAD5B67">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非财政拨款.专利：</w:t>
      </w:r>
      <w:r>
        <w:rPr>
          <w:rFonts w:hint="eastAsia" w:ascii="宋体" w:hAnsi="宋体"/>
          <w:caps w:val="0"/>
          <w:smallCaps w:val="0"/>
          <w:sz w:val="24"/>
          <w:szCs w:val="24"/>
          <w:lang w:val="en-US" w:eastAsia="zh-CN"/>
        </w:rPr>
        <w:t>应等于当封面表报表类型为单户表时，明细表【12无形资产明细表】中取得年份为“2025”年、资产分类代码为“A0801”开头资产的财政拨款求和；</w:t>
      </w:r>
    </w:p>
    <w:p w14:paraId="4361227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w:t>
      </w:r>
      <w:r>
        <w:rPr>
          <w:rFonts w:hint="eastAsia"/>
          <w:b w:val="0"/>
          <w:bCs w:val="0"/>
          <w:caps w:val="0"/>
          <w:smallCaps w:val="0"/>
          <w:lang w:val="en-US" w:eastAsia="zh-CN"/>
        </w:rPr>
        <w:t>土地</w:t>
      </w:r>
      <w:r>
        <w:rPr>
          <w:rFonts w:hint="eastAsia" w:ascii="宋体" w:hAnsi="宋体"/>
          <w:caps w:val="0"/>
          <w:smallCaps w:val="0"/>
          <w:sz w:val="24"/>
          <w:szCs w:val="24"/>
          <w:lang w:val="en-US" w:eastAsia="zh-CN"/>
        </w:rPr>
        <w:t>使用权（A08040101）、计算机软件(A080603)等资产同理取数。</w:t>
      </w:r>
    </w:p>
    <w:p w14:paraId="01DE22A5">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取得方式.新购.总计.原值：</w:t>
      </w:r>
      <w:r>
        <w:rPr>
          <w:rFonts w:hint="eastAsia" w:ascii="宋体" w:hAnsi="宋体"/>
          <w:caps w:val="0"/>
          <w:smallCaps w:val="0"/>
          <w:sz w:val="24"/>
          <w:szCs w:val="24"/>
          <w:lang w:val="en-US" w:eastAsia="zh-CN"/>
        </w:rPr>
        <w:t>应等于固定资产与无形资产新购资产的原值（2行、36行）之和。其他取得方式同理取数。</w:t>
      </w:r>
    </w:p>
    <w:p w14:paraId="4E5010D0">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取得方式.新购.总计.净值：</w:t>
      </w:r>
      <w:r>
        <w:rPr>
          <w:rFonts w:hint="eastAsia" w:ascii="宋体" w:hAnsi="宋体"/>
          <w:caps w:val="0"/>
          <w:smallCaps w:val="0"/>
          <w:sz w:val="24"/>
          <w:szCs w:val="24"/>
          <w:lang w:val="en-US" w:eastAsia="zh-CN"/>
        </w:rPr>
        <w:t>应等于固定资产与无形资产新购资产的净值（2行、36行）之和。其他取得方式同理取数。</w:t>
      </w:r>
    </w:p>
    <w:p w14:paraId="0D188EDD">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新购.固定资产.原值</w:t>
      </w:r>
      <w:r>
        <w:rPr>
          <w:rFonts w:hint="eastAsia" w:ascii="宋体" w:hAnsi="宋体"/>
          <w:caps w:val="0"/>
          <w:smallCaps w:val="0"/>
          <w:sz w:val="24"/>
          <w:szCs w:val="24"/>
          <w:lang w:val="en-US" w:eastAsia="zh-CN"/>
        </w:rPr>
        <w:t>（2行）：应等于土地、房屋及构筑物、设备、文物和陈列品、图书档案、家具和用具、特种动植物等分类资产的新购数原值（3、7、26、27、28、35行）之和；其他取得方式同理取数。</w:t>
      </w:r>
    </w:p>
    <w:p w14:paraId="7CA53B63">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新购.固定资产.净值</w:t>
      </w:r>
      <w:r>
        <w:rPr>
          <w:rFonts w:hint="eastAsia" w:ascii="宋体" w:hAnsi="宋体"/>
          <w:caps w:val="0"/>
          <w:smallCaps w:val="0"/>
          <w:sz w:val="24"/>
          <w:szCs w:val="24"/>
          <w:lang w:val="en-US" w:eastAsia="zh-CN"/>
        </w:rPr>
        <w:t>（2行）：应等于土地、房屋及构筑物、设备、文物和陈列品、图书档案、家具和用具、特种动植物等分类资产的新购数净值（3、7、26、27、28、35行）之和。其他取得方式同理取数。</w:t>
      </w:r>
    </w:p>
    <w:p w14:paraId="4FA881DB">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新购.土地、房屋及构筑物.原值：</w:t>
      </w:r>
      <w:r>
        <w:rPr>
          <w:rFonts w:hint="eastAsia" w:ascii="宋体" w:hAnsi="宋体"/>
          <w:caps w:val="0"/>
          <w:smallCaps w:val="0"/>
          <w:sz w:val="24"/>
          <w:szCs w:val="24"/>
          <w:lang w:val="en-US" w:eastAsia="zh-CN"/>
        </w:rPr>
        <w:t>应等于明细表【04土地资产明细表】中取得方式为新购、取得年份为“2025”年的境外土地和其他土地的原值求和与明细表【05房屋和构筑物明细表】中取得方式为新购、取得年份为“2025”年资产的原值之和。</w:t>
      </w:r>
    </w:p>
    <w:p w14:paraId="27D7176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其他取得方式同理取数。</w:t>
      </w:r>
    </w:p>
    <w:p w14:paraId="68ED4888">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新购.土地、房屋及构筑物.净值：</w:t>
      </w:r>
      <w:r>
        <w:rPr>
          <w:rFonts w:hint="eastAsia" w:ascii="宋体" w:hAnsi="宋体"/>
          <w:caps w:val="0"/>
          <w:smallCaps w:val="0"/>
          <w:sz w:val="24"/>
          <w:szCs w:val="24"/>
          <w:lang w:val="en-US" w:eastAsia="zh-CN"/>
        </w:rPr>
        <w:t>应等于明细表【04土地资产明细表】中取得方式为新购、取得年份为“2025”年的境外土地和其他土地的原值求和与明细表【05房屋和构筑物明细表】中取得方式为新购、取得年份为“2025”年资产净值之和。</w:t>
      </w:r>
    </w:p>
    <w:p w14:paraId="76320CD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其他取得方式同理取数。</w:t>
      </w:r>
    </w:p>
    <w:p w14:paraId="652DFAB5">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新购.土地.数量/面积：</w:t>
      </w:r>
      <w:r>
        <w:rPr>
          <w:rFonts w:hint="eastAsia" w:ascii="宋体" w:hAnsi="宋体"/>
          <w:caps w:val="0"/>
          <w:smallCaps w:val="0"/>
          <w:sz w:val="24"/>
          <w:szCs w:val="24"/>
          <w:lang w:val="en-US" w:eastAsia="zh-CN"/>
        </w:rPr>
        <w:t>应等于当封面表报表类型为单户表时，明细表【04土地资产明细表】中取得方式为新购、取得年份为“2025”年的境外土地和其他土地的在用面积、出租出借面积、闲置面积、待处置面积之和。</w:t>
      </w:r>
    </w:p>
    <w:p w14:paraId="1AD7EA4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其他取得方式同理取数。</w:t>
      </w:r>
    </w:p>
    <w:p w14:paraId="5B60A271">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新购.土地.原值：</w:t>
      </w:r>
      <w:r>
        <w:rPr>
          <w:rFonts w:hint="eastAsia" w:ascii="宋体" w:hAnsi="宋体"/>
          <w:caps w:val="0"/>
          <w:smallCaps w:val="0"/>
          <w:sz w:val="24"/>
          <w:szCs w:val="24"/>
          <w:lang w:val="en-US" w:eastAsia="zh-CN"/>
        </w:rPr>
        <w:t>应等于当封面表报表类型为单户表时，明细表【04土地资产明细表】中取得方式为新购、取得年份为“2025”年的境外土地和其他土地的原值之和。</w:t>
      </w:r>
    </w:p>
    <w:p w14:paraId="483E901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6E5A64B3">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新购.土地.净值：</w:t>
      </w:r>
      <w:r>
        <w:rPr>
          <w:rFonts w:hint="eastAsia" w:ascii="宋体" w:hAnsi="宋体"/>
          <w:caps w:val="0"/>
          <w:smallCaps w:val="0"/>
          <w:sz w:val="24"/>
          <w:szCs w:val="24"/>
          <w:lang w:val="en-US" w:eastAsia="zh-CN"/>
        </w:rPr>
        <w:t>应等于当封面表报表类型为单户表时，明细表【04土地资产明细表】中取得方式为新购、取得年份为“2025”年的境外土地和其他土地的净值之和。</w:t>
      </w:r>
    </w:p>
    <w:p w14:paraId="048D750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其他取得方式同理取数。</w:t>
      </w:r>
    </w:p>
    <w:p w14:paraId="45AFA09D">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新购.房屋.数量/面积：</w:t>
      </w:r>
      <w:r>
        <w:rPr>
          <w:rFonts w:hint="eastAsia" w:ascii="宋体" w:hAnsi="宋体"/>
          <w:caps w:val="0"/>
          <w:smallCaps w:val="0"/>
          <w:sz w:val="24"/>
          <w:szCs w:val="24"/>
          <w:lang w:val="en-US" w:eastAsia="zh-CN"/>
        </w:rPr>
        <w:t>应等于当封面表报表类型为单户表时，明细表【05房屋和构筑物明细表】中取得方式为新购、取得年份为“2025”、资产分类代码为“A0101”开头资产的数量/建筑面积（必填）求和。</w:t>
      </w:r>
    </w:p>
    <w:p w14:paraId="154F539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其他取得方式同理取数。</w:t>
      </w:r>
    </w:p>
    <w:p w14:paraId="21B6EC2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新购.房屋.原值：</w:t>
      </w:r>
      <w:r>
        <w:rPr>
          <w:rFonts w:hint="eastAsia" w:ascii="宋体" w:hAnsi="宋体"/>
          <w:caps w:val="0"/>
          <w:smallCaps w:val="0"/>
          <w:sz w:val="24"/>
          <w:szCs w:val="24"/>
          <w:lang w:val="en-US" w:eastAsia="zh-CN"/>
        </w:rPr>
        <w:t>应等于当封面表报表类型为单户表时，明细表【05房屋和构筑物明细表】中取得方式为新购、取得年份为“2025”、资产分类代码为“A0101”开头资产的原值求和。</w:t>
      </w:r>
    </w:p>
    <w:p w14:paraId="1EE0476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其他取得方式同理取数。</w:t>
      </w:r>
    </w:p>
    <w:p w14:paraId="00B260A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新购.房屋.净值：</w:t>
      </w:r>
      <w:r>
        <w:rPr>
          <w:rFonts w:hint="eastAsia" w:ascii="宋体" w:hAnsi="宋体"/>
          <w:caps w:val="0"/>
          <w:smallCaps w:val="0"/>
          <w:sz w:val="24"/>
          <w:szCs w:val="24"/>
          <w:lang w:val="en-US" w:eastAsia="zh-CN"/>
        </w:rPr>
        <w:t>应等于当封面表报表类型为单户表时，明细表【05房屋和构筑物明细表】中取得方式为新购、取得年份为“2025”、资产分类代码为“A0101”开头资产的净值求和。</w:t>
      </w:r>
    </w:p>
    <w:p w14:paraId="031AB9A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3C02A855">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新购.其中：办公用房.数量/面积：</w:t>
      </w:r>
      <w:r>
        <w:rPr>
          <w:rFonts w:hint="eastAsia" w:ascii="宋体" w:hAnsi="宋体"/>
          <w:caps w:val="0"/>
          <w:smallCaps w:val="0"/>
          <w:sz w:val="24"/>
          <w:szCs w:val="24"/>
          <w:lang w:val="en-US" w:eastAsia="zh-CN"/>
        </w:rPr>
        <w:t>应等于当封面表报表类型为单户表时，明细表【05房屋和构筑物明细表】中取得方式为新购、取得年份为“2025”、资产分类代码为“A01010100”资产的数量/建筑面积（必填）求和。</w:t>
      </w:r>
    </w:p>
    <w:p w14:paraId="68D147F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67F2E5B7">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新购.其中：办公用房.原值：</w:t>
      </w:r>
      <w:r>
        <w:rPr>
          <w:rFonts w:hint="eastAsia" w:ascii="宋体" w:hAnsi="宋体"/>
          <w:caps w:val="0"/>
          <w:smallCaps w:val="0"/>
          <w:sz w:val="24"/>
          <w:szCs w:val="24"/>
          <w:lang w:val="en-US" w:eastAsia="zh-CN"/>
        </w:rPr>
        <w:t>应等于当封面表报表类型为单户表时，明细表【05房屋和构筑物明细表】中取得方式为新购、取得年份为“2025”、资产分类代码为“A01010100”资产的原值求和。</w:t>
      </w:r>
    </w:p>
    <w:p w14:paraId="639A3FC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0E4FB5ED">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新购.其中：办公用房.净值：</w:t>
      </w:r>
      <w:r>
        <w:rPr>
          <w:rFonts w:hint="eastAsia" w:ascii="宋体" w:hAnsi="宋体"/>
          <w:caps w:val="0"/>
          <w:smallCaps w:val="0"/>
          <w:sz w:val="24"/>
          <w:szCs w:val="24"/>
          <w:lang w:val="en-US" w:eastAsia="zh-CN"/>
        </w:rPr>
        <w:t>应等于当封面表报表类型为单户表时，明细表【05房屋和构筑物明细表】中取得方式为新购、取得年份为“2025”、资产分类代码为“A01010100”资产的净值求和。</w:t>
      </w:r>
    </w:p>
    <w:p w14:paraId="57A3AF0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其他取得方式同理取数。</w:t>
      </w:r>
    </w:p>
    <w:p w14:paraId="2972A099">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新购.设备.数量/面积：</w:t>
      </w:r>
      <w:r>
        <w:rPr>
          <w:rFonts w:hint="eastAsia" w:ascii="宋体" w:hAnsi="宋体"/>
          <w:caps w:val="0"/>
          <w:smallCaps w:val="0"/>
          <w:sz w:val="24"/>
          <w:szCs w:val="24"/>
          <w:lang w:val="en-US" w:eastAsia="zh-CN"/>
        </w:rPr>
        <w:t>应等于当封面表报表类型为单户表时，明细表【06设备明细表】中取得方式为新购、取得年份为“2025”年资产的数量求和与本表数量面积.车辆之和。</w:t>
      </w:r>
    </w:p>
    <w:p w14:paraId="6DD2DF8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其他取得方式同理取数。</w:t>
      </w:r>
    </w:p>
    <w:p w14:paraId="36BFD53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新购.设备.原值：</w:t>
      </w:r>
      <w:r>
        <w:rPr>
          <w:rFonts w:hint="eastAsia" w:ascii="宋体" w:hAnsi="宋体"/>
          <w:caps w:val="0"/>
          <w:smallCaps w:val="0"/>
          <w:sz w:val="24"/>
          <w:szCs w:val="24"/>
          <w:lang w:val="en-US" w:eastAsia="zh-CN"/>
        </w:rPr>
        <w:t>应等于当封面表报表类型为单户表时，明细表【06设备明细表】中取得方式为新购、取得年份为“2025”年资产的原值求和与本表新购.车辆.原值之和。</w:t>
      </w:r>
    </w:p>
    <w:p w14:paraId="6CEE992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036970B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新购.设备.净值：</w:t>
      </w:r>
      <w:r>
        <w:rPr>
          <w:rFonts w:hint="eastAsia" w:ascii="宋体" w:hAnsi="宋体"/>
          <w:caps w:val="0"/>
          <w:smallCaps w:val="0"/>
          <w:sz w:val="24"/>
          <w:szCs w:val="24"/>
          <w:lang w:val="en-US" w:eastAsia="zh-CN"/>
        </w:rPr>
        <w:t>应等于当封面表报表类型为单户表时，明细表【06设备明细表】中取得方式为新购、取得年份为“2025”年资产的净值求和与本表新购.车辆.净值之和。</w:t>
      </w:r>
    </w:p>
    <w:p w14:paraId="0F0CBBA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其他取得方式同理取数。</w:t>
      </w:r>
    </w:p>
    <w:p w14:paraId="030A5D4D">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新购.车辆.数量/面积：</w:t>
      </w:r>
      <w:r>
        <w:rPr>
          <w:rFonts w:hint="eastAsia" w:ascii="宋体" w:hAnsi="宋体"/>
          <w:caps w:val="0"/>
          <w:smallCaps w:val="0"/>
          <w:sz w:val="24"/>
          <w:szCs w:val="24"/>
          <w:lang w:val="en-US" w:eastAsia="zh-CN"/>
        </w:rPr>
        <w:t>应等于当封面表报表类型为单户表时，明细表【07车辆明细表】中取得方式为新购、取得年份为“2025”年资产的个数。</w:t>
      </w:r>
    </w:p>
    <w:p w14:paraId="3B4151D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02DCDC8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新购.车辆.原值：</w:t>
      </w:r>
      <w:r>
        <w:rPr>
          <w:rFonts w:hint="eastAsia" w:ascii="宋体" w:hAnsi="宋体"/>
          <w:caps w:val="0"/>
          <w:smallCaps w:val="0"/>
          <w:sz w:val="24"/>
          <w:szCs w:val="24"/>
          <w:lang w:val="en-US" w:eastAsia="zh-CN"/>
        </w:rPr>
        <w:t>应等于当封面表报表类型为单户表时，明细表【07车辆明细表】中取得方式为新购、取得年份为“2025”年资产的原值求和。</w:t>
      </w:r>
    </w:p>
    <w:p w14:paraId="0CE949A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其他取得方式同理取数。</w:t>
      </w:r>
    </w:p>
    <w:p w14:paraId="015CDB39">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新购.车辆.净值：</w:t>
      </w:r>
      <w:r>
        <w:rPr>
          <w:rFonts w:hint="eastAsia" w:ascii="宋体" w:hAnsi="宋体"/>
          <w:caps w:val="0"/>
          <w:smallCaps w:val="0"/>
          <w:sz w:val="24"/>
          <w:szCs w:val="24"/>
          <w:lang w:val="en-US" w:eastAsia="zh-CN"/>
        </w:rPr>
        <w:t>应等于当封面表报表类型为单户表时，明细表【07车辆明细表】中取得方式为新购、取得年份为“2025”年资产的净值求和。</w:t>
      </w:r>
    </w:p>
    <w:p w14:paraId="01F83E3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其他取得方式同理取数。</w:t>
      </w:r>
    </w:p>
    <w:p w14:paraId="111ACE2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新购.省部级干部用车.数量/面积：</w:t>
      </w:r>
      <w:r>
        <w:rPr>
          <w:rFonts w:hint="eastAsia" w:ascii="宋体" w:hAnsi="宋体"/>
          <w:caps w:val="0"/>
          <w:smallCaps w:val="0"/>
          <w:sz w:val="24"/>
          <w:szCs w:val="24"/>
          <w:lang w:val="en-US" w:eastAsia="zh-CN"/>
        </w:rPr>
        <w:t>应等于当封面表报表类型为单户表时，明细表【07车辆明细表】中取得方式为新购、取得年份为“2025年、资产用途为省部级干部用车资产的个数。</w:t>
      </w:r>
    </w:p>
    <w:p w14:paraId="11AB48A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2A47BB2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新购.省部级干部用车.原值：</w:t>
      </w:r>
      <w:r>
        <w:rPr>
          <w:rFonts w:hint="eastAsia" w:ascii="宋体" w:hAnsi="宋体"/>
          <w:caps w:val="0"/>
          <w:smallCaps w:val="0"/>
          <w:sz w:val="24"/>
          <w:szCs w:val="24"/>
          <w:lang w:val="en-US" w:eastAsia="zh-CN"/>
        </w:rPr>
        <w:t>应等于当封面表报表类型为单户表时，明细表【07车辆明细表】中取得方式为新购、取得年份为“2025年、资产用途为省部级干部用车资产的原值求和。</w:t>
      </w:r>
    </w:p>
    <w:p w14:paraId="2156175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4E7827D8">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新购.省部级干部用车.原值：</w:t>
      </w:r>
      <w:r>
        <w:rPr>
          <w:rFonts w:hint="eastAsia" w:ascii="宋体" w:hAnsi="宋体"/>
          <w:caps w:val="0"/>
          <w:smallCaps w:val="0"/>
          <w:sz w:val="24"/>
          <w:szCs w:val="24"/>
          <w:lang w:val="en-US" w:eastAsia="zh-CN"/>
        </w:rPr>
        <w:t>应等于当封面表报表类型为单户表时，明细表【07车辆明细表】中取得方式为新购、取得年份为“2025年、资产用途为省部级干部用车资产的原值求和。</w:t>
      </w:r>
    </w:p>
    <w:p w14:paraId="5E0960B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01FF9E1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新购.定向化保障用车.数量/面积：</w:t>
      </w:r>
      <w:r>
        <w:rPr>
          <w:rFonts w:hint="eastAsia" w:ascii="宋体" w:hAnsi="宋体"/>
          <w:caps w:val="0"/>
          <w:smallCaps w:val="0"/>
          <w:sz w:val="24"/>
          <w:szCs w:val="24"/>
          <w:lang w:val="en-US" w:eastAsia="zh-CN"/>
        </w:rPr>
        <w:t>应大于等于中管干部用车、主要负责人用车、机要通信用车、应急保障用车、执法执勤用车、特种专业技术用车、离退休干部服务用车、业务用车及其他等资产的数量/面积（11、12、13、14、15、16、17、18、19行）之和。</w:t>
      </w:r>
    </w:p>
    <w:p w14:paraId="5E33077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32208D22">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新购.定向化保障用车.原值：</w:t>
      </w:r>
      <w:r>
        <w:rPr>
          <w:rFonts w:hint="eastAsia" w:ascii="宋体" w:hAnsi="宋体"/>
          <w:caps w:val="0"/>
          <w:smallCaps w:val="0"/>
          <w:sz w:val="24"/>
          <w:szCs w:val="24"/>
          <w:lang w:val="en-US" w:eastAsia="zh-CN"/>
        </w:rPr>
        <w:t>应大于等于中管干部用车、主要负责人用车、机要通信用车、应急保障用车、执法执勤用车、特种专业技术用车、离退休干部服务用车、业务用车及其他等资产的原值（11、12、13、14、15、16、17、18、19行）之和。</w:t>
      </w:r>
    </w:p>
    <w:p w14:paraId="6F8FDD4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136F790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新购.定向化保障用车.净值：应大于等于中管干部用车、主要负责人用车、机要通信用车、应急保障用车、执法执勤用车、特种专业技术用车、离退休干部服务用车、业务用车及其他等资产的净值（11、12、13、14、15、16、17、18、19行）之和。</w:t>
      </w:r>
    </w:p>
    <w:p w14:paraId="0F856FB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404529E4">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新购.中管干部用车.数量/面积：</w:t>
      </w:r>
      <w:r>
        <w:rPr>
          <w:rFonts w:hint="eastAsia" w:ascii="宋体" w:hAnsi="宋体"/>
          <w:caps w:val="0"/>
          <w:smallCaps w:val="0"/>
          <w:sz w:val="24"/>
          <w:szCs w:val="24"/>
          <w:lang w:val="en-US" w:eastAsia="zh-CN"/>
        </w:rPr>
        <w:t>应等于当封面表报表类型为单户表时，明细表【07车辆明细表】中取得方式为新购、取得年份为“2025年、资产用途为中管干部用车资产的个数。</w:t>
      </w:r>
    </w:p>
    <w:p w14:paraId="18A5403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w:t>
      </w:r>
      <w:r>
        <w:rPr>
          <w:rFonts w:hint="eastAsia"/>
          <w:b w:val="0"/>
          <w:bCs w:val="0"/>
          <w:caps w:val="0"/>
          <w:smallCaps w:val="0"/>
          <w:lang w:val="en-US" w:eastAsia="zh-CN"/>
        </w:rPr>
        <w:t>服务</w:t>
      </w:r>
      <w:r>
        <w:rPr>
          <w:rFonts w:hint="eastAsia" w:ascii="宋体" w:hAnsi="宋体"/>
          <w:caps w:val="0"/>
          <w:smallCaps w:val="0"/>
          <w:sz w:val="24"/>
          <w:szCs w:val="24"/>
          <w:lang w:val="en-US" w:eastAsia="zh-CN"/>
        </w:rPr>
        <w:t>用车、业务用车及其他，同理取数。</w:t>
      </w:r>
    </w:p>
    <w:p w14:paraId="6F11E49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7D0F42E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新购.中管干部用车.原值：</w:t>
      </w:r>
      <w:r>
        <w:rPr>
          <w:rFonts w:hint="eastAsia" w:ascii="宋体" w:hAnsi="宋体"/>
          <w:caps w:val="0"/>
          <w:smallCaps w:val="0"/>
          <w:sz w:val="24"/>
          <w:szCs w:val="24"/>
          <w:lang w:val="en-US" w:eastAsia="zh-CN"/>
        </w:rPr>
        <w:t>应等于当封面表报表类型为单户表时，明细表【07车辆明细表】中取得方式为新购、取得年份为“2025年、资产用途为中管干部用车资产的原值求和。</w:t>
      </w:r>
    </w:p>
    <w:p w14:paraId="0692F33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主要负责人用车、机要通信用车、应急保障用车、执法执勤用车、特种专业技术用车、离退休干部服务用车、业务用车及其他，同理取数。</w:t>
      </w:r>
    </w:p>
    <w:p w14:paraId="3C268A2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其他取得方式同理取数。</w:t>
      </w:r>
    </w:p>
    <w:p w14:paraId="14AE417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新购.中管干部用车.净值：</w:t>
      </w:r>
      <w:r>
        <w:rPr>
          <w:rFonts w:hint="eastAsia" w:ascii="宋体" w:hAnsi="宋体"/>
          <w:caps w:val="0"/>
          <w:smallCaps w:val="0"/>
          <w:sz w:val="24"/>
          <w:szCs w:val="24"/>
          <w:lang w:val="en-US" w:eastAsia="zh-CN"/>
        </w:rPr>
        <w:t>应等于当封面表报表类型为单户表时，明细表【07车辆明细表】中取得方式为新购、取得年份为“2025年、资产用途为中管干部用车资产的净值求和。</w:t>
      </w:r>
    </w:p>
    <w:p w14:paraId="42AA1AC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主要负责人用车、机要通信用车、应急保障用车、执法执勤用车、特种专业技术用车、离退休干部服务用车、业务用车及其他，同理取数。</w:t>
      </w:r>
    </w:p>
    <w:p w14:paraId="3C82B4E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其他取得方式同理取数。</w:t>
      </w:r>
    </w:p>
    <w:p w14:paraId="6E0BEC55">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新购.通用办公设备.数量/面积：</w:t>
      </w:r>
      <w:r>
        <w:rPr>
          <w:rFonts w:hint="eastAsia" w:ascii="宋体" w:hAnsi="宋体"/>
          <w:caps w:val="0"/>
          <w:smallCaps w:val="0"/>
          <w:sz w:val="24"/>
          <w:szCs w:val="24"/>
          <w:lang w:val="en-US" w:eastAsia="zh-CN"/>
        </w:rPr>
        <w:t>应等于当封面表报表类型为单户表时，明细表【06设备明细表】中取得方式为新购、取得年份为“2025”年、资产分类代码为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资产的数量求和；</w:t>
      </w:r>
    </w:p>
    <w:p w14:paraId="2748E7E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应大于取得方式.新购中台式计算机、便携式计算机、打印机、传真机、复印机的数量/面积之和。</w:t>
      </w:r>
    </w:p>
    <w:p w14:paraId="20AE2B7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1E7C0412">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新购.通用办公设备.原值：</w:t>
      </w:r>
      <w:r>
        <w:rPr>
          <w:rFonts w:hint="eastAsia" w:ascii="宋体" w:hAnsi="宋体"/>
          <w:caps w:val="0"/>
          <w:smallCaps w:val="0"/>
          <w:sz w:val="24"/>
          <w:szCs w:val="24"/>
          <w:lang w:val="en-US" w:eastAsia="zh-CN"/>
        </w:rPr>
        <w:t>应等于当封面表报表类型为单户表时，明细表【06设备明细表】中取得方式为新购、取得年份为“2025”年、资产分类代码为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资产的原值求和；</w:t>
      </w:r>
    </w:p>
    <w:p w14:paraId="0F106A3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应大于取得方式.新购中台式计算机、便携式计算机、打印机、传真机、复印机的原值之和。</w:t>
      </w:r>
    </w:p>
    <w:p w14:paraId="06D71B8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282D621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新购.通用办公设备.净值：</w:t>
      </w:r>
      <w:r>
        <w:rPr>
          <w:rFonts w:hint="eastAsia" w:ascii="宋体" w:hAnsi="宋体"/>
          <w:caps w:val="0"/>
          <w:smallCaps w:val="0"/>
          <w:sz w:val="24"/>
          <w:szCs w:val="24"/>
          <w:lang w:val="en-US" w:eastAsia="zh-CN"/>
        </w:rPr>
        <w:t>应等于当封面表报表类型为单户表时，明细表【06设备明细表】中取得方式为新购、取得年份为“2025”年、资产分类代码为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资产的净值求和；</w:t>
      </w:r>
    </w:p>
    <w:p w14:paraId="1DA87B4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应大于取得方式.新购中台式计算机、便携式计算机、打印机、传真机、复印机的净值之和。</w:t>
      </w:r>
    </w:p>
    <w:p w14:paraId="37E868E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其他取得方式同理取数。</w:t>
      </w:r>
    </w:p>
    <w:p w14:paraId="00467BDB">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新购.台式计算机.数量/面积：</w:t>
      </w:r>
      <w:r>
        <w:rPr>
          <w:rFonts w:hint="eastAsia" w:ascii="宋体" w:hAnsi="宋体"/>
          <w:caps w:val="0"/>
          <w:smallCaps w:val="0"/>
          <w:sz w:val="24"/>
          <w:szCs w:val="24"/>
          <w:lang w:val="en-US" w:eastAsia="zh-CN"/>
        </w:rPr>
        <w:t>应等于当封面表报表类型为单户表时，明细表【06设备明细表】中取得方式为新购、取得年份为“2025”年、资产分类代码为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资产的数量求和。</w:t>
      </w:r>
    </w:p>
    <w:p w14:paraId="7165D09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1D87C59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其他取得方式同理取数。</w:t>
      </w:r>
    </w:p>
    <w:p w14:paraId="40A18E19">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新购.台式计算机.原值：</w:t>
      </w:r>
      <w:r>
        <w:rPr>
          <w:rFonts w:hint="eastAsia" w:ascii="宋体" w:hAnsi="宋体"/>
          <w:caps w:val="0"/>
          <w:smallCaps w:val="0"/>
          <w:sz w:val="24"/>
          <w:szCs w:val="24"/>
          <w:lang w:val="en-US" w:eastAsia="zh-CN"/>
        </w:rPr>
        <w:t>应等于当封面表报表类型为单户表时，明细表【06设备明细表】中取得方式为新购、取得年份为“2025”年、资产分类代码为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资产的原值求和。</w:t>
      </w:r>
    </w:p>
    <w:p w14:paraId="0E9E980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w:t>
      </w:r>
      <w:r>
        <w:rPr>
          <w:rFonts w:hint="default"/>
          <w:b w:val="0"/>
          <w:bCs w:val="0"/>
          <w:caps w:val="0"/>
          <w:smallCaps w:val="0"/>
          <w:lang w:val="en-US" w:eastAsia="zh-CN"/>
        </w:rPr>
        <w:t>A02021002</w:t>
      </w:r>
      <w:r>
        <w:rPr>
          <w:rFonts w:hint="default" w:ascii="宋体" w:hAnsi="宋体"/>
          <w:caps w:val="0"/>
          <w:smallCaps w:val="0"/>
          <w:sz w:val="24"/>
          <w:szCs w:val="24"/>
          <w:lang w:val="en-US" w:eastAsia="zh-CN"/>
        </w:rPr>
        <w:t>","A02021003","A02021004","A02021006"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43E3F9F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其他取得方式同理取数。</w:t>
      </w:r>
    </w:p>
    <w:p w14:paraId="7575A3BF">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新购.台式计算机.净值：</w:t>
      </w:r>
      <w:r>
        <w:rPr>
          <w:rFonts w:hint="eastAsia" w:ascii="宋体" w:hAnsi="宋体"/>
          <w:caps w:val="0"/>
          <w:smallCaps w:val="0"/>
          <w:sz w:val="24"/>
          <w:szCs w:val="24"/>
          <w:lang w:val="en-US" w:eastAsia="zh-CN"/>
        </w:rPr>
        <w:t>应等于当封面表报表类型为单户表时，明细表【06设备明细表】中取得方式为新购、取得年份为“2025”年、资产分类代码为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资产的净值求和。</w:t>
      </w:r>
    </w:p>
    <w:p w14:paraId="368D0CE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b w:val="0"/>
          <w:bCs w:val="0"/>
          <w:caps w:val="0"/>
          <w:smallCaps w:val="0"/>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07F4A91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2D656EBD">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新购.文物和陈列品.数量/面积：</w:t>
      </w:r>
      <w:r>
        <w:rPr>
          <w:rFonts w:hint="eastAsia" w:ascii="宋体" w:hAnsi="宋体"/>
          <w:caps w:val="0"/>
          <w:smallCaps w:val="0"/>
          <w:sz w:val="24"/>
          <w:szCs w:val="24"/>
          <w:lang w:val="en-US" w:eastAsia="zh-CN"/>
        </w:rPr>
        <w:t>应等于当封面表报表类型为单户表时，明细表【08文物和陈列品明细表】中取得方式为新购、取得年份为“2025年资产的数量求和。</w:t>
      </w:r>
    </w:p>
    <w:p w14:paraId="15E47BC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27CE0F92">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新购.文物和陈列品.原值：</w:t>
      </w:r>
      <w:r>
        <w:rPr>
          <w:rFonts w:hint="eastAsia" w:ascii="宋体" w:hAnsi="宋体"/>
          <w:caps w:val="0"/>
          <w:smallCaps w:val="0"/>
          <w:sz w:val="24"/>
          <w:szCs w:val="24"/>
          <w:lang w:val="en-US" w:eastAsia="zh-CN"/>
        </w:rPr>
        <w:t>应等于当封面表报表类型为单户表时，明细表【08文物和陈列品明细表】中取得方式为新购、取得年份为“2025年资产的原值求和。</w:t>
      </w:r>
    </w:p>
    <w:p w14:paraId="184D7F3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56988161">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新购.文物和陈列品.净值：</w:t>
      </w:r>
      <w:r>
        <w:rPr>
          <w:rFonts w:hint="eastAsia" w:ascii="宋体" w:hAnsi="宋体"/>
          <w:caps w:val="0"/>
          <w:smallCaps w:val="0"/>
          <w:sz w:val="24"/>
          <w:szCs w:val="24"/>
          <w:lang w:val="en-US" w:eastAsia="zh-CN"/>
        </w:rPr>
        <w:t>应等于当封面表报表类型为单户表时，明细表【08文物和陈列品明细表】中取得方式为新购、取得年份为“2025年资产的净值求和。</w:t>
      </w:r>
    </w:p>
    <w:p w14:paraId="3B476B3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353EECC3">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新购.图书档案.数量/面积：</w:t>
      </w:r>
      <w:r>
        <w:rPr>
          <w:rFonts w:hint="eastAsia" w:ascii="宋体" w:hAnsi="宋体"/>
          <w:caps w:val="0"/>
          <w:smallCaps w:val="0"/>
          <w:sz w:val="24"/>
          <w:szCs w:val="24"/>
          <w:lang w:val="en-US" w:eastAsia="zh-CN"/>
        </w:rPr>
        <w:t>应等于当封面表报表类型为单户表时，明细表【09图书档案明细表】中取得方式为新购、取得年份为“2025年资产的数量求和。</w:t>
      </w:r>
    </w:p>
    <w:p w14:paraId="5CFBA1F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545C7938">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新购.图书档案.原值：</w:t>
      </w:r>
      <w:r>
        <w:rPr>
          <w:rFonts w:hint="eastAsia" w:ascii="宋体" w:hAnsi="宋体"/>
          <w:caps w:val="0"/>
          <w:smallCaps w:val="0"/>
          <w:sz w:val="24"/>
          <w:szCs w:val="24"/>
          <w:lang w:val="en-US" w:eastAsia="zh-CN"/>
        </w:rPr>
        <w:t>应等于当封面表报表类型为单户表时，明细表【08文物和陈列品明细表】中取得方式为新购、取得年份为“2025年资产的原值求和。</w:t>
      </w:r>
    </w:p>
    <w:p w14:paraId="5069036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29772FA5">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新购.图书档案.净值：应等于当封面表报表类型为单户表时，明细表【08文物和陈列品明细表】中取得方式为新购、取得年份为“2025年资产的净值求和。</w:t>
      </w:r>
    </w:p>
    <w:p w14:paraId="58FE3EE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384A4BCD">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新购.家具和用具.数量/面积：</w:t>
      </w:r>
      <w:r>
        <w:rPr>
          <w:rFonts w:hint="eastAsia" w:ascii="宋体" w:hAnsi="宋体"/>
          <w:caps w:val="0"/>
          <w:smallCaps w:val="0"/>
          <w:sz w:val="24"/>
          <w:szCs w:val="24"/>
          <w:lang w:val="en-US" w:eastAsia="zh-CN"/>
        </w:rPr>
        <w:t>应等于当封面表报表类型为单户表时，明细表【10家具用具明细表】中取得方式为新购、取得年份为“2025”年资产的数量求和。</w:t>
      </w:r>
    </w:p>
    <w:p w14:paraId="3548F57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应大于等于其中：新购.通用办公家具.数量/面积。</w:t>
      </w:r>
    </w:p>
    <w:p w14:paraId="6512AB1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121A7A12">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新购.家具和用具.原值：</w:t>
      </w:r>
      <w:r>
        <w:rPr>
          <w:rFonts w:hint="eastAsia" w:ascii="宋体" w:hAnsi="宋体"/>
          <w:caps w:val="0"/>
          <w:smallCaps w:val="0"/>
          <w:sz w:val="24"/>
          <w:szCs w:val="24"/>
          <w:lang w:val="en-US" w:eastAsia="zh-CN"/>
        </w:rPr>
        <w:t>应等于当封面表报表类型为单户表时，明细表【10家具用具明细表】中取得方式为新购、取得年份为“2025”年资产的原值求和。</w:t>
      </w:r>
    </w:p>
    <w:p w14:paraId="26D8587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应大于等于其中：新购.通用办公家具.原值。</w:t>
      </w:r>
    </w:p>
    <w:p w14:paraId="4505ADC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6B5A040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新购.家具和用具.净值：</w:t>
      </w:r>
      <w:r>
        <w:rPr>
          <w:rFonts w:hint="eastAsia" w:ascii="宋体" w:hAnsi="宋体"/>
          <w:caps w:val="0"/>
          <w:smallCaps w:val="0"/>
          <w:sz w:val="24"/>
          <w:szCs w:val="24"/>
          <w:lang w:val="en-US" w:eastAsia="zh-CN"/>
        </w:rPr>
        <w:t>应等于当封面表报表类型为单户表时，明细表【10家具用具明细表】中取得方式为新购、取得年份为“2025”年资产的净值求和。</w:t>
      </w:r>
    </w:p>
    <w:p w14:paraId="31CC7B3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应大于等于其中：新购.</w:t>
      </w:r>
      <w:r>
        <w:rPr>
          <w:rFonts w:hint="eastAsia"/>
          <w:b w:val="0"/>
          <w:bCs w:val="0"/>
          <w:caps w:val="0"/>
          <w:smallCaps w:val="0"/>
          <w:lang w:val="en-US" w:eastAsia="zh-CN"/>
        </w:rPr>
        <w:t>通用</w:t>
      </w:r>
      <w:r>
        <w:rPr>
          <w:rFonts w:hint="eastAsia" w:ascii="宋体" w:hAnsi="宋体"/>
          <w:caps w:val="0"/>
          <w:smallCaps w:val="0"/>
          <w:sz w:val="24"/>
          <w:szCs w:val="24"/>
          <w:lang w:val="en-US" w:eastAsia="zh-CN"/>
        </w:rPr>
        <w:t>办公家具.净值。</w:t>
      </w:r>
    </w:p>
    <w:p w14:paraId="6A6912C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4755F30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新购.通用办公家具.数量/面积：</w:t>
      </w:r>
      <w:r>
        <w:rPr>
          <w:rFonts w:hint="eastAsia" w:ascii="宋体" w:hAnsi="宋体"/>
          <w:caps w:val="0"/>
          <w:smallCaps w:val="0"/>
          <w:sz w:val="24"/>
          <w:szCs w:val="24"/>
          <w:lang w:val="en-US" w:eastAsia="zh-CN"/>
        </w:rPr>
        <w:t>应等于当封面表报表类型为单户表时，明细表【10家具用具明细表】中取得方式为新购、取得年份为“2025”年、资产分类代码为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资产的数量求和；</w:t>
      </w:r>
    </w:p>
    <w:p w14:paraId="2270BB9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应大于等于办公桌、办公椅、书柜、文件柜、沙发等资产的数量/面积之和。</w:t>
      </w:r>
    </w:p>
    <w:p w14:paraId="34CFCF2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63D2AA83">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新购.通用办公家具.原值：</w:t>
      </w:r>
      <w:r>
        <w:rPr>
          <w:rFonts w:hint="eastAsia" w:ascii="宋体" w:hAnsi="宋体"/>
          <w:caps w:val="0"/>
          <w:smallCaps w:val="0"/>
          <w:sz w:val="24"/>
          <w:szCs w:val="24"/>
          <w:lang w:val="en-US" w:eastAsia="zh-CN"/>
        </w:rPr>
        <w:t>应等于当封面表报表类型为单户表时，明细表【10家具用具明细表】中取得方式为新购、取得年份为“2025”年、资产分类代码为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资产的原值求和；</w:t>
      </w:r>
    </w:p>
    <w:p w14:paraId="5DAD180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w:t>
      </w:r>
      <w:r>
        <w:rPr>
          <w:rFonts w:hint="eastAsia"/>
          <w:b w:val="0"/>
          <w:bCs w:val="0"/>
          <w:caps w:val="0"/>
          <w:smallCaps w:val="0"/>
          <w:lang w:val="en-US" w:eastAsia="zh-CN"/>
        </w:rPr>
        <w:t>办公桌</w:t>
      </w:r>
      <w:r>
        <w:rPr>
          <w:rFonts w:hint="eastAsia" w:ascii="宋体" w:hAnsi="宋体"/>
          <w:caps w:val="0"/>
          <w:smallCaps w:val="0"/>
          <w:sz w:val="24"/>
          <w:szCs w:val="24"/>
          <w:lang w:val="en-US" w:eastAsia="zh-CN"/>
        </w:rPr>
        <w:t>、办公椅、书柜、文件柜、沙发等资产的原值之和。</w:t>
      </w:r>
    </w:p>
    <w:p w14:paraId="57D97C6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433DD499">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新购.通用办公家具.净值：</w:t>
      </w:r>
      <w:r>
        <w:rPr>
          <w:rFonts w:hint="eastAsia" w:ascii="宋体" w:hAnsi="宋体"/>
          <w:caps w:val="0"/>
          <w:smallCaps w:val="0"/>
          <w:sz w:val="24"/>
          <w:szCs w:val="24"/>
          <w:lang w:val="en-US" w:eastAsia="zh-CN"/>
        </w:rPr>
        <w:t>应等于当封面表报表类型为单户表时，明细表【10家具用具明细表】中取得方式为新购、取得年份为“2025”年、资产分类代码为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资产的数量求和；</w:t>
      </w:r>
    </w:p>
    <w:p w14:paraId="2629994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应大于等于办公桌、</w:t>
      </w:r>
      <w:r>
        <w:rPr>
          <w:rFonts w:hint="eastAsia"/>
          <w:b w:val="0"/>
          <w:bCs w:val="0"/>
          <w:caps w:val="0"/>
          <w:smallCaps w:val="0"/>
          <w:lang w:val="en-US" w:eastAsia="zh-CN"/>
        </w:rPr>
        <w:t>办公</w:t>
      </w:r>
      <w:r>
        <w:rPr>
          <w:rFonts w:hint="eastAsia" w:ascii="宋体" w:hAnsi="宋体"/>
          <w:caps w:val="0"/>
          <w:smallCaps w:val="0"/>
          <w:sz w:val="24"/>
          <w:szCs w:val="24"/>
          <w:lang w:val="en-US" w:eastAsia="zh-CN"/>
        </w:rPr>
        <w:t>椅、书柜、文件柜、沙发等资产的净值之和。</w:t>
      </w:r>
    </w:p>
    <w:p w14:paraId="3D1D13E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42AC55F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新购.办公桌.数量/面积：</w:t>
      </w:r>
      <w:r>
        <w:rPr>
          <w:rFonts w:hint="eastAsia" w:ascii="宋体" w:hAnsi="宋体"/>
          <w:caps w:val="0"/>
          <w:smallCaps w:val="0"/>
          <w:sz w:val="24"/>
          <w:szCs w:val="24"/>
          <w:lang w:val="en-US" w:eastAsia="zh-CN"/>
        </w:rPr>
        <w:t>应等于当封面表报表类型为单户表时，明细表【10家具用具明细表】中取得方式为新购、取得年份为“2025”年、资产分类代码为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资产的数量求和。</w:t>
      </w:r>
    </w:p>
    <w:p w14:paraId="288E2BF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718703E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221AA769">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新购.办公桌.原值：</w:t>
      </w:r>
      <w:r>
        <w:rPr>
          <w:rFonts w:hint="eastAsia" w:ascii="宋体" w:hAnsi="宋体"/>
          <w:caps w:val="0"/>
          <w:smallCaps w:val="0"/>
          <w:sz w:val="24"/>
          <w:szCs w:val="24"/>
          <w:lang w:val="en-US" w:eastAsia="zh-CN"/>
        </w:rPr>
        <w:t>应等于当封面表报表类型为单户表时，明细表【10家具用具明细表】中取得方式为新购、取得年份为“2025”年、资产分类代码为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资产的原值求和。</w:t>
      </w:r>
    </w:p>
    <w:p w14:paraId="206B1BF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69C26C0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1E58FB51">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新购.办公桌.净值：</w:t>
      </w:r>
      <w:r>
        <w:rPr>
          <w:rFonts w:hint="eastAsia" w:ascii="宋体" w:hAnsi="宋体"/>
          <w:caps w:val="0"/>
          <w:smallCaps w:val="0"/>
          <w:sz w:val="24"/>
          <w:szCs w:val="24"/>
          <w:lang w:val="en-US" w:eastAsia="zh-CN"/>
        </w:rPr>
        <w:t>应等于当封面表报表类型为单户表时，明细表【10家具用具明细表】中取得方式为新购、取得年份为“2025”年、资产分类代码为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资产的净值求和。</w:t>
      </w:r>
    </w:p>
    <w:p w14:paraId="7AEE7D8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b w:val="0"/>
          <w:bCs w:val="0"/>
          <w:caps w:val="0"/>
          <w:smallCaps w:val="0"/>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73591DD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6974FC3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新购.无形资产.原值：</w:t>
      </w:r>
      <w:r>
        <w:rPr>
          <w:rFonts w:hint="eastAsia" w:ascii="宋体" w:hAnsi="宋体"/>
          <w:caps w:val="0"/>
          <w:smallCaps w:val="0"/>
          <w:sz w:val="24"/>
          <w:szCs w:val="24"/>
          <w:lang w:val="en-US" w:eastAsia="zh-CN"/>
        </w:rPr>
        <w:t>应等于当封面表报表类型为单户表时，明细表【12无形资产明细表】中取得方式为新购、取得年份为“2025”年资产的原值求和与明细表【04土地资产明细表】中取得年份为“2025”年的土地使用权资产的原值之和；</w:t>
      </w:r>
    </w:p>
    <w:p w14:paraId="6B32E84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应大于等于专利、非专利、土地</w:t>
      </w:r>
      <w:r>
        <w:rPr>
          <w:rFonts w:hint="eastAsia"/>
          <w:b w:val="0"/>
          <w:bCs w:val="0"/>
          <w:caps w:val="0"/>
          <w:smallCaps w:val="0"/>
          <w:lang w:val="en-US" w:eastAsia="zh-CN"/>
        </w:rPr>
        <w:t>使用权</w:t>
      </w:r>
      <w:r>
        <w:rPr>
          <w:rFonts w:hint="eastAsia" w:ascii="宋体" w:hAnsi="宋体"/>
          <w:caps w:val="0"/>
          <w:smallCaps w:val="0"/>
          <w:sz w:val="24"/>
          <w:szCs w:val="24"/>
          <w:lang w:val="en-US" w:eastAsia="zh-CN"/>
        </w:rPr>
        <w:t>、计算机软件等资产的原值之和。</w:t>
      </w:r>
    </w:p>
    <w:p w14:paraId="4AE5D855">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新购.无形资产.净值：</w:t>
      </w:r>
      <w:r>
        <w:rPr>
          <w:rFonts w:hint="eastAsia" w:ascii="宋体" w:hAnsi="宋体"/>
          <w:caps w:val="0"/>
          <w:smallCaps w:val="0"/>
          <w:sz w:val="24"/>
          <w:szCs w:val="24"/>
          <w:lang w:val="en-US" w:eastAsia="zh-CN"/>
        </w:rPr>
        <w:t>应等于当封面表报表类型为单户表时，明细表【12无形资产明细表】中取得方式为新购、取得年份为“2025”年资产的净值求和与明细表【04土地资产明细表】中取得年份为“2025”年的土地使用权资产的净值之和；</w:t>
      </w:r>
    </w:p>
    <w:p w14:paraId="084B2E7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应大于等于专利、非专利、土地使用权、计算机软件等资产的净值之和。</w:t>
      </w:r>
    </w:p>
    <w:p w14:paraId="1DCF628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其他取得方式同理取数。</w:t>
      </w:r>
    </w:p>
    <w:p w14:paraId="5491D0AF">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新购.专利.数量/面积：</w:t>
      </w:r>
      <w:r>
        <w:rPr>
          <w:rFonts w:hint="eastAsia" w:ascii="宋体" w:hAnsi="宋体"/>
          <w:caps w:val="0"/>
          <w:smallCaps w:val="0"/>
          <w:sz w:val="24"/>
          <w:szCs w:val="24"/>
          <w:lang w:val="en-US" w:eastAsia="zh-CN"/>
        </w:rPr>
        <w:t>应等于当封面表报表类型为单户表时，明细表【12无形资产明细表】中取得方式为新购、取得年份为“2025”年、资产分类代码为“A0801”开头资产的数量求和；</w:t>
      </w:r>
    </w:p>
    <w:p w14:paraId="4544738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w:t>
      </w:r>
      <w:r>
        <w:rPr>
          <w:rFonts w:hint="eastAsia"/>
          <w:b w:val="0"/>
          <w:bCs w:val="0"/>
          <w:caps w:val="0"/>
          <w:smallCaps w:val="0"/>
          <w:lang w:val="en-US" w:eastAsia="zh-CN"/>
        </w:rPr>
        <w:t>使用权</w:t>
      </w:r>
      <w:r>
        <w:rPr>
          <w:rFonts w:hint="eastAsia" w:ascii="宋体" w:hAnsi="宋体"/>
          <w:caps w:val="0"/>
          <w:smallCaps w:val="0"/>
          <w:sz w:val="24"/>
          <w:szCs w:val="24"/>
          <w:lang w:val="en-US" w:eastAsia="zh-CN"/>
        </w:rPr>
        <w:t>（A08040101）、计算机软件(A080603)等资产同理取数</w:t>
      </w:r>
    </w:p>
    <w:p w14:paraId="62502CC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47CA54D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新购.专利.原值：</w:t>
      </w:r>
      <w:r>
        <w:rPr>
          <w:rFonts w:hint="eastAsia" w:ascii="宋体" w:hAnsi="宋体"/>
          <w:caps w:val="0"/>
          <w:smallCaps w:val="0"/>
          <w:sz w:val="24"/>
          <w:szCs w:val="24"/>
          <w:lang w:val="en-US" w:eastAsia="zh-CN"/>
        </w:rPr>
        <w:t>应等于当封面表报表类型为单户表时，明细表【12无形资产明细表】中取得方式为新购、取得年份为“2025”年、资产分类代码为“A0801”开头资产的原值求和；</w:t>
      </w:r>
    </w:p>
    <w:p w14:paraId="1536F6D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非专利（A0802）、土地使用权（A08040101）、计算机软件(A080603)等资产同理取数。</w:t>
      </w:r>
    </w:p>
    <w:p w14:paraId="5CE6AB5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7EF6D4FB">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新购.专利.净值：</w:t>
      </w:r>
      <w:r>
        <w:rPr>
          <w:rFonts w:hint="eastAsia" w:ascii="宋体" w:hAnsi="宋体"/>
          <w:caps w:val="0"/>
          <w:smallCaps w:val="0"/>
          <w:sz w:val="24"/>
          <w:szCs w:val="24"/>
          <w:lang w:val="en-US" w:eastAsia="zh-CN"/>
        </w:rPr>
        <w:t>应等于当封面表报表类型为单户表时，明细表【12无形资产明细表】中取得方式为新购、取得年份为“2025”年、资产分类代码为“A0801”开头资产的净值求和；</w:t>
      </w:r>
    </w:p>
    <w:p w14:paraId="49C7D62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w:t>
      </w:r>
      <w:r>
        <w:rPr>
          <w:rFonts w:hint="eastAsia"/>
          <w:b w:val="0"/>
          <w:bCs w:val="0"/>
          <w:caps w:val="0"/>
          <w:smallCaps w:val="0"/>
          <w:lang w:val="en-US" w:eastAsia="zh-CN"/>
        </w:rPr>
        <w:t>土地</w:t>
      </w:r>
      <w:r>
        <w:rPr>
          <w:rFonts w:hint="eastAsia" w:ascii="宋体" w:hAnsi="宋体"/>
          <w:caps w:val="0"/>
          <w:smallCaps w:val="0"/>
          <w:sz w:val="24"/>
          <w:szCs w:val="24"/>
          <w:lang w:val="en-US" w:eastAsia="zh-CN"/>
        </w:rPr>
        <w:t>使用权（A08040101）、计算机软件(A080603)等资产同理取数。</w:t>
      </w:r>
    </w:p>
    <w:p w14:paraId="0BB087F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其他取得方式同理取数。</w:t>
      </w:r>
    </w:p>
    <w:p w14:paraId="5134A0F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采购组织形式.集中采购机构.总计.原值：</w:t>
      </w:r>
      <w:r>
        <w:rPr>
          <w:rFonts w:hint="eastAsia" w:ascii="宋体" w:hAnsi="宋体"/>
          <w:caps w:val="0"/>
          <w:smallCaps w:val="0"/>
          <w:sz w:val="24"/>
          <w:szCs w:val="24"/>
          <w:lang w:val="en-US" w:eastAsia="zh-CN"/>
        </w:rPr>
        <w:t>应等于固定资产与无形资产集中采购机构资产的原值（2行、36行）之和。其他采购组织形式同理取数。</w:t>
      </w:r>
    </w:p>
    <w:p w14:paraId="386FC0A8">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采购组织形式.集中采购机构.总计.净值：</w:t>
      </w:r>
      <w:r>
        <w:rPr>
          <w:rFonts w:hint="eastAsia" w:ascii="宋体" w:hAnsi="宋体"/>
          <w:caps w:val="0"/>
          <w:smallCaps w:val="0"/>
          <w:sz w:val="24"/>
          <w:szCs w:val="24"/>
          <w:lang w:val="en-US" w:eastAsia="zh-CN"/>
        </w:rPr>
        <w:t>应等于固定资产与无形资产集中采购机构资产的净值（2行、36行）之和。其他采购组织形式同理取数。</w:t>
      </w:r>
    </w:p>
    <w:p w14:paraId="6CD9EE09">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集中采购机构.固定资产.原值（2行）：</w:t>
      </w:r>
      <w:r>
        <w:rPr>
          <w:rFonts w:hint="eastAsia" w:ascii="宋体" w:hAnsi="宋体"/>
          <w:caps w:val="0"/>
          <w:smallCaps w:val="0"/>
          <w:sz w:val="24"/>
          <w:szCs w:val="24"/>
          <w:lang w:val="en-US" w:eastAsia="zh-CN"/>
        </w:rPr>
        <w:t>应等于土地、房屋及构筑物、设备、文物和陈列品、图书档案、家具和用具、特种动植物等分类资产的集中采购机构数原值（3、7、26、27、28、35行）之和；</w:t>
      </w:r>
      <w:r>
        <w:rPr>
          <w:rFonts w:hint="eastAsia" w:ascii="宋体" w:hAnsi="宋体" w:eastAsia="宋体"/>
          <w:b/>
          <w:bCs/>
          <w:caps w:val="0"/>
          <w:smallCaps w:val="0"/>
          <w:sz w:val="24"/>
          <w:szCs w:val="24"/>
          <w:lang w:val="en-US" w:eastAsia="zh-CN"/>
        </w:rPr>
        <w:t>其他采购组织形式同理取数。</w:t>
      </w:r>
    </w:p>
    <w:p w14:paraId="39699EDB">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集中采购机构.固定资产.净值</w:t>
      </w:r>
      <w:r>
        <w:rPr>
          <w:rFonts w:hint="eastAsia" w:ascii="宋体" w:hAnsi="宋体"/>
          <w:caps w:val="0"/>
          <w:smallCaps w:val="0"/>
          <w:sz w:val="24"/>
          <w:szCs w:val="24"/>
          <w:lang w:val="en-US" w:eastAsia="zh-CN"/>
        </w:rPr>
        <w:t>（2行）：应等于土地、房屋及构筑物、设备、文物和陈列品、图书档案、家具和用具、特种动植物等分类资产的集中采购机构数净值（3、7、26、27、28、35行）之和。</w:t>
      </w:r>
      <w:r>
        <w:rPr>
          <w:rFonts w:hint="eastAsia" w:ascii="宋体" w:hAnsi="宋体" w:eastAsia="宋体"/>
          <w:b/>
          <w:bCs/>
          <w:caps w:val="0"/>
          <w:smallCaps w:val="0"/>
          <w:sz w:val="24"/>
          <w:szCs w:val="24"/>
          <w:lang w:val="en-US" w:eastAsia="zh-CN"/>
        </w:rPr>
        <w:t>其他采购组织形式同理取数。</w:t>
      </w:r>
    </w:p>
    <w:p w14:paraId="1BD4CFF2">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集中采购机构.土地、房屋及构筑物.原值：</w:t>
      </w:r>
      <w:r>
        <w:rPr>
          <w:rFonts w:hint="eastAsia" w:ascii="宋体" w:hAnsi="宋体"/>
          <w:caps w:val="0"/>
          <w:smallCaps w:val="0"/>
          <w:sz w:val="24"/>
          <w:szCs w:val="24"/>
          <w:lang w:val="en-US" w:eastAsia="zh-CN"/>
        </w:rPr>
        <w:t>应等于明细表【04土地资产明细表】中采购组织形式为集中采购机构、取得年份为“2025”年的境外土地和其他土地的原值与明细表【05房屋和构筑物明细表】中采购组织形式为集中采购机构、取得年份为“2025”年资产原值之和。</w:t>
      </w:r>
    </w:p>
    <w:p w14:paraId="4EE2F6F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5DFC5F28">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集中采购机构.土地、房屋及构筑物.净值：</w:t>
      </w:r>
      <w:r>
        <w:rPr>
          <w:rFonts w:hint="eastAsia" w:ascii="宋体" w:hAnsi="宋体"/>
          <w:caps w:val="0"/>
          <w:smallCaps w:val="0"/>
          <w:sz w:val="24"/>
          <w:szCs w:val="24"/>
          <w:lang w:val="en-US" w:eastAsia="zh-CN"/>
        </w:rPr>
        <w:t>应等于明细表【04土地资产明细表】中采购组织形式为集中采购机构、取得年份为“2025”年的境外土地和其他土地的原值与明细表【05房屋和构筑物明细表】中采购组织形式为集中采购机构、取得年份为“2025”年资产净值之和。</w:t>
      </w:r>
    </w:p>
    <w:p w14:paraId="0BFE50F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其他采购组织形式同理取数。</w:t>
      </w:r>
    </w:p>
    <w:p w14:paraId="1EA94FE1">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集中采购机构.土地.数量/面积：</w:t>
      </w:r>
      <w:r>
        <w:rPr>
          <w:rFonts w:hint="eastAsia" w:ascii="宋体" w:hAnsi="宋体"/>
          <w:caps w:val="0"/>
          <w:smallCaps w:val="0"/>
          <w:sz w:val="24"/>
          <w:szCs w:val="24"/>
          <w:lang w:val="en-US" w:eastAsia="zh-CN"/>
        </w:rPr>
        <w:t>应等于当封面表报表类型为单户表时，明细表【04土地资产明细表】中采购组织形式为集中采购机构、取得年份为“2025”年的境外土地和其他土地的在用面积、出租出借面积、闲置面积、待处置面积之和。</w:t>
      </w:r>
    </w:p>
    <w:p w14:paraId="6A253A9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其他采购组织形式同理取数。</w:t>
      </w:r>
    </w:p>
    <w:p w14:paraId="2C98EFFF">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集中采购机构.土地.原值：</w:t>
      </w:r>
      <w:r>
        <w:rPr>
          <w:rFonts w:hint="eastAsia" w:ascii="宋体" w:hAnsi="宋体"/>
          <w:caps w:val="0"/>
          <w:smallCaps w:val="0"/>
          <w:sz w:val="24"/>
          <w:szCs w:val="24"/>
          <w:lang w:val="en-US" w:eastAsia="zh-CN"/>
        </w:rPr>
        <w:t>应等于当封面表报表类型为单户表时，明细表【04土地资产明细表】中采购组织形式为集中采购机构、取得年份为“2025”年的境外土地和其他土地的原值之和。</w:t>
      </w:r>
    </w:p>
    <w:p w14:paraId="07D9151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152848F3">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集中采购机构.土地.净值：</w:t>
      </w:r>
      <w:r>
        <w:rPr>
          <w:rFonts w:hint="eastAsia" w:ascii="宋体" w:hAnsi="宋体"/>
          <w:caps w:val="0"/>
          <w:smallCaps w:val="0"/>
          <w:sz w:val="24"/>
          <w:szCs w:val="24"/>
          <w:lang w:val="en-US" w:eastAsia="zh-CN"/>
        </w:rPr>
        <w:t>应等于当封面表报表类型为单户表时，明细表【04土地资产明细表】中采购组织形式为集中采购机构、取得年份为“2025”年的境外土地和其他土地的净值之和。</w:t>
      </w:r>
    </w:p>
    <w:p w14:paraId="4C8BD52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6446D9DD">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集中采购机构.房屋.数量/面积：</w:t>
      </w:r>
      <w:r>
        <w:rPr>
          <w:rFonts w:hint="eastAsia" w:ascii="宋体" w:hAnsi="宋体"/>
          <w:caps w:val="0"/>
          <w:smallCaps w:val="0"/>
          <w:sz w:val="24"/>
          <w:szCs w:val="24"/>
          <w:lang w:val="en-US" w:eastAsia="zh-CN"/>
        </w:rPr>
        <w:t>应等于当封面表报表类型为单户表时，明细表【05房屋和构筑物明细表】中采购组织形式为集中采购机构、取得年份为“2025”、资产分类代码为“A0101”开头资产的数量/建筑面积（必填）求和。</w:t>
      </w:r>
    </w:p>
    <w:p w14:paraId="676C3C1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7943EC61">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集中采购机构.房屋.原值：</w:t>
      </w:r>
      <w:r>
        <w:rPr>
          <w:rFonts w:hint="eastAsia" w:ascii="宋体" w:hAnsi="宋体"/>
          <w:caps w:val="0"/>
          <w:smallCaps w:val="0"/>
          <w:sz w:val="24"/>
          <w:szCs w:val="24"/>
          <w:lang w:val="en-US" w:eastAsia="zh-CN"/>
        </w:rPr>
        <w:t>应等于当封面表报表类型为单户表时，明细表【05房屋和构筑物明细表】中采购组织形式为集中采购机构、取得年份为“2025”、资产分类代码为“A0101”开头资产的原值求和。</w:t>
      </w:r>
    </w:p>
    <w:p w14:paraId="6653E37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其他采购组织形式同理取数。</w:t>
      </w:r>
    </w:p>
    <w:p w14:paraId="09182087">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集中采购机构.房屋.净值：</w:t>
      </w:r>
      <w:r>
        <w:rPr>
          <w:rFonts w:hint="eastAsia" w:ascii="宋体" w:hAnsi="宋体"/>
          <w:caps w:val="0"/>
          <w:smallCaps w:val="0"/>
          <w:sz w:val="24"/>
          <w:szCs w:val="24"/>
          <w:lang w:val="en-US" w:eastAsia="zh-CN"/>
        </w:rPr>
        <w:t>应等于当封面表报表类型为单户表时，明细表【05房屋和构筑物明细表】中采购组织形式为集中采购机构、取得年份为“2025”、资产分类代码为“A0101”开头资产的净值求和。</w:t>
      </w:r>
    </w:p>
    <w:p w14:paraId="55A58BC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42547E8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集中采购机构.其中：办公用房.数量/面积：</w:t>
      </w:r>
      <w:r>
        <w:rPr>
          <w:rFonts w:hint="eastAsia" w:ascii="宋体" w:hAnsi="宋体"/>
          <w:caps w:val="0"/>
          <w:smallCaps w:val="0"/>
          <w:sz w:val="24"/>
          <w:szCs w:val="24"/>
          <w:lang w:val="en-US" w:eastAsia="zh-CN"/>
        </w:rPr>
        <w:t>应等于当封面表报表类型为单户表时，明细表【05房屋和构筑物明细表】中采购组织形式为集中采购机构、取得年份为“2025”、资产分类代码为“A01010100”资产的数量/建筑面积（必填）求和。</w:t>
      </w:r>
    </w:p>
    <w:p w14:paraId="4C6DD83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101AD9E0">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集中采购机构.其中：办公用房.原值：</w:t>
      </w:r>
      <w:r>
        <w:rPr>
          <w:rFonts w:hint="eastAsia" w:ascii="宋体" w:hAnsi="宋体"/>
          <w:caps w:val="0"/>
          <w:smallCaps w:val="0"/>
          <w:sz w:val="24"/>
          <w:szCs w:val="24"/>
          <w:lang w:val="en-US" w:eastAsia="zh-CN"/>
        </w:rPr>
        <w:t>应等于当封面表报表类型为单户表时，明细表【05房屋和构筑物明细表】中采购组织形式为集中采购机构、取得年份为“2025”、资产分类代码为“A01010100”资产的原值求和。</w:t>
      </w:r>
    </w:p>
    <w:p w14:paraId="6212A42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44E1BD6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集中采购机构.其中：办公用房.净值：</w:t>
      </w:r>
      <w:r>
        <w:rPr>
          <w:rFonts w:hint="eastAsia" w:ascii="宋体" w:hAnsi="宋体"/>
          <w:caps w:val="0"/>
          <w:smallCaps w:val="0"/>
          <w:sz w:val="24"/>
          <w:szCs w:val="24"/>
          <w:lang w:val="en-US" w:eastAsia="zh-CN"/>
        </w:rPr>
        <w:t>应等于当封面表报表类型为单户表时，明细表【05房屋和构筑物明细表】中采购组织形式为集中采购机构、取得年份为“2025”、资产分类代码为“A01010100”资产的净值求和。</w:t>
      </w:r>
    </w:p>
    <w:p w14:paraId="7AF5CE6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23BFB8A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集中采购机构.设备.数量/面积：</w:t>
      </w:r>
      <w:r>
        <w:rPr>
          <w:rFonts w:hint="eastAsia" w:ascii="宋体" w:hAnsi="宋体"/>
          <w:caps w:val="0"/>
          <w:smallCaps w:val="0"/>
          <w:sz w:val="24"/>
          <w:szCs w:val="24"/>
          <w:lang w:val="en-US" w:eastAsia="zh-CN"/>
        </w:rPr>
        <w:t>应等于当封面表报表类型为单户表时，明细表【06设备明细表】中采购组织形式为集中采购机构、取得年份为“2025”年资产的数量求和与本表数量面积.车辆之和。</w:t>
      </w:r>
    </w:p>
    <w:p w14:paraId="72A167C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4E80A247">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集中采购机构.设备.原值：</w:t>
      </w:r>
      <w:r>
        <w:rPr>
          <w:rFonts w:hint="eastAsia" w:ascii="宋体" w:hAnsi="宋体"/>
          <w:caps w:val="0"/>
          <w:smallCaps w:val="0"/>
          <w:sz w:val="24"/>
          <w:szCs w:val="24"/>
          <w:lang w:val="en-US" w:eastAsia="zh-CN"/>
        </w:rPr>
        <w:t>应等于当封面表报表类型为单户表时，明细表【06设备明细表】中采购组织形式为集中采购机构、取得年份为“2025”年资产的原值求和与本表集中采购机构.车辆.原值之和。</w:t>
      </w:r>
    </w:p>
    <w:p w14:paraId="58DA371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其他采购组织形式同理取数。</w:t>
      </w:r>
    </w:p>
    <w:p w14:paraId="076BFFF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集中采购机构.设备.净值：</w:t>
      </w:r>
      <w:r>
        <w:rPr>
          <w:rFonts w:hint="eastAsia" w:ascii="宋体" w:hAnsi="宋体"/>
          <w:caps w:val="0"/>
          <w:smallCaps w:val="0"/>
          <w:sz w:val="24"/>
          <w:szCs w:val="24"/>
          <w:lang w:val="en-US" w:eastAsia="zh-CN"/>
        </w:rPr>
        <w:t>应等于当封面表报表类型为单户表时，明细表【06设备明细表】中采购组织形式为集中采购机构、取得年份为“2025”年资产的净值求和与本表集中采购机构.车辆.净值之和。</w:t>
      </w:r>
    </w:p>
    <w:p w14:paraId="25D4953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7A4F3880">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集中采购机构.车辆.数量/面积：</w:t>
      </w:r>
      <w:r>
        <w:rPr>
          <w:rFonts w:hint="eastAsia" w:ascii="宋体" w:hAnsi="宋体"/>
          <w:caps w:val="0"/>
          <w:smallCaps w:val="0"/>
          <w:sz w:val="24"/>
          <w:szCs w:val="24"/>
          <w:lang w:val="en-US" w:eastAsia="zh-CN"/>
        </w:rPr>
        <w:t>应等于当封面表报表类型为单户表时，明细表【07车辆明细表】中采购组织形式为集中采购机构、取得年份为“2025”年资产的个数。</w:t>
      </w:r>
    </w:p>
    <w:p w14:paraId="0305E1C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其他采购组织形式同理取数。</w:t>
      </w:r>
    </w:p>
    <w:p w14:paraId="23B581D0">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集中采购机构.车辆.原值：</w:t>
      </w:r>
      <w:r>
        <w:rPr>
          <w:rFonts w:hint="eastAsia" w:ascii="宋体" w:hAnsi="宋体"/>
          <w:caps w:val="0"/>
          <w:smallCaps w:val="0"/>
          <w:sz w:val="24"/>
          <w:szCs w:val="24"/>
          <w:lang w:val="en-US" w:eastAsia="zh-CN"/>
        </w:rPr>
        <w:t>应等于当封面表报表类型为单户表时，明细表【07车辆明细表】中采购组织形式为集中采购机构、取得年份为“2025”年资产的原值求和。</w:t>
      </w:r>
    </w:p>
    <w:p w14:paraId="3729BD3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360B4D2B">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集中采购机构.车辆.净值：</w:t>
      </w:r>
      <w:r>
        <w:rPr>
          <w:rFonts w:hint="eastAsia" w:ascii="宋体" w:hAnsi="宋体"/>
          <w:caps w:val="0"/>
          <w:smallCaps w:val="0"/>
          <w:sz w:val="24"/>
          <w:szCs w:val="24"/>
          <w:lang w:val="en-US" w:eastAsia="zh-CN"/>
        </w:rPr>
        <w:t>应等于当封面表报表类型为单户表时，明细表【07车辆明细表】中采购组织形式为集中采购机构、取得年份为“2025”年资产的净值求和。</w:t>
      </w:r>
    </w:p>
    <w:p w14:paraId="4BA2229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321B5E7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集中采购机构.省部级干部用车.数量/面积：</w:t>
      </w:r>
      <w:r>
        <w:rPr>
          <w:rFonts w:hint="eastAsia" w:ascii="宋体" w:hAnsi="宋体"/>
          <w:caps w:val="0"/>
          <w:smallCaps w:val="0"/>
          <w:sz w:val="24"/>
          <w:szCs w:val="24"/>
          <w:lang w:val="en-US" w:eastAsia="zh-CN"/>
        </w:rPr>
        <w:t>应等于当封面表报表类型为单户表时，明细表【07车辆明细表】中采购组织形式为集中采购机构、取得年份为“2025年、资产用途为省部级干部用车资产的个数。</w:t>
      </w:r>
    </w:p>
    <w:p w14:paraId="344A3AD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其他采购组织形式同理取数。</w:t>
      </w:r>
    </w:p>
    <w:p w14:paraId="66A797D0">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集中采购机构.省部级干部用车.原值：</w:t>
      </w:r>
      <w:r>
        <w:rPr>
          <w:rFonts w:hint="eastAsia" w:ascii="宋体" w:hAnsi="宋体"/>
          <w:caps w:val="0"/>
          <w:smallCaps w:val="0"/>
          <w:sz w:val="24"/>
          <w:szCs w:val="24"/>
          <w:lang w:val="en-US" w:eastAsia="zh-CN"/>
        </w:rPr>
        <w:t>应等于当封面表报表类型为单户表时，明细表【07车辆明细表】中采购组织形式为集中采购机构、取得年份为“2025年、资产用途为省部级干部用车资产的原值求和。</w:t>
      </w:r>
    </w:p>
    <w:p w14:paraId="2151E9B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其他采购组织形式同理取数。</w:t>
      </w:r>
    </w:p>
    <w:p w14:paraId="1EE97248">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集中采购机构.省部级干部用车.原值：</w:t>
      </w:r>
      <w:r>
        <w:rPr>
          <w:rFonts w:hint="eastAsia" w:ascii="宋体" w:hAnsi="宋体"/>
          <w:caps w:val="0"/>
          <w:smallCaps w:val="0"/>
          <w:sz w:val="24"/>
          <w:szCs w:val="24"/>
          <w:lang w:val="en-US" w:eastAsia="zh-CN"/>
        </w:rPr>
        <w:t>应等于当封面表报表类型为单户表时，明细表【07车辆明细表】中采购组织形式为集中采购机构、取得年份为“2025年、资产用途为省部级干部用车资产的原值求和。</w:t>
      </w:r>
    </w:p>
    <w:p w14:paraId="58A0404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其他采购组织形式同理取数。</w:t>
      </w:r>
    </w:p>
    <w:p w14:paraId="1DC73CB5">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集中采购机构.定向化保障用车.数量/面积：</w:t>
      </w:r>
      <w:r>
        <w:rPr>
          <w:rFonts w:hint="eastAsia" w:ascii="宋体" w:hAnsi="宋体"/>
          <w:caps w:val="0"/>
          <w:smallCaps w:val="0"/>
          <w:sz w:val="24"/>
          <w:szCs w:val="24"/>
          <w:lang w:val="en-US" w:eastAsia="zh-CN"/>
        </w:rPr>
        <w:t>应大于等于中管干部用车、主要负责人用车、机要通信用车、应急保障用车、执法执勤用车、特种专业技术用车、离退休干部服务用车、业务用车及其他等资产的数量/面积（11、12、13、14、15、16、17、18、19行）之和。</w:t>
      </w:r>
    </w:p>
    <w:p w14:paraId="2FED7FA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其他采购组织形式同理取数。</w:t>
      </w:r>
    </w:p>
    <w:p w14:paraId="6C848683">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集中采购机构.定向化保障用车.原值：</w:t>
      </w:r>
      <w:r>
        <w:rPr>
          <w:rFonts w:hint="eastAsia" w:ascii="宋体" w:hAnsi="宋体"/>
          <w:caps w:val="0"/>
          <w:smallCaps w:val="0"/>
          <w:sz w:val="24"/>
          <w:szCs w:val="24"/>
          <w:lang w:val="en-US" w:eastAsia="zh-CN"/>
        </w:rPr>
        <w:t>应大于等于中管干部用车、主要负责人用车、机要通信用车、应急保障用车、执法执勤用车、特种专业技术用车、离退休干部服务用车、业务用车及其他等资产的原值（11、12、13、14、15、16、17、18、19行）之和。</w:t>
      </w:r>
    </w:p>
    <w:p w14:paraId="073614C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其他采购组织形式同理取数。</w:t>
      </w:r>
    </w:p>
    <w:p w14:paraId="4C7C0655">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集中采购机构.定向化保障用车.净值：</w:t>
      </w:r>
      <w:r>
        <w:rPr>
          <w:rFonts w:hint="eastAsia" w:ascii="宋体" w:hAnsi="宋体"/>
          <w:caps w:val="0"/>
          <w:smallCaps w:val="0"/>
          <w:sz w:val="24"/>
          <w:szCs w:val="24"/>
          <w:lang w:val="en-US" w:eastAsia="zh-CN"/>
        </w:rPr>
        <w:t>应大于等于中管干部用车、主要负责人用车、机要通信用车、应急保障用车、执法执勤用车、特种专业技术用车、离退休干部服务用车、业务用车及其他等资产的净值（11、12、13、14、15、16、17、18、19行）之和。</w:t>
      </w:r>
    </w:p>
    <w:p w14:paraId="320AEEF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其他采购组织形式同理取数。</w:t>
      </w:r>
    </w:p>
    <w:p w14:paraId="4D4B4D9B">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集中采购机构.中管干部用车.数量/面积：</w:t>
      </w:r>
      <w:r>
        <w:rPr>
          <w:rFonts w:hint="eastAsia" w:ascii="宋体" w:hAnsi="宋体"/>
          <w:caps w:val="0"/>
          <w:smallCaps w:val="0"/>
          <w:sz w:val="24"/>
          <w:szCs w:val="24"/>
          <w:lang w:val="en-US" w:eastAsia="zh-CN"/>
        </w:rPr>
        <w:t>应等于当封面表报表类型为单户表时，明细表【07车辆明细表】中采购组织形式为集中采购机构、取得年份为“2025年、资产用途为中管干部用车资产的个数。</w:t>
      </w:r>
    </w:p>
    <w:p w14:paraId="7CBCCA7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主要负责人用车、机要通信用车、应急保障用车、执法执勤用车、特种专业技术用车、离退休干部服务用车、业务用车及其他，同理取数。</w:t>
      </w:r>
    </w:p>
    <w:p w14:paraId="4BA57FF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其他采购组织形式同理取数。</w:t>
      </w:r>
    </w:p>
    <w:p w14:paraId="548EF95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集中采购机构.中管干部用车.原值：</w:t>
      </w:r>
      <w:r>
        <w:rPr>
          <w:rFonts w:hint="eastAsia" w:ascii="宋体" w:hAnsi="宋体"/>
          <w:caps w:val="0"/>
          <w:smallCaps w:val="0"/>
          <w:sz w:val="24"/>
          <w:szCs w:val="24"/>
          <w:lang w:val="en-US" w:eastAsia="zh-CN"/>
        </w:rPr>
        <w:t>应等于当封面表报表类型为单户表时，明细表【07车辆明细表】中采购组织形式为集中采购机构、取得年份为“2025年、资产用途为中管干部用车资产的原值求和。</w:t>
      </w:r>
    </w:p>
    <w:p w14:paraId="6237968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主要负责人用车、机要通信用车、应急保障用车、执法执勤用车、特种专业技术用车、离退休干部服务用车、业务用车及其他，同理取数。</w:t>
      </w:r>
    </w:p>
    <w:p w14:paraId="2ACF253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其他采购组织形式同理取数。</w:t>
      </w:r>
    </w:p>
    <w:p w14:paraId="2F173088">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集中采购机构.中管干部用车.净值：</w:t>
      </w:r>
      <w:r>
        <w:rPr>
          <w:rFonts w:hint="eastAsia" w:ascii="宋体" w:hAnsi="宋体"/>
          <w:caps w:val="0"/>
          <w:smallCaps w:val="0"/>
          <w:sz w:val="24"/>
          <w:szCs w:val="24"/>
          <w:lang w:val="en-US" w:eastAsia="zh-CN"/>
        </w:rPr>
        <w:t>应等于当封面表报表类型为单户表时，明细表【07车辆明细表】中采购组织形式为集中采购机构、取得年份为“2025年、资产用途为中管干部用车资产的净值求和。</w:t>
      </w:r>
    </w:p>
    <w:p w14:paraId="2A68E99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主要负责人用车、机要通信用车、应急保障用车、执法执勤用车、特种专业技术用车、离退休干部服务用车、业务用车及其他，同理取数。</w:t>
      </w:r>
    </w:p>
    <w:p w14:paraId="0E389BA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其他采购组织形式同理取数。</w:t>
      </w:r>
    </w:p>
    <w:p w14:paraId="6F7AAB2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集中采购机构.通用办公设备.数量/面积：</w:t>
      </w:r>
      <w:r>
        <w:rPr>
          <w:rFonts w:hint="eastAsia" w:ascii="宋体" w:hAnsi="宋体"/>
          <w:caps w:val="0"/>
          <w:smallCaps w:val="0"/>
          <w:sz w:val="24"/>
          <w:szCs w:val="24"/>
          <w:lang w:val="en-US" w:eastAsia="zh-CN"/>
        </w:rPr>
        <w:t>应等于当封面表报表类型为单户表时，明细表【06设备明细表】中采购组织形式为集中采购机构、取得年份为“2025”年、资产分类代码为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资产的数量求和；</w:t>
      </w:r>
    </w:p>
    <w:p w14:paraId="1555241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应大于采购组织形式.集中采购机构中台式计算机、便携式计算机、打印机、传真机、复印机的数量/面积之和。</w:t>
      </w:r>
    </w:p>
    <w:p w14:paraId="33782FB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63951517">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集中采购机构.通用办公设备.原值：</w:t>
      </w:r>
      <w:r>
        <w:rPr>
          <w:rFonts w:hint="eastAsia" w:ascii="宋体" w:hAnsi="宋体"/>
          <w:caps w:val="0"/>
          <w:smallCaps w:val="0"/>
          <w:sz w:val="24"/>
          <w:szCs w:val="24"/>
          <w:lang w:val="en-US" w:eastAsia="zh-CN"/>
        </w:rPr>
        <w:t>应等于当封面表报表类型为单户表时，明细表【06设备明细表】中采购组织形式为集中采购机构、取得年份为“2025”年、资产分类代码为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资产的原值求和；</w:t>
      </w:r>
    </w:p>
    <w:p w14:paraId="41EC9D0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应大于采购组织形式.集中采购机构中台式计算机、便携式计算机、打印机、传真机、复印机的原值之和。</w:t>
      </w:r>
    </w:p>
    <w:p w14:paraId="5132301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463FA22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集中采购机构.通用办公设备.净值：</w:t>
      </w:r>
      <w:r>
        <w:rPr>
          <w:rFonts w:hint="eastAsia" w:ascii="宋体" w:hAnsi="宋体"/>
          <w:caps w:val="0"/>
          <w:smallCaps w:val="0"/>
          <w:sz w:val="24"/>
          <w:szCs w:val="24"/>
          <w:lang w:val="en-US" w:eastAsia="zh-CN"/>
        </w:rPr>
        <w:t>应等于当封面表报表类型为单户表时，明细表【06设备明细表】中采购组织形式为集中采购机构、取得年份为“2025”年、资产分类代码为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资产的净值求和；</w:t>
      </w:r>
    </w:p>
    <w:p w14:paraId="29959A4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应大于采购组织</w:t>
      </w:r>
      <w:r>
        <w:rPr>
          <w:rFonts w:hint="eastAsia"/>
          <w:b w:val="0"/>
          <w:bCs w:val="0"/>
          <w:caps w:val="0"/>
          <w:smallCaps w:val="0"/>
          <w:lang w:val="en-US" w:eastAsia="zh-CN"/>
        </w:rPr>
        <w:t>形式</w:t>
      </w:r>
      <w:r>
        <w:rPr>
          <w:rFonts w:hint="eastAsia" w:ascii="宋体" w:hAnsi="宋体"/>
          <w:caps w:val="0"/>
          <w:smallCaps w:val="0"/>
          <w:sz w:val="24"/>
          <w:szCs w:val="24"/>
          <w:lang w:val="en-US" w:eastAsia="zh-CN"/>
        </w:rPr>
        <w:t>.集中采购机构中台式计算机、便携式计算机、打印机、传真机、复印机的净值之和。</w:t>
      </w:r>
    </w:p>
    <w:p w14:paraId="57C8ED3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54B27BD9">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集中采购机构.台式计算机.数量/面积：</w:t>
      </w:r>
      <w:r>
        <w:rPr>
          <w:rFonts w:hint="eastAsia" w:ascii="宋体" w:hAnsi="宋体"/>
          <w:caps w:val="0"/>
          <w:smallCaps w:val="0"/>
          <w:sz w:val="24"/>
          <w:szCs w:val="24"/>
          <w:lang w:val="en-US" w:eastAsia="zh-CN"/>
        </w:rPr>
        <w:t>应等于当封面表报表类型为单户表时，明细表【06设备明细表】中采购组织形式为集中采购机构、取得年份为“2025”年、资产分类代码为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资产的数量求和。</w:t>
      </w:r>
    </w:p>
    <w:p w14:paraId="442681D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4FA9C7C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2D6AA45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集中采购机构.台式计算机.原值：</w:t>
      </w:r>
      <w:r>
        <w:rPr>
          <w:rFonts w:hint="eastAsia" w:ascii="宋体" w:hAnsi="宋体"/>
          <w:caps w:val="0"/>
          <w:smallCaps w:val="0"/>
          <w:sz w:val="24"/>
          <w:szCs w:val="24"/>
          <w:lang w:val="en-US" w:eastAsia="zh-CN"/>
        </w:rPr>
        <w:t>应等于当封面表报表类型为单户表时，明细表【06设备明细表】中采购组织形式为集中采购机构、取得年份为“2025”年、资产分类代码为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资产的原值求和。</w:t>
      </w:r>
    </w:p>
    <w:p w14:paraId="3BCAD49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4910B7A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其他采购组织形式同理取数。</w:t>
      </w:r>
    </w:p>
    <w:p w14:paraId="42638D38">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集中采购机构.台式计算机.净值：</w:t>
      </w:r>
      <w:r>
        <w:rPr>
          <w:rFonts w:hint="eastAsia" w:ascii="宋体" w:hAnsi="宋体"/>
          <w:caps w:val="0"/>
          <w:smallCaps w:val="0"/>
          <w:sz w:val="24"/>
          <w:szCs w:val="24"/>
          <w:lang w:val="en-US" w:eastAsia="zh-CN"/>
        </w:rPr>
        <w:t>应等于当封面表报表类型为单户表时，明细表【06设备明细表】中采购组织形式为集中采购机构、取得年份为“2025”年、资产分类代码为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资产的净值求和。</w:t>
      </w:r>
    </w:p>
    <w:p w14:paraId="4ADF868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w:t>
      </w:r>
      <w:r>
        <w:rPr>
          <w:rFonts w:hint="default"/>
          <w:b w:val="0"/>
          <w:bCs w:val="0"/>
          <w:caps w:val="0"/>
          <w:smallCaps w:val="0"/>
          <w:lang w:val="en-US" w:eastAsia="zh-CN"/>
        </w:rPr>
        <w:t>A02021003</w:t>
      </w:r>
      <w:r>
        <w:rPr>
          <w:rFonts w:hint="default" w:ascii="宋体" w:hAnsi="宋体"/>
          <w:caps w:val="0"/>
          <w:smallCaps w:val="0"/>
          <w:sz w:val="24"/>
          <w:szCs w:val="24"/>
          <w:lang w:val="en-US" w:eastAsia="zh-CN"/>
        </w:rPr>
        <w:t>","A02021004","A02021006"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0F26E80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其他采购组织形式同理取数。</w:t>
      </w:r>
    </w:p>
    <w:p w14:paraId="7A7EAF5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集中采购机构.文物和陈列品.数量/面积：</w:t>
      </w:r>
      <w:r>
        <w:rPr>
          <w:rFonts w:hint="eastAsia" w:ascii="宋体" w:hAnsi="宋体"/>
          <w:caps w:val="0"/>
          <w:smallCaps w:val="0"/>
          <w:sz w:val="24"/>
          <w:szCs w:val="24"/>
          <w:lang w:val="en-US" w:eastAsia="zh-CN"/>
        </w:rPr>
        <w:t>应等于当封面表报表类型为单户表时，明细表【08文物和陈列品明细表】中采购组织形式为集中采购机构、取得年份为“2025年资产的数量求和。</w:t>
      </w:r>
    </w:p>
    <w:p w14:paraId="1D4318A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7E79D981">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集中采购机构.文物和陈列品.原值：</w:t>
      </w:r>
      <w:r>
        <w:rPr>
          <w:rFonts w:hint="eastAsia" w:ascii="宋体" w:hAnsi="宋体"/>
          <w:caps w:val="0"/>
          <w:smallCaps w:val="0"/>
          <w:sz w:val="24"/>
          <w:szCs w:val="24"/>
          <w:lang w:val="en-US" w:eastAsia="zh-CN"/>
        </w:rPr>
        <w:t>应等于当封面表报表类型为单户表时，明细表【08文物和陈列品明细表】中采购组织形式为集中采购机构、取得年份为“2025年资产的原值求和。</w:t>
      </w:r>
    </w:p>
    <w:p w14:paraId="7BC143A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2BE401D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集中采购机构.文物和陈列品.净值：</w:t>
      </w:r>
      <w:r>
        <w:rPr>
          <w:rFonts w:hint="eastAsia" w:ascii="宋体" w:hAnsi="宋体"/>
          <w:caps w:val="0"/>
          <w:smallCaps w:val="0"/>
          <w:sz w:val="24"/>
          <w:szCs w:val="24"/>
          <w:lang w:val="en-US" w:eastAsia="zh-CN"/>
        </w:rPr>
        <w:t>应等于当封面表报表类型为单户表时，明细表【08文物和陈列品明细表】中采购组织形式为集中采购机构、取得年份为“2025年资产的净值求和。</w:t>
      </w:r>
    </w:p>
    <w:p w14:paraId="34B3FBA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4E4D8BA4">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集中采购机构.图书档案.数量/面积：</w:t>
      </w:r>
      <w:r>
        <w:rPr>
          <w:rFonts w:hint="eastAsia" w:ascii="宋体" w:hAnsi="宋体"/>
          <w:caps w:val="0"/>
          <w:smallCaps w:val="0"/>
          <w:sz w:val="24"/>
          <w:szCs w:val="24"/>
          <w:lang w:val="en-US" w:eastAsia="zh-CN"/>
        </w:rPr>
        <w:t>应等于当封面表报表类型为单户表时，明细表【09图书档案明细表】中采购组织形式为集中采购机构、取得年份为“2025年资产的数量求和。</w:t>
      </w:r>
    </w:p>
    <w:p w14:paraId="2D43F26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0340BCC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集中采购机构.图书档案.原值：</w:t>
      </w:r>
      <w:r>
        <w:rPr>
          <w:rFonts w:hint="eastAsia" w:ascii="宋体" w:hAnsi="宋体"/>
          <w:caps w:val="0"/>
          <w:smallCaps w:val="0"/>
          <w:sz w:val="24"/>
          <w:szCs w:val="24"/>
          <w:lang w:val="en-US" w:eastAsia="zh-CN"/>
        </w:rPr>
        <w:t>应等于当封面表报表类型为单户表时，明细表【08文物和陈列品明细表】中采购组织形式为集中采购机构、取得年份为“2025年资产的原值求和。</w:t>
      </w:r>
    </w:p>
    <w:p w14:paraId="433AC03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6A69756B">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集中采购机构.图书档案.净值：</w:t>
      </w:r>
      <w:r>
        <w:rPr>
          <w:rFonts w:hint="eastAsia" w:ascii="宋体" w:hAnsi="宋体"/>
          <w:caps w:val="0"/>
          <w:smallCaps w:val="0"/>
          <w:sz w:val="24"/>
          <w:szCs w:val="24"/>
          <w:lang w:val="en-US" w:eastAsia="zh-CN"/>
        </w:rPr>
        <w:t>应等于当封面表报表类型为单户表时，明细表【08文物和陈列品明细表】中采购组织形式为集中采购机构、取得年份为“2025年资产的净值求和。</w:t>
      </w:r>
    </w:p>
    <w:p w14:paraId="71CBBBB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4BDA7764">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集中采购机构.家具和用具.数量/面积：</w:t>
      </w:r>
      <w:r>
        <w:rPr>
          <w:rFonts w:hint="eastAsia" w:ascii="宋体" w:hAnsi="宋体"/>
          <w:caps w:val="0"/>
          <w:smallCaps w:val="0"/>
          <w:sz w:val="24"/>
          <w:szCs w:val="24"/>
          <w:lang w:val="en-US" w:eastAsia="zh-CN"/>
        </w:rPr>
        <w:t>应等于当封面表报表类型为单户表时，明细表【10家具用具明细表】中采购组织形式为集中采购机构、取得年份为“2025”年资产的数量求和。</w:t>
      </w:r>
    </w:p>
    <w:p w14:paraId="30407FC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应大于等于其中：集中采购机构.通用办公家具.数量/面积。</w:t>
      </w:r>
    </w:p>
    <w:p w14:paraId="0928CC5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78BBE269">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集中采购机构.家具和用具.原值：</w:t>
      </w:r>
      <w:r>
        <w:rPr>
          <w:rFonts w:hint="eastAsia" w:ascii="宋体" w:hAnsi="宋体"/>
          <w:caps w:val="0"/>
          <w:smallCaps w:val="0"/>
          <w:sz w:val="24"/>
          <w:szCs w:val="24"/>
          <w:lang w:val="en-US" w:eastAsia="zh-CN"/>
        </w:rPr>
        <w:t>应等于当封面表报表类型为单户表时，明细表【10家具用具明细表】中采购组织形式为集中采购机构、取得年份为“2025”年资产的原值求和。</w:t>
      </w:r>
    </w:p>
    <w:p w14:paraId="1DCDD11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应大于等于其中：集中采购机构.通用办公家具.原值。</w:t>
      </w:r>
    </w:p>
    <w:p w14:paraId="325D4A6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0BF78CC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集中采购机构.家具和用具.净值：</w:t>
      </w:r>
      <w:r>
        <w:rPr>
          <w:rFonts w:hint="eastAsia" w:ascii="宋体" w:hAnsi="宋体"/>
          <w:caps w:val="0"/>
          <w:smallCaps w:val="0"/>
          <w:sz w:val="24"/>
          <w:szCs w:val="24"/>
          <w:lang w:val="en-US" w:eastAsia="zh-CN"/>
        </w:rPr>
        <w:t>应等于当封面表报表类型为单户表时，明细表【10家具用具明细表】中采购组织形式为集中采购机构、取得年份为“2025”年资产的净值求和。</w:t>
      </w:r>
    </w:p>
    <w:p w14:paraId="18409BD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应大于等于其中：集中采购机构.通用办公家具.净值。</w:t>
      </w:r>
    </w:p>
    <w:p w14:paraId="2C03E44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2E563647">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集中采购机构.通用办公家具.数量/面积：</w:t>
      </w:r>
      <w:r>
        <w:rPr>
          <w:rFonts w:hint="eastAsia" w:ascii="宋体" w:hAnsi="宋体"/>
          <w:caps w:val="0"/>
          <w:smallCaps w:val="0"/>
          <w:sz w:val="24"/>
          <w:szCs w:val="24"/>
          <w:lang w:val="en-US" w:eastAsia="zh-CN"/>
        </w:rPr>
        <w:t>应等于当封面表报表类型为单户表时，明细表【10家具用具明细表】中采购组织形式为集中采购机构、取得年份为“2025”年、资产分类代码为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资产的数量求和；</w:t>
      </w:r>
    </w:p>
    <w:p w14:paraId="3A9F196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应大于等于办公桌、办公椅、书柜、文件柜、沙发等资产的数量/面积之和。</w:t>
      </w:r>
    </w:p>
    <w:p w14:paraId="62E84AB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079E780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集中采购机构.通用办公家具.原值：</w:t>
      </w:r>
      <w:r>
        <w:rPr>
          <w:rFonts w:hint="eastAsia" w:ascii="宋体" w:hAnsi="宋体"/>
          <w:caps w:val="0"/>
          <w:smallCaps w:val="0"/>
          <w:sz w:val="24"/>
          <w:szCs w:val="24"/>
          <w:lang w:val="en-US" w:eastAsia="zh-CN"/>
        </w:rPr>
        <w:t>应等于当封面表报表类型为单户表时，明细表【10家具用具明细表】中采购组织形式为集中采购机构、取得年份为“2025”年、资产分类代码为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资产的原值求和；</w:t>
      </w:r>
    </w:p>
    <w:p w14:paraId="60E81C3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应大于等于办公桌、办公椅、书柜、文件柜、沙发等资产的原值之和。</w:t>
      </w:r>
    </w:p>
    <w:p w14:paraId="3AA4D05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793EA59D">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集中采购机构.通用办公家具.净值：</w:t>
      </w:r>
      <w:r>
        <w:rPr>
          <w:rFonts w:hint="eastAsia" w:ascii="宋体" w:hAnsi="宋体"/>
          <w:caps w:val="0"/>
          <w:smallCaps w:val="0"/>
          <w:sz w:val="24"/>
          <w:szCs w:val="24"/>
          <w:lang w:val="en-US" w:eastAsia="zh-CN"/>
        </w:rPr>
        <w:t>应等于当封面表报表类型为单户表时，明细表【10家具用具明细表】中采购组织形式为集中采购机构、取得年份为“2025”年、资产分类代码为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资产的数量求和；</w:t>
      </w:r>
    </w:p>
    <w:p w14:paraId="7FD2D7A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应大于等于办公桌、办公椅、书柜、文件柜、沙发等资产的净值之和。</w:t>
      </w:r>
    </w:p>
    <w:p w14:paraId="3AE3045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0C198E1F">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集中采购机构.办公桌.数量/面积：</w:t>
      </w:r>
      <w:r>
        <w:rPr>
          <w:rFonts w:hint="eastAsia" w:ascii="宋体" w:hAnsi="宋体" w:eastAsia="宋体"/>
          <w:b w:val="0"/>
          <w:bCs w:val="0"/>
          <w:caps w:val="0"/>
          <w:smallCaps w:val="0"/>
          <w:sz w:val="24"/>
          <w:szCs w:val="24"/>
          <w:lang w:val="en-US" w:eastAsia="zh-CN"/>
        </w:rPr>
        <w:t>应</w:t>
      </w:r>
      <w:r>
        <w:rPr>
          <w:rFonts w:hint="eastAsia" w:ascii="宋体" w:hAnsi="宋体"/>
          <w:caps w:val="0"/>
          <w:smallCaps w:val="0"/>
          <w:sz w:val="24"/>
          <w:szCs w:val="24"/>
          <w:lang w:val="en-US" w:eastAsia="zh-CN"/>
        </w:rPr>
        <w:t>等于当封面表报表类型为单户表时，明细表【10家具用具明细表】中采购组织形式为集中采购机构、取得年份为“2025”年、资产分类代码为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资产的数量求和。</w:t>
      </w:r>
    </w:p>
    <w:p w14:paraId="782E1F0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6F9D224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7B8AE859">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集中采购机构.办公桌.原值：</w:t>
      </w:r>
      <w:r>
        <w:rPr>
          <w:rFonts w:hint="eastAsia" w:ascii="宋体" w:hAnsi="宋体"/>
          <w:caps w:val="0"/>
          <w:smallCaps w:val="0"/>
          <w:sz w:val="24"/>
          <w:szCs w:val="24"/>
          <w:lang w:val="en-US" w:eastAsia="zh-CN"/>
        </w:rPr>
        <w:t>应等于当封面表报表类型为单户表时，明细表【10家具用具明细表】中采购组织形式为集中采购机构、取得年份为“2025”年、资产分类代码为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资产的原值求和。</w:t>
      </w:r>
    </w:p>
    <w:p w14:paraId="3536930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00FC95A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3110E127">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集中采购机构.办公桌.净值：</w:t>
      </w:r>
      <w:r>
        <w:rPr>
          <w:rFonts w:hint="eastAsia" w:ascii="宋体" w:hAnsi="宋体"/>
          <w:caps w:val="0"/>
          <w:smallCaps w:val="0"/>
          <w:sz w:val="24"/>
          <w:szCs w:val="24"/>
          <w:lang w:val="en-US" w:eastAsia="zh-CN"/>
        </w:rPr>
        <w:t>应等于当封面表报表类型为单户表时，明细表【10家具用具明细表】中采购组织形式为集中采购机构、取得年份为“2025”年、资产分类代码为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资产的净值求和。</w:t>
      </w:r>
    </w:p>
    <w:p w14:paraId="694EB58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6BA6229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1264A81F">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集中采购机构.无形资产.原值：</w:t>
      </w:r>
      <w:r>
        <w:rPr>
          <w:rFonts w:hint="eastAsia" w:ascii="宋体" w:hAnsi="宋体"/>
          <w:caps w:val="0"/>
          <w:smallCaps w:val="0"/>
          <w:sz w:val="24"/>
          <w:szCs w:val="24"/>
          <w:lang w:val="en-US" w:eastAsia="zh-CN"/>
        </w:rPr>
        <w:t>应等于当封面表报表类型为单户表时，明细表【12无形资产明细表】中采购组织形式为集中采购机构、取得年份为“2025”年资产的原值求和与明细表【04土地资产明细表】中取得年份为“2025”年的土地使用权资产的原值之和；</w:t>
      </w:r>
    </w:p>
    <w:p w14:paraId="324319A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应大于等于专利、非专利、土地使用权、计算机软件等资产的原值之和。</w:t>
      </w:r>
    </w:p>
    <w:p w14:paraId="17913E0F">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集中采购机构.无形资产.净值：</w:t>
      </w:r>
      <w:r>
        <w:rPr>
          <w:rFonts w:hint="eastAsia" w:ascii="宋体" w:hAnsi="宋体"/>
          <w:caps w:val="0"/>
          <w:smallCaps w:val="0"/>
          <w:sz w:val="24"/>
          <w:szCs w:val="24"/>
          <w:lang w:val="en-US" w:eastAsia="zh-CN"/>
        </w:rPr>
        <w:t>应等于当封面表报表类型为单户表时，明细表【12无形资产明细表】中采购组织形式为集中采购机构、取得年份为“2025”年资产的净值求和与明细表【04土地资产明细表】中取得年份为“2025”年的土地使用权资产的净值之和；</w:t>
      </w:r>
    </w:p>
    <w:p w14:paraId="7F2CEB2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应大于等于专利、非专利、土地使用权、计算机软件等资产的净值之和。</w:t>
      </w:r>
    </w:p>
    <w:p w14:paraId="4F7AF84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066E427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集中采购机构.专利.数量/面积：</w:t>
      </w:r>
      <w:r>
        <w:rPr>
          <w:rFonts w:hint="eastAsia" w:ascii="宋体" w:hAnsi="宋体"/>
          <w:caps w:val="0"/>
          <w:smallCaps w:val="0"/>
          <w:sz w:val="24"/>
          <w:szCs w:val="24"/>
          <w:lang w:val="en-US" w:eastAsia="zh-CN"/>
        </w:rPr>
        <w:t>应等于当封面表报表类型为单户表时，明细表【12无形资产明细表】中采购组织形式为集中采购机构、取得年份为“2025”年、资产分类代码为“A0801”开头资产的数量求和；</w:t>
      </w:r>
    </w:p>
    <w:p w14:paraId="27EE2F9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非专利（A0802）、土地使用权（A08040101）、计算机软件(A080603)等资产同理取数</w:t>
      </w:r>
    </w:p>
    <w:p w14:paraId="6431DBC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7CFEA62F">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集中采购机构.专利.原值：</w:t>
      </w:r>
      <w:r>
        <w:rPr>
          <w:rFonts w:hint="eastAsia" w:ascii="宋体" w:hAnsi="宋体"/>
          <w:caps w:val="0"/>
          <w:smallCaps w:val="0"/>
          <w:sz w:val="24"/>
          <w:szCs w:val="24"/>
          <w:lang w:val="en-US" w:eastAsia="zh-CN"/>
        </w:rPr>
        <w:t>应等于当封面表报表类型为单户表时，明细表【12无形资产明细表】中采购组织形式为集中采购机构、取得年份为“2025”年、资产分类代码为“A0801”开头资产的原值求和；</w:t>
      </w:r>
    </w:p>
    <w:p w14:paraId="4776D01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非专利（A0802）、土地使用权（A08040101）、计算机软件(A080603)等资产同理取数。</w:t>
      </w:r>
    </w:p>
    <w:p w14:paraId="00A7E54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57798B69">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集中采购机构.专利.净值：</w:t>
      </w:r>
      <w:r>
        <w:rPr>
          <w:rFonts w:hint="eastAsia" w:ascii="宋体" w:hAnsi="宋体"/>
          <w:caps w:val="0"/>
          <w:smallCaps w:val="0"/>
          <w:sz w:val="24"/>
          <w:szCs w:val="24"/>
          <w:lang w:val="en-US" w:eastAsia="zh-CN"/>
        </w:rPr>
        <w:t>应等于当封面表报表类型为单户表时，明细表【12无形资产明细表】中采购组织形式为集中采购机构、取得年份为“2025”年、资产分类代码为“A0801”开头资产的净值求和；</w:t>
      </w:r>
    </w:p>
    <w:p w14:paraId="1B39F5F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非专利（A0802）、土地使用权（A08040101）、计算机软件(A080603)等资产同理取数。</w:t>
      </w:r>
    </w:p>
    <w:p w14:paraId="04F9458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其他采购组织形式同理取数。</w:t>
      </w:r>
    </w:p>
    <w:p w14:paraId="3E1EAB0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年末数.合计.原值</w:t>
      </w:r>
      <w:r>
        <w:rPr>
          <w:rFonts w:hint="eastAsia" w:ascii="宋体" w:hAnsi="宋体"/>
          <w:caps w:val="0"/>
          <w:smallCaps w:val="0"/>
          <w:sz w:val="24"/>
          <w:szCs w:val="24"/>
          <w:lang w:val="en-US" w:eastAsia="zh-CN"/>
        </w:rPr>
        <w:t>（1行）：应等于固定资产与无形资产年末数年末数（2行、36行）之和。</w:t>
      </w:r>
    </w:p>
    <w:p w14:paraId="67853BE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b/>
          <w:bCs/>
          <w:caps w:val="0"/>
          <w:smallCaps w:val="0"/>
          <w:sz w:val="24"/>
          <w:szCs w:val="24"/>
          <w:lang w:val="en-US" w:eastAsia="zh-CN"/>
        </w:rPr>
        <w:t>年末数.合计.净值</w:t>
      </w:r>
      <w:r>
        <w:rPr>
          <w:rFonts w:hint="eastAsia" w:ascii="宋体" w:hAnsi="宋体"/>
          <w:caps w:val="0"/>
          <w:smallCaps w:val="0"/>
          <w:sz w:val="24"/>
          <w:szCs w:val="24"/>
          <w:lang w:val="en-US" w:eastAsia="zh-CN"/>
        </w:rPr>
        <w:t>（1行）：应等于固定资产与无形资产年末数净值（2行、36行）之和。</w:t>
      </w:r>
    </w:p>
    <w:p w14:paraId="612FC10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年末数.固定资产.原值</w:t>
      </w:r>
      <w:r>
        <w:rPr>
          <w:rFonts w:hint="eastAsia" w:ascii="宋体" w:hAnsi="宋体"/>
          <w:caps w:val="0"/>
          <w:smallCaps w:val="0"/>
          <w:sz w:val="24"/>
          <w:szCs w:val="24"/>
          <w:lang w:val="en-US" w:eastAsia="zh-CN"/>
        </w:rPr>
        <w:t>（2行）：应等于土地、房屋及构筑物、设备、文物和陈列品、图书档案、家具和用具、特种动植物等分类资产的年末数.原值（3、7、26、27、28、35行）之和。</w:t>
      </w:r>
    </w:p>
    <w:p w14:paraId="4658A2C1">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年末数.固定资产.净值</w:t>
      </w:r>
      <w:r>
        <w:rPr>
          <w:rFonts w:hint="eastAsia" w:ascii="宋体" w:hAnsi="宋体"/>
          <w:caps w:val="0"/>
          <w:smallCaps w:val="0"/>
          <w:sz w:val="24"/>
          <w:szCs w:val="24"/>
          <w:lang w:val="en-US" w:eastAsia="zh-CN"/>
        </w:rPr>
        <w:t>（2行）：应等于土地、房屋及构筑物、设备、文物和陈列品、图书档案、家具和用具、特种动植物等分类资产的年末数.净值（3、7、26、27、28、35行）之和。</w:t>
      </w:r>
    </w:p>
    <w:p w14:paraId="30FA5EFD">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年末数.土地、房屋及构筑物.原值：</w:t>
      </w:r>
      <w:r>
        <w:rPr>
          <w:rFonts w:hint="eastAsia" w:ascii="宋体" w:hAnsi="宋体"/>
          <w:caps w:val="0"/>
          <w:smallCaps w:val="0"/>
          <w:sz w:val="24"/>
          <w:szCs w:val="24"/>
          <w:lang w:val="en-US" w:eastAsia="zh-CN"/>
        </w:rPr>
        <w:t>应等于当封面表报表类型为单户表时，明细表【04土地资产明细表】中取得日期不为空的境外土地和其他土地的原值与明细表【05房屋和构筑物明细表】中取得日期不为空资产的原值之和；</w:t>
      </w:r>
    </w:p>
    <w:p w14:paraId="51B6D54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应大于等于土地与房屋的年末数.原值之和。</w:t>
      </w:r>
    </w:p>
    <w:p w14:paraId="47D3D65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年末数.土地、房屋及构筑物.净值：</w:t>
      </w:r>
      <w:r>
        <w:rPr>
          <w:rFonts w:hint="eastAsia" w:ascii="宋体" w:hAnsi="宋体"/>
          <w:caps w:val="0"/>
          <w:smallCaps w:val="0"/>
          <w:sz w:val="24"/>
          <w:szCs w:val="24"/>
          <w:lang w:val="en-US" w:eastAsia="zh-CN"/>
        </w:rPr>
        <w:t>应等于当封面表报表类型为单户表时，明细表【04土地资产明细表】中取得日期不为空的境外土地和其他土地的净值与明细表【05房屋和构筑物明细表】中取得日期不为空资产的净值之和；</w:t>
      </w:r>
    </w:p>
    <w:p w14:paraId="5E6E0F7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应大于等于土地与房屋的年末数.净值之和。</w:t>
      </w:r>
    </w:p>
    <w:p w14:paraId="07E1EFFF">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年末数.土地.数量/面积：</w:t>
      </w:r>
      <w:r>
        <w:rPr>
          <w:rFonts w:hint="eastAsia" w:ascii="宋体" w:hAnsi="宋体"/>
          <w:caps w:val="0"/>
          <w:smallCaps w:val="0"/>
          <w:sz w:val="24"/>
          <w:szCs w:val="24"/>
          <w:lang w:val="en-US" w:eastAsia="zh-CN"/>
        </w:rPr>
        <w:t>应等于当封面表报表类型为单户表时，明细表【04土地资产明细表】中取得日期不为空的境外土地和其他土地的在用面积、出租出借面积、闲置面积、待处置面积之和。</w:t>
      </w:r>
    </w:p>
    <w:p w14:paraId="097E88B2">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年末数.土地.原值：</w:t>
      </w:r>
      <w:r>
        <w:rPr>
          <w:rFonts w:hint="eastAsia" w:ascii="宋体" w:hAnsi="宋体"/>
          <w:caps w:val="0"/>
          <w:smallCaps w:val="0"/>
          <w:sz w:val="24"/>
          <w:szCs w:val="24"/>
          <w:lang w:val="en-US" w:eastAsia="zh-CN"/>
        </w:rPr>
        <w:t>应等于当封面表报表类型为单户表时，明细表【04土地资产明细表】中取得日期不为空的境外土地和其他土地的原值求和。</w:t>
      </w:r>
    </w:p>
    <w:p w14:paraId="318BD500">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年末数.土地.净值：</w:t>
      </w:r>
      <w:r>
        <w:rPr>
          <w:rFonts w:hint="eastAsia" w:ascii="宋体" w:hAnsi="宋体"/>
          <w:caps w:val="0"/>
          <w:smallCaps w:val="0"/>
          <w:sz w:val="24"/>
          <w:szCs w:val="24"/>
          <w:lang w:val="en-US" w:eastAsia="zh-CN"/>
        </w:rPr>
        <w:t>应等于当封面表报表类型为单户表时，明细表【04土地资产明细表】中取得日期不为空的境外土地和其他土地的净值求和。</w:t>
      </w:r>
    </w:p>
    <w:p w14:paraId="30E163D8">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年末数.房屋.数量/面积：</w:t>
      </w:r>
      <w:r>
        <w:rPr>
          <w:rFonts w:hint="eastAsia" w:ascii="宋体" w:hAnsi="宋体"/>
          <w:caps w:val="0"/>
          <w:smallCaps w:val="0"/>
          <w:sz w:val="24"/>
          <w:szCs w:val="24"/>
          <w:lang w:val="en-US" w:eastAsia="zh-CN"/>
        </w:rPr>
        <w:t>应等于当封面表报表类型为单户表时，明细表【05房屋和构筑物明细表】中取得日期不为空、资产分类代码为“A0101”开头资产的数量/建筑面积（必填）求和。</w:t>
      </w:r>
    </w:p>
    <w:p w14:paraId="4DFB979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年末数.房屋.原值：</w:t>
      </w:r>
      <w:r>
        <w:rPr>
          <w:rFonts w:hint="eastAsia" w:ascii="宋体" w:hAnsi="宋体"/>
          <w:caps w:val="0"/>
          <w:smallCaps w:val="0"/>
          <w:sz w:val="24"/>
          <w:szCs w:val="24"/>
          <w:lang w:val="en-US" w:eastAsia="zh-CN"/>
        </w:rPr>
        <w:t>应等于当封面表报表类型为单户表时，明细表【05房屋和构筑物明细表】中取得日期不为空、资产分类代码为“A0101”开头资产的原值求和。</w:t>
      </w:r>
    </w:p>
    <w:p w14:paraId="4523BD11">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年末数.房屋.净值：</w:t>
      </w:r>
      <w:r>
        <w:rPr>
          <w:rFonts w:hint="eastAsia" w:ascii="宋体" w:hAnsi="宋体"/>
          <w:caps w:val="0"/>
          <w:smallCaps w:val="0"/>
          <w:sz w:val="24"/>
          <w:szCs w:val="24"/>
          <w:lang w:val="en-US" w:eastAsia="zh-CN"/>
        </w:rPr>
        <w:t>应等于当封面表报表类型为单户表时，明细表【05房屋和构筑物明细表】中取得日期不为空、资产分类代码为“A0101”开头资产的净值求和。</w:t>
      </w:r>
    </w:p>
    <w:p w14:paraId="314BDA3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年末数.其中：办公用房.数量/面积：</w:t>
      </w:r>
      <w:r>
        <w:rPr>
          <w:rFonts w:hint="eastAsia" w:ascii="宋体" w:hAnsi="宋体"/>
          <w:caps w:val="0"/>
          <w:smallCaps w:val="0"/>
          <w:sz w:val="24"/>
          <w:szCs w:val="24"/>
          <w:lang w:val="en-US" w:eastAsia="zh-CN"/>
        </w:rPr>
        <w:t>应等于当封面表报表类型为单户表时，明细表【05房屋和构筑物明细表】中取得日期不为空、资产分类代码为“A01010100”资产的数量/建筑面积（必填）求和。</w:t>
      </w:r>
    </w:p>
    <w:p w14:paraId="7D6BDDF4">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年末数.其中：办公用房.原值：</w:t>
      </w:r>
      <w:r>
        <w:rPr>
          <w:rFonts w:hint="eastAsia" w:ascii="宋体" w:hAnsi="宋体"/>
          <w:caps w:val="0"/>
          <w:smallCaps w:val="0"/>
          <w:sz w:val="24"/>
          <w:szCs w:val="24"/>
          <w:lang w:val="en-US" w:eastAsia="zh-CN"/>
        </w:rPr>
        <w:t>应等于当封面表报表类型为单户表时，明细表【05房屋和构筑物明细表】中取得日期不为空、资产分类代码为“A01010100”资产的原值求和。</w:t>
      </w:r>
    </w:p>
    <w:p w14:paraId="5343CA9F">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年末数.其中：办公用房.净值：</w:t>
      </w:r>
      <w:r>
        <w:rPr>
          <w:rFonts w:hint="eastAsia" w:ascii="宋体" w:hAnsi="宋体"/>
          <w:caps w:val="0"/>
          <w:smallCaps w:val="0"/>
          <w:sz w:val="24"/>
          <w:szCs w:val="24"/>
          <w:lang w:val="en-US" w:eastAsia="zh-CN"/>
        </w:rPr>
        <w:t>应等于当封面表报表类型为单户表时，明细表【05房屋和构筑物明细表】中取得日期不为空、资产分类代码为“A01010100”资产的净值求和。</w:t>
      </w:r>
    </w:p>
    <w:p w14:paraId="4982C703">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年末数.设备.数量/面积：</w:t>
      </w:r>
      <w:r>
        <w:rPr>
          <w:rFonts w:hint="eastAsia" w:ascii="宋体" w:hAnsi="宋体"/>
          <w:caps w:val="0"/>
          <w:smallCaps w:val="0"/>
          <w:sz w:val="24"/>
          <w:szCs w:val="24"/>
          <w:lang w:val="en-US" w:eastAsia="zh-CN"/>
        </w:rPr>
        <w:t>应等于当封面表报表类型为单户表时，明细表【06设备明细表】中取得日期不为空资产的数量求和与本表年末数.数量面积.车辆之和。</w:t>
      </w:r>
    </w:p>
    <w:p w14:paraId="4A2077C9">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年末数.设备.原值：</w:t>
      </w:r>
      <w:r>
        <w:rPr>
          <w:rFonts w:hint="eastAsia" w:ascii="宋体" w:hAnsi="宋体"/>
          <w:caps w:val="0"/>
          <w:smallCaps w:val="0"/>
          <w:sz w:val="24"/>
          <w:szCs w:val="24"/>
          <w:lang w:val="en-US" w:eastAsia="zh-CN"/>
        </w:rPr>
        <w:t>应等于当封面表报表类型为单户表时，明细表【06设备明细表】中取得日期不为空资产的原值求和与本表年末数.车辆.原值之和。</w:t>
      </w:r>
    </w:p>
    <w:p w14:paraId="373B6087">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年末数.设备.净值：</w:t>
      </w:r>
      <w:r>
        <w:rPr>
          <w:rFonts w:hint="eastAsia" w:ascii="宋体" w:hAnsi="宋体"/>
          <w:caps w:val="0"/>
          <w:smallCaps w:val="0"/>
          <w:sz w:val="24"/>
          <w:szCs w:val="24"/>
          <w:lang w:val="en-US" w:eastAsia="zh-CN"/>
        </w:rPr>
        <w:t>应等于当封面表报表类型为单户表时，明细表【06设备明细表】中取得日期不为空资产的净值求和与本表年末数.车辆.净值之和。</w:t>
      </w:r>
    </w:p>
    <w:p w14:paraId="1F7F4E55">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年末数.车辆.数量/面积：</w:t>
      </w:r>
      <w:r>
        <w:rPr>
          <w:rFonts w:hint="eastAsia" w:ascii="宋体" w:hAnsi="宋体"/>
          <w:caps w:val="0"/>
          <w:smallCaps w:val="0"/>
          <w:sz w:val="24"/>
          <w:szCs w:val="24"/>
          <w:lang w:val="en-US" w:eastAsia="zh-CN"/>
        </w:rPr>
        <w:t>应等于当封面表报表类型为单户表时，明细表【07车辆明细表】中取得日期不为空资产的个数。</w:t>
      </w:r>
    </w:p>
    <w:p w14:paraId="7E9D64B3">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年末数.车辆.原值：</w:t>
      </w:r>
      <w:r>
        <w:rPr>
          <w:rFonts w:hint="eastAsia" w:ascii="宋体" w:hAnsi="宋体"/>
          <w:caps w:val="0"/>
          <w:smallCaps w:val="0"/>
          <w:sz w:val="24"/>
          <w:szCs w:val="24"/>
          <w:lang w:val="en-US" w:eastAsia="zh-CN"/>
        </w:rPr>
        <w:t>应等于当封面表报表类型为单户表时，明细表【07车辆明细表】中取得日期不为空资产的原值求和。</w:t>
      </w:r>
    </w:p>
    <w:p w14:paraId="2FEE4333">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年末数.车辆.净值：</w:t>
      </w:r>
      <w:r>
        <w:rPr>
          <w:rFonts w:hint="eastAsia" w:ascii="宋体" w:hAnsi="宋体"/>
          <w:caps w:val="0"/>
          <w:smallCaps w:val="0"/>
          <w:sz w:val="24"/>
          <w:szCs w:val="24"/>
          <w:lang w:val="en-US" w:eastAsia="zh-CN"/>
        </w:rPr>
        <w:t>应等于当封面表报表类型为单户表时，明细表【07车辆明细表】中取得日期不为空资产的净值求和。</w:t>
      </w:r>
    </w:p>
    <w:p w14:paraId="10C03E32">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年末数.省部级干部用车.数量/面积：</w:t>
      </w:r>
      <w:r>
        <w:rPr>
          <w:rFonts w:hint="eastAsia" w:ascii="宋体" w:hAnsi="宋体"/>
          <w:caps w:val="0"/>
          <w:smallCaps w:val="0"/>
          <w:sz w:val="24"/>
          <w:szCs w:val="24"/>
          <w:lang w:val="en-US" w:eastAsia="zh-CN"/>
        </w:rPr>
        <w:t>应等于当封面表报表类型为单户表时，明细表【07车辆明细表】中取得日期不为空、资产用途为省部级干部用车资产的个数。</w:t>
      </w:r>
    </w:p>
    <w:p w14:paraId="7465CBD4">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年末数.省部级干部用车.原值：</w:t>
      </w:r>
      <w:r>
        <w:rPr>
          <w:rFonts w:hint="eastAsia" w:ascii="宋体" w:hAnsi="宋体"/>
          <w:caps w:val="0"/>
          <w:smallCaps w:val="0"/>
          <w:sz w:val="24"/>
          <w:szCs w:val="24"/>
          <w:lang w:val="en-US" w:eastAsia="zh-CN"/>
        </w:rPr>
        <w:t>应等于当封面表报表类型为单户表时，明细表【07车辆明细表】中取得日期不为空、资产用途为省部级干部用车资产的原值求和。</w:t>
      </w:r>
    </w:p>
    <w:p w14:paraId="471A897F">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年末数.省部级干部用车.净值：</w:t>
      </w:r>
      <w:r>
        <w:rPr>
          <w:rFonts w:hint="eastAsia" w:ascii="宋体" w:hAnsi="宋体"/>
          <w:caps w:val="0"/>
          <w:smallCaps w:val="0"/>
          <w:sz w:val="24"/>
          <w:szCs w:val="24"/>
          <w:lang w:val="en-US" w:eastAsia="zh-CN"/>
        </w:rPr>
        <w:t>应等于当封面表报表类型为单户表时，明细表【07车辆明细表】中取得日期不为空、资产用途为省部级干部用车资产的原值求和。</w:t>
      </w:r>
    </w:p>
    <w:p w14:paraId="0EAE2224">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年末数.定向化保障用车.数量/面积：</w:t>
      </w:r>
      <w:r>
        <w:rPr>
          <w:rFonts w:hint="eastAsia" w:ascii="宋体" w:hAnsi="宋体"/>
          <w:caps w:val="0"/>
          <w:smallCaps w:val="0"/>
          <w:sz w:val="24"/>
          <w:szCs w:val="24"/>
          <w:lang w:val="en-US" w:eastAsia="zh-CN"/>
        </w:rPr>
        <w:t>应大于等于中管干部用车、主要负责人用车、机要通信用车、应急保障用车、执法执勤用车、特种专业技术用车、离退休干部服务用车、业务用车及其他等资产的数量/面积（11、12、13、14、15、16、17、18、19行）之和。</w:t>
      </w:r>
    </w:p>
    <w:p w14:paraId="057C0FE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年末数.定向化保障用车.原值：</w:t>
      </w:r>
      <w:r>
        <w:rPr>
          <w:rFonts w:hint="eastAsia" w:ascii="宋体" w:hAnsi="宋体"/>
          <w:caps w:val="0"/>
          <w:smallCaps w:val="0"/>
          <w:sz w:val="24"/>
          <w:szCs w:val="24"/>
          <w:lang w:val="en-US" w:eastAsia="zh-CN"/>
        </w:rPr>
        <w:t>应大于等于中管干部用车、主要负责人用车、机要通信用车、应急保障用车、执法执勤用车、特种专业技术用车、离退休干部服务用车、业务用车及其他等资产的原值（11、12、13、14、15、16、17、18、19行）之和。</w:t>
      </w:r>
    </w:p>
    <w:p w14:paraId="7593CC1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年末数.定向化保障用车.净值：</w:t>
      </w:r>
      <w:r>
        <w:rPr>
          <w:rFonts w:hint="eastAsia" w:ascii="宋体" w:hAnsi="宋体"/>
          <w:caps w:val="0"/>
          <w:smallCaps w:val="0"/>
          <w:sz w:val="24"/>
          <w:szCs w:val="24"/>
          <w:lang w:val="en-US" w:eastAsia="zh-CN"/>
        </w:rPr>
        <w:t>应大于等于中管干部用车、主要负责人用车、机要通信用车、应急保障用车、执法执勤用车、特种专业技术用车、离退休干部服务用车、业务用车及其他等资产的净值（11、12、13、14、15、16、17、18、19行）之和。</w:t>
      </w:r>
    </w:p>
    <w:p w14:paraId="6F71BF79">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年末数.中管干部用车.数量/面积：</w:t>
      </w:r>
      <w:r>
        <w:rPr>
          <w:rFonts w:hint="eastAsia" w:ascii="宋体" w:hAnsi="宋体"/>
          <w:caps w:val="0"/>
          <w:smallCaps w:val="0"/>
          <w:sz w:val="24"/>
          <w:szCs w:val="24"/>
          <w:lang w:val="en-US" w:eastAsia="zh-CN"/>
        </w:rPr>
        <w:t>应等于当封面表报表类型为单户表时，明细表【07车辆明细表】中取得日期不为空、资产用途为中管干部用车资产的个数。</w:t>
      </w:r>
    </w:p>
    <w:p w14:paraId="212E91F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主要负责人用车、机要通信用车、应急保障用车、执法执勤用车、特种专业技术用车、离退休干部服务用车、业务用车及其他，同理取数。</w:t>
      </w:r>
    </w:p>
    <w:p w14:paraId="52D9CE82">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年末数.中管干部用车.原值：</w:t>
      </w:r>
      <w:r>
        <w:rPr>
          <w:rFonts w:hint="eastAsia" w:ascii="宋体" w:hAnsi="宋体"/>
          <w:caps w:val="0"/>
          <w:smallCaps w:val="0"/>
          <w:sz w:val="24"/>
          <w:szCs w:val="24"/>
          <w:lang w:val="en-US" w:eastAsia="zh-CN"/>
        </w:rPr>
        <w:t>应等于当封面表报表类型为单户表时，明细表【07车辆明细表】中取得日期不为空、资产用途为中管干部用车资产的原值求和。</w:t>
      </w:r>
    </w:p>
    <w:p w14:paraId="69D0E49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主要负责人用车、机要通信用车、应急保障用车、执法执勤用车、特种专业技术用车、离退休干部服务用车、业务用车及其他，同理取数。</w:t>
      </w:r>
    </w:p>
    <w:p w14:paraId="0EE4D58C">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年末数.中管干部用车.净值：</w:t>
      </w:r>
      <w:r>
        <w:rPr>
          <w:rFonts w:hint="eastAsia" w:ascii="宋体" w:hAnsi="宋体"/>
          <w:caps w:val="0"/>
          <w:smallCaps w:val="0"/>
          <w:sz w:val="24"/>
          <w:szCs w:val="24"/>
          <w:lang w:val="en-US" w:eastAsia="zh-CN"/>
        </w:rPr>
        <w:t>应等于当封面表报表类型为单户表时，明细表【07车辆明细表】中取得日期不为空、资产用途为中管干部用车资产的净值求和。</w:t>
      </w:r>
    </w:p>
    <w:p w14:paraId="74E7241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主要负责人用车、机要通信用车、应急保障用车、执法执勤用车、特种专业技术用车、离退休干部服务用车、业务用车及其他，同理取数。</w:t>
      </w:r>
    </w:p>
    <w:p w14:paraId="445EF952">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年末数.通用办公设备.数量/面积：</w:t>
      </w:r>
      <w:r>
        <w:rPr>
          <w:rFonts w:hint="eastAsia" w:ascii="宋体" w:hAnsi="宋体"/>
          <w:caps w:val="0"/>
          <w:smallCaps w:val="0"/>
          <w:sz w:val="24"/>
          <w:szCs w:val="24"/>
          <w:lang w:val="en-US" w:eastAsia="zh-CN"/>
        </w:rPr>
        <w:t>应等于当封面表报表类型为单户表时，明细表【06设备明细表】中取得日期不为空、资产分类代码为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资产的数量求和；</w:t>
      </w:r>
    </w:p>
    <w:p w14:paraId="02F5801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应大于取得方式.年末数中台式计算机、便携式计算机、打印机、传真机、复印机的数量/面积之和。</w:t>
      </w:r>
    </w:p>
    <w:p w14:paraId="4739D37D">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年末数.通用办公设备.原值：</w:t>
      </w:r>
      <w:r>
        <w:rPr>
          <w:rFonts w:hint="eastAsia" w:ascii="宋体" w:hAnsi="宋体"/>
          <w:caps w:val="0"/>
          <w:smallCaps w:val="0"/>
          <w:sz w:val="24"/>
          <w:szCs w:val="24"/>
          <w:lang w:val="en-US" w:eastAsia="zh-CN"/>
        </w:rPr>
        <w:t>应等于当封面表报表类型为单户表时，明细表【06设备明细表】中取得日期不为空、资产分类代码为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资产的原值求和；</w:t>
      </w:r>
    </w:p>
    <w:p w14:paraId="0117D2F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应大于取得方式.年末数中台式计算机、便携式计算机、打印机、传真机、复印机的原值之和。</w:t>
      </w:r>
    </w:p>
    <w:p w14:paraId="14BC973F">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年末数.通用办公设备.净值：</w:t>
      </w:r>
      <w:r>
        <w:rPr>
          <w:rFonts w:hint="eastAsia" w:ascii="宋体" w:hAnsi="宋体"/>
          <w:caps w:val="0"/>
          <w:smallCaps w:val="0"/>
          <w:sz w:val="24"/>
          <w:szCs w:val="24"/>
          <w:lang w:val="en-US" w:eastAsia="zh-CN"/>
        </w:rPr>
        <w:t>应等于当封面表报表类型为单户表时，明细表【06设备明细表】中取得日期不为空、资产分类代码为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资产的净值求和；</w:t>
      </w:r>
    </w:p>
    <w:p w14:paraId="3B8D5AC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应大于取得方式.年末数中台式计算机、便携式计算机、打印机、传真机、复印机的净值之和。</w:t>
      </w:r>
    </w:p>
    <w:p w14:paraId="7E4EE212">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年末数.台式计算机.数量/面积：</w:t>
      </w:r>
      <w:r>
        <w:rPr>
          <w:rFonts w:hint="eastAsia" w:ascii="宋体" w:hAnsi="宋体"/>
          <w:caps w:val="0"/>
          <w:smallCaps w:val="0"/>
          <w:sz w:val="24"/>
          <w:szCs w:val="24"/>
          <w:lang w:val="en-US" w:eastAsia="zh-CN"/>
        </w:rPr>
        <w:t>应等于当封面表报表类型为单户表时，明细表【06设备明细表】中取得日期不为空、资产分类代码为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资产的数量求和。</w:t>
      </w:r>
    </w:p>
    <w:p w14:paraId="4D1C0E1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3E1885E1">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年末数.台式计算机.原值：</w:t>
      </w:r>
      <w:r>
        <w:rPr>
          <w:rFonts w:hint="eastAsia" w:ascii="宋体" w:hAnsi="宋体"/>
          <w:caps w:val="0"/>
          <w:smallCaps w:val="0"/>
          <w:sz w:val="24"/>
          <w:szCs w:val="24"/>
          <w:lang w:val="en-US" w:eastAsia="zh-CN"/>
        </w:rPr>
        <w:t>应等于当封面表报表类型为单户表时，明细表【06设备明细表】中取得日期不为空、资产分类代码为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资产的原值求和。</w:t>
      </w:r>
    </w:p>
    <w:p w14:paraId="786E2D2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1BF727E5">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年末数.台式计算机.净值：</w:t>
      </w:r>
      <w:r>
        <w:rPr>
          <w:rFonts w:hint="eastAsia" w:ascii="宋体" w:hAnsi="宋体"/>
          <w:caps w:val="0"/>
          <w:smallCaps w:val="0"/>
          <w:sz w:val="24"/>
          <w:szCs w:val="24"/>
          <w:lang w:val="en-US" w:eastAsia="zh-CN"/>
        </w:rPr>
        <w:t>应等于当封面表报表类型为单户表时，明细表【06设备明细表】中取得日期不为空、资产分类代码为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资产的净值求和。</w:t>
      </w:r>
    </w:p>
    <w:p w14:paraId="5D675CF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73C83C7B">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年末数.文物和陈列品.数量/面积：</w:t>
      </w:r>
      <w:r>
        <w:rPr>
          <w:rFonts w:hint="eastAsia" w:ascii="宋体" w:hAnsi="宋体"/>
          <w:caps w:val="0"/>
          <w:smallCaps w:val="0"/>
          <w:sz w:val="24"/>
          <w:szCs w:val="24"/>
          <w:lang w:val="en-US" w:eastAsia="zh-CN"/>
        </w:rPr>
        <w:t>应等于当封面表报表类型为单户表时，明细表【08文物和陈列品明细表】中取得日期不为空资产的数量求和。</w:t>
      </w:r>
    </w:p>
    <w:p w14:paraId="3EFF9222">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年末数.文物和陈列品.原值：</w:t>
      </w:r>
      <w:r>
        <w:rPr>
          <w:rFonts w:hint="eastAsia" w:ascii="宋体" w:hAnsi="宋体"/>
          <w:caps w:val="0"/>
          <w:smallCaps w:val="0"/>
          <w:sz w:val="24"/>
          <w:szCs w:val="24"/>
          <w:lang w:val="en-US" w:eastAsia="zh-CN"/>
        </w:rPr>
        <w:t>应等于当封面表报表类型为单户表时，明细表【08文物和陈列品明细表】中取得日期不为空资产的原值求和。</w:t>
      </w:r>
    </w:p>
    <w:p w14:paraId="7D898B8B">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年末数.文物和陈列品.净值：</w:t>
      </w:r>
      <w:r>
        <w:rPr>
          <w:rFonts w:hint="eastAsia" w:ascii="宋体" w:hAnsi="宋体"/>
          <w:caps w:val="0"/>
          <w:smallCaps w:val="0"/>
          <w:sz w:val="24"/>
          <w:szCs w:val="24"/>
          <w:lang w:val="en-US" w:eastAsia="zh-CN"/>
        </w:rPr>
        <w:t>应等于当封面表报表类型为单户表时，明细表【08文物和陈列品明细表】中取得日期不为空资产的净值求和。</w:t>
      </w:r>
    </w:p>
    <w:p w14:paraId="302AAF4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年末数.图书档案.数量/面积：</w:t>
      </w:r>
      <w:r>
        <w:rPr>
          <w:rFonts w:hint="eastAsia" w:ascii="宋体" w:hAnsi="宋体"/>
          <w:caps w:val="0"/>
          <w:smallCaps w:val="0"/>
          <w:sz w:val="24"/>
          <w:szCs w:val="24"/>
          <w:lang w:val="en-US" w:eastAsia="zh-CN"/>
        </w:rPr>
        <w:t>应等于当封面表报表类型为单户表时，明细表【09图书档案明细表】中取得日期不为空资产的数量求和。</w:t>
      </w:r>
    </w:p>
    <w:p w14:paraId="66B26085">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年末数.图书档案.原值：</w:t>
      </w:r>
      <w:r>
        <w:rPr>
          <w:rFonts w:hint="eastAsia" w:ascii="宋体" w:hAnsi="宋体"/>
          <w:caps w:val="0"/>
          <w:smallCaps w:val="0"/>
          <w:sz w:val="24"/>
          <w:szCs w:val="24"/>
          <w:lang w:val="en-US" w:eastAsia="zh-CN"/>
        </w:rPr>
        <w:t>应等于当封面表报表类型为单户表时，明细表【08文物和陈列品明细表】中取得日期不为空资产的原值求和。</w:t>
      </w:r>
    </w:p>
    <w:p w14:paraId="69304B3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年末数.图书档案.净值：</w:t>
      </w:r>
      <w:r>
        <w:rPr>
          <w:rFonts w:hint="eastAsia" w:ascii="宋体" w:hAnsi="宋体"/>
          <w:caps w:val="0"/>
          <w:smallCaps w:val="0"/>
          <w:sz w:val="24"/>
          <w:szCs w:val="24"/>
          <w:lang w:val="en-US" w:eastAsia="zh-CN"/>
        </w:rPr>
        <w:t>应等于当封面表报表类型为单户表时，明细表【08文物和陈列品明细表】中取得日期不为空资产的净值求和。</w:t>
      </w:r>
    </w:p>
    <w:p w14:paraId="603DE3E8">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年末数.家具和用具.数量/面积：</w:t>
      </w:r>
      <w:r>
        <w:rPr>
          <w:rFonts w:hint="eastAsia" w:ascii="宋体" w:hAnsi="宋体"/>
          <w:caps w:val="0"/>
          <w:smallCaps w:val="0"/>
          <w:sz w:val="24"/>
          <w:szCs w:val="24"/>
          <w:lang w:val="en-US" w:eastAsia="zh-CN"/>
        </w:rPr>
        <w:t>应等于当封面表报表类型为单户表时，明细表【10家具用具明细表】中取得日期不为空资产的数量求和。</w:t>
      </w:r>
    </w:p>
    <w:p w14:paraId="3CF1F09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应大于等于其中：年末数.通用办公家具.数量/面积。</w:t>
      </w:r>
    </w:p>
    <w:p w14:paraId="45FFC775">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年末数.家具和用具.原值：</w:t>
      </w:r>
      <w:r>
        <w:rPr>
          <w:rFonts w:hint="eastAsia" w:ascii="宋体" w:hAnsi="宋体"/>
          <w:caps w:val="0"/>
          <w:smallCaps w:val="0"/>
          <w:sz w:val="24"/>
          <w:szCs w:val="24"/>
          <w:lang w:val="en-US" w:eastAsia="zh-CN"/>
        </w:rPr>
        <w:t>应等于当封面表报表类型为单户表时，明细表【10家具用具明细表】中取得日期不为空资产的原值求和。</w:t>
      </w:r>
    </w:p>
    <w:p w14:paraId="03F7475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应大于等于其中：年末数.通用办公家具.原值。</w:t>
      </w:r>
    </w:p>
    <w:p w14:paraId="070C68DD">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年末数.家具和用具.净值：</w:t>
      </w:r>
      <w:r>
        <w:rPr>
          <w:rFonts w:hint="eastAsia" w:ascii="宋体" w:hAnsi="宋体"/>
          <w:caps w:val="0"/>
          <w:smallCaps w:val="0"/>
          <w:sz w:val="24"/>
          <w:szCs w:val="24"/>
          <w:lang w:val="en-US" w:eastAsia="zh-CN"/>
        </w:rPr>
        <w:t>应等于当封面表报表类型为单户表时，明细表【10家具用具明细表】中取得日期不为空资产的净值求和。</w:t>
      </w:r>
    </w:p>
    <w:p w14:paraId="6BC866B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应大于等于其中：年末数.通用办公家具.净值。</w:t>
      </w:r>
    </w:p>
    <w:p w14:paraId="1ABF9044">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年末数.通用办公家具.数量/面积：</w:t>
      </w:r>
      <w:r>
        <w:rPr>
          <w:rFonts w:hint="eastAsia" w:ascii="宋体" w:hAnsi="宋体"/>
          <w:caps w:val="0"/>
          <w:smallCaps w:val="0"/>
          <w:sz w:val="24"/>
          <w:szCs w:val="24"/>
          <w:lang w:val="en-US" w:eastAsia="zh-CN"/>
        </w:rPr>
        <w:t>应等于当封面表报表类型为单户表时，明细表【10家具用具明细表】中取得日期不为空、资产分类代码为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资产的数量求和；</w:t>
      </w:r>
    </w:p>
    <w:p w14:paraId="5488529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应大于等于办公桌、办公椅、书柜、文件柜、沙发等资产的数量/面积之和。</w:t>
      </w:r>
    </w:p>
    <w:p w14:paraId="415301C4">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年末数.通用办公家具.原值：</w:t>
      </w:r>
      <w:r>
        <w:rPr>
          <w:rFonts w:hint="eastAsia" w:ascii="宋体" w:hAnsi="宋体"/>
          <w:caps w:val="0"/>
          <w:smallCaps w:val="0"/>
          <w:sz w:val="24"/>
          <w:szCs w:val="24"/>
          <w:lang w:val="en-US" w:eastAsia="zh-CN"/>
        </w:rPr>
        <w:t>应等于当封面表报表类型为单户表时，明细表【10家具用具明细表】中取得日期不为空、资产分类代码为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资产的原值求和；</w:t>
      </w:r>
    </w:p>
    <w:p w14:paraId="48028F0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应大于等于办公桌、办公椅、书柜、文件柜、沙发等资产的原值之和。</w:t>
      </w:r>
    </w:p>
    <w:p w14:paraId="7CEF1DC7">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年末数.通用办公家具.净值：</w:t>
      </w:r>
      <w:r>
        <w:rPr>
          <w:rFonts w:hint="eastAsia" w:ascii="宋体" w:hAnsi="宋体"/>
          <w:caps w:val="0"/>
          <w:smallCaps w:val="0"/>
          <w:sz w:val="24"/>
          <w:szCs w:val="24"/>
          <w:lang w:val="en-US" w:eastAsia="zh-CN"/>
        </w:rPr>
        <w:t>应等于当封面表报表类型为单户表时，明细表【10家具用具明细表】中取得日期不为空、资产分类代码为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资产的数量求和；</w:t>
      </w:r>
    </w:p>
    <w:p w14:paraId="632F212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应大于等于办公桌、办公椅、书柜、文件柜、沙发等资产的净值之和。</w:t>
      </w:r>
    </w:p>
    <w:p w14:paraId="597F2C0F">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年末数.办公桌.数量/面积：</w:t>
      </w:r>
      <w:r>
        <w:rPr>
          <w:rFonts w:hint="eastAsia" w:ascii="宋体" w:hAnsi="宋体"/>
          <w:caps w:val="0"/>
          <w:smallCaps w:val="0"/>
          <w:sz w:val="24"/>
          <w:szCs w:val="24"/>
          <w:lang w:val="en-US" w:eastAsia="zh-CN"/>
        </w:rPr>
        <w:t>应等于当封面表报表类型为单户表时，明细表【10家具用具明细表】中取得日期不为空、资产分类代码为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资产的数量求和。</w:t>
      </w:r>
    </w:p>
    <w:p w14:paraId="1193475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办公椅（</w:t>
      </w:r>
      <w:r>
        <w:rPr>
          <w:rFonts w:hint="default" w:ascii="宋体" w:hAnsi="宋体" w:eastAsia="宋体" w:cs="Times New Roman"/>
          <w:b/>
          <w:bCs/>
          <w:caps w:val="0"/>
          <w:smallCaps w:val="0"/>
          <w:sz w:val="24"/>
          <w:szCs w:val="24"/>
          <w:lang w:val="en-US" w:eastAsia="zh-CN" w:bidi="en-US"/>
        </w:rPr>
        <w:t>A05010301</w:t>
      </w:r>
      <w:r>
        <w:rPr>
          <w:rFonts w:hint="eastAsia" w:ascii="宋体" w:hAnsi="宋体" w:eastAsia="宋体" w:cs="Times New Roman"/>
          <w:b/>
          <w:bCs/>
          <w:caps w:val="0"/>
          <w:smallCaps w:val="0"/>
          <w:sz w:val="24"/>
          <w:szCs w:val="24"/>
          <w:lang w:val="en-US" w:eastAsia="zh-CN" w:bidi="en-US"/>
        </w:rPr>
        <w:t>）、书柜（</w:t>
      </w:r>
      <w:r>
        <w:rPr>
          <w:rFonts w:hint="default" w:ascii="宋体" w:hAnsi="宋体" w:eastAsia="宋体" w:cs="Times New Roman"/>
          <w:b/>
          <w:bCs/>
          <w:caps w:val="0"/>
          <w:smallCaps w:val="0"/>
          <w:sz w:val="24"/>
          <w:szCs w:val="24"/>
          <w:lang w:val="en-US" w:eastAsia="zh-CN" w:bidi="en-US"/>
        </w:rPr>
        <w:t>A05010501</w:t>
      </w:r>
      <w:r>
        <w:rPr>
          <w:rFonts w:hint="eastAsia" w:ascii="宋体" w:hAnsi="宋体" w:eastAsia="宋体" w:cs="Times New Roman"/>
          <w:b/>
          <w:bCs/>
          <w:caps w:val="0"/>
          <w:smallCaps w:val="0"/>
          <w:sz w:val="24"/>
          <w:szCs w:val="24"/>
          <w:lang w:val="en-US" w:eastAsia="zh-CN" w:bidi="en-US"/>
        </w:rPr>
        <w:t>）、文件柜（</w:t>
      </w:r>
      <w:r>
        <w:rPr>
          <w:rFonts w:hint="default" w:ascii="宋体" w:hAnsi="宋体" w:eastAsia="宋体" w:cs="Times New Roman"/>
          <w:b/>
          <w:bCs/>
          <w:caps w:val="0"/>
          <w:smallCaps w:val="0"/>
          <w:sz w:val="24"/>
          <w:szCs w:val="24"/>
          <w:lang w:val="en-US" w:eastAsia="zh-CN" w:bidi="en-US"/>
        </w:rPr>
        <w:t>A05010502</w:t>
      </w:r>
      <w:r>
        <w:rPr>
          <w:rFonts w:hint="eastAsia" w:ascii="宋体" w:hAnsi="宋体" w:eastAsia="宋体" w:cs="Times New Roman"/>
          <w:b/>
          <w:bCs/>
          <w:caps w:val="0"/>
          <w:smallCaps w:val="0"/>
          <w:sz w:val="24"/>
          <w:szCs w:val="24"/>
          <w:lang w:val="en-US" w:eastAsia="zh-CN" w:bidi="en-US"/>
        </w:rPr>
        <w:t>）、沙发（</w:t>
      </w:r>
      <w:r>
        <w:rPr>
          <w:rFonts w:hint="default" w:ascii="宋体" w:hAnsi="宋体" w:eastAsia="宋体" w:cs="Times New Roman"/>
          <w:b/>
          <w:bCs/>
          <w:caps w:val="0"/>
          <w:smallCaps w:val="0"/>
          <w:sz w:val="24"/>
          <w:szCs w:val="24"/>
          <w:lang w:val="en-US" w:eastAsia="zh-CN" w:bidi="en-US"/>
        </w:rPr>
        <w:t>"A05010401","A05010402"</w:t>
      </w:r>
      <w:r>
        <w:rPr>
          <w:rFonts w:hint="eastAsia" w:ascii="宋体" w:hAnsi="宋体" w:eastAsia="宋体" w:cs="Times New Roman"/>
          <w:b/>
          <w:bCs/>
          <w:caps w:val="0"/>
          <w:smallCaps w:val="0"/>
          <w:sz w:val="24"/>
          <w:szCs w:val="24"/>
          <w:lang w:val="en-US" w:eastAsia="zh-CN" w:bidi="en-US"/>
        </w:rPr>
        <w:t>）等资产同理取数。</w:t>
      </w:r>
    </w:p>
    <w:p w14:paraId="07FFC42B">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年末数.办公桌.原值：</w:t>
      </w:r>
      <w:r>
        <w:rPr>
          <w:rFonts w:hint="eastAsia" w:ascii="宋体" w:hAnsi="宋体"/>
          <w:caps w:val="0"/>
          <w:smallCaps w:val="0"/>
          <w:sz w:val="24"/>
          <w:szCs w:val="24"/>
          <w:lang w:val="en-US" w:eastAsia="zh-CN"/>
        </w:rPr>
        <w:t>应等于当封面表报表类型为单户表时，明细表【10家具用具明细表】中取得日期不为空、资产分类代码为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资产的原值求和。</w:t>
      </w:r>
    </w:p>
    <w:p w14:paraId="6B6A32E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办公椅（</w:t>
      </w:r>
      <w:r>
        <w:rPr>
          <w:rFonts w:hint="default" w:ascii="宋体" w:hAnsi="宋体" w:eastAsia="宋体" w:cs="Times New Roman"/>
          <w:b/>
          <w:bCs/>
          <w:caps w:val="0"/>
          <w:smallCaps w:val="0"/>
          <w:sz w:val="24"/>
          <w:szCs w:val="24"/>
          <w:lang w:val="en-US" w:eastAsia="zh-CN" w:bidi="en-US"/>
        </w:rPr>
        <w:t>A05010301</w:t>
      </w:r>
      <w:r>
        <w:rPr>
          <w:rFonts w:hint="eastAsia" w:ascii="宋体" w:hAnsi="宋体" w:eastAsia="宋体" w:cs="Times New Roman"/>
          <w:b/>
          <w:bCs/>
          <w:caps w:val="0"/>
          <w:smallCaps w:val="0"/>
          <w:sz w:val="24"/>
          <w:szCs w:val="24"/>
          <w:lang w:val="en-US" w:eastAsia="zh-CN" w:bidi="en-US"/>
        </w:rPr>
        <w:t>）、书柜（</w:t>
      </w:r>
      <w:r>
        <w:rPr>
          <w:rFonts w:hint="default" w:ascii="宋体" w:hAnsi="宋体" w:eastAsia="宋体" w:cs="Times New Roman"/>
          <w:b/>
          <w:bCs/>
          <w:caps w:val="0"/>
          <w:smallCaps w:val="0"/>
          <w:sz w:val="24"/>
          <w:szCs w:val="24"/>
          <w:lang w:val="en-US" w:eastAsia="zh-CN" w:bidi="en-US"/>
        </w:rPr>
        <w:t>A05010501</w:t>
      </w:r>
      <w:r>
        <w:rPr>
          <w:rFonts w:hint="eastAsia" w:ascii="宋体" w:hAnsi="宋体" w:eastAsia="宋体" w:cs="Times New Roman"/>
          <w:b/>
          <w:bCs/>
          <w:caps w:val="0"/>
          <w:smallCaps w:val="0"/>
          <w:sz w:val="24"/>
          <w:szCs w:val="24"/>
          <w:lang w:val="en-US" w:eastAsia="zh-CN" w:bidi="en-US"/>
        </w:rPr>
        <w:t>）、文件柜（</w:t>
      </w:r>
      <w:r>
        <w:rPr>
          <w:rFonts w:hint="default" w:ascii="宋体" w:hAnsi="宋体" w:eastAsia="宋体" w:cs="Times New Roman"/>
          <w:b/>
          <w:bCs/>
          <w:caps w:val="0"/>
          <w:smallCaps w:val="0"/>
          <w:sz w:val="24"/>
          <w:szCs w:val="24"/>
          <w:lang w:val="en-US" w:eastAsia="zh-CN" w:bidi="en-US"/>
        </w:rPr>
        <w:t>A05010502</w:t>
      </w:r>
      <w:r>
        <w:rPr>
          <w:rFonts w:hint="eastAsia" w:ascii="宋体" w:hAnsi="宋体" w:eastAsia="宋体" w:cs="Times New Roman"/>
          <w:b/>
          <w:bCs/>
          <w:caps w:val="0"/>
          <w:smallCaps w:val="0"/>
          <w:sz w:val="24"/>
          <w:szCs w:val="24"/>
          <w:lang w:val="en-US" w:eastAsia="zh-CN" w:bidi="en-US"/>
        </w:rPr>
        <w:t>）、沙发（</w:t>
      </w:r>
      <w:r>
        <w:rPr>
          <w:rFonts w:hint="default" w:ascii="宋体" w:hAnsi="宋体" w:eastAsia="宋体" w:cs="Times New Roman"/>
          <w:b/>
          <w:bCs/>
          <w:caps w:val="0"/>
          <w:smallCaps w:val="0"/>
          <w:sz w:val="24"/>
          <w:szCs w:val="24"/>
          <w:lang w:val="en-US" w:eastAsia="zh-CN" w:bidi="en-US"/>
        </w:rPr>
        <w:t>"A05010401","A05010402"</w:t>
      </w:r>
      <w:r>
        <w:rPr>
          <w:rFonts w:hint="eastAsia" w:ascii="宋体" w:hAnsi="宋体" w:eastAsia="宋体" w:cs="Times New Roman"/>
          <w:b/>
          <w:bCs/>
          <w:caps w:val="0"/>
          <w:smallCaps w:val="0"/>
          <w:sz w:val="24"/>
          <w:szCs w:val="24"/>
          <w:lang w:val="en-US" w:eastAsia="zh-CN" w:bidi="en-US"/>
        </w:rPr>
        <w:t>）等资产同理取数。</w:t>
      </w:r>
    </w:p>
    <w:p w14:paraId="067A467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年末数.办公桌.净值：</w:t>
      </w:r>
      <w:r>
        <w:rPr>
          <w:rFonts w:hint="eastAsia" w:ascii="宋体" w:hAnsi="宋体"/>
          <w:caps w:val="0"/>
          <w:smallCaps w:val="0"/>
          <w:sz w:val="24"/>
          <w:szCs w:val="24"/>
          <w:lang w:val="en-US" w:eastAsia="zh-CN"/>
        </w:rPr>
        <w:t>应等于当封面表报表类型为单户表时，明细表【10家具用具明细表】中取得日期不为空、资产分类代码为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资产的净值求和。</w:t>
      </w:r>
    </w:p>
    <w:p w14:paraId="5202E25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办公椅（</w:t>
      </w:r>
      <w:r>
        <w:rPr>
          <w:rFonts w:hint="default" w:ascii="宋体" w:hAnsi="宋体" w:eastAsia="宋体" w:cs="Times New Roman"/>
          <w:b/>
          <w:bCs/>
          <w:caps w:val="0"/>
          <w:smallCaps w:val="0"/>
          <w:sz w:val="24"/>
          <w:szCs w:val="24"/>
          <w:lang w:val="en-US" w:eastAsia="zh-CN" w:bidi="en-US"/>
        </w:rPr>
        <w:t>A05010301</w:t>
      </w:r>
      <w:r>
        <w:rPr>
          <w:rFonts w:hint="eastAsia" w:ascii="宋体" w:hAnsi="宋体" w:eastAsia="宋体" w:cs="Times New Roman"/>
          <w:b/>
          <w:bCs/>
          <w:caps w:val="0"/>
          <w:smallCaps w:val="0"/>
          <w:sz w:val="24"/>
          <w:szCs w:val="24"/>
          <w:lang w:val="en-US" w:eastAsia="zh-CN" w:bidi="en-US"/>
        </w:rPr>
        <w:t>）、书柜（</w:t>
      </w:r>
      <w:r>
        <w:rPr>
          <w:rFonts w:hint="default" w:ascii="宋体" w:hAnsi="宋体" w:eastAsia="宋体" w:cs="Times New Roman"/>
          <w:b/>
          <w:bCs/>
          <w:caps w:val="0"/>
          <w:smallCaps w:val="0"/>
          <w:sz w:val="24"/>
          <w:szCs w:val="24"/>
          <w:lang w:val="en-US" w:eastAsia="zh-CN" w:bidi="en-US"/>
        </w:rPr>
        <w:t>A05010501</w:t>
      </w:r>
      <w:r>
        <w:rPr>
          <w:rFonts w:hint="eastAsia" w:ascii="宋体" w:hAnsi="宋体" w:eastAsia="宋体" w:cs="Times New Roman"/>
          <w:b/>
          <w:bCs/>
          <w:caps w:val="0"/>
          <w:smallCaps w:val="0"/>
          <w:sz w:val="24"/>
          <w:szCs w:val="24"/>
          <w:lang w:val="en-US" w:eastAsia="zh-CN" w:bidi="en-US"/>
        </w:rPr>
        <w:t>）、文件柜（</w:t>
      </w:r>
      <w:r>
        <w:rPr>
          <w:rFonts w:hint="default" w:ascii="宋体" w:hAnsi="宋体" w:eastAsia="宋体" w:cs="Times New Roman"/>
          <w:b/>
          <w:bCs/>
          <w:caps w:val="0"/>
          <w:smallCaps w:val="0"/>
          <w:sz w:val="24"/>
          <w:szCs w:val="24"/>
          <w:lang w:val="en-US" w:eastAsia="zh-CN" w:bidi="en-US"/>
        </w:rPr>
        <w:t>A05010502</w:t>
      </w:r>
      <w:r>
        <w:rPr>
          <w:rFonts w:hint="eastAsia" w:ascii="宋体" w:hAnsi="宋体" w:eastAsia="宋体" w:cs="Times New Roman"/>
          <w:b/>
          <w:bCs/>
          <w:caps w:val="0"/>
          <w:smallCaps w:val="0"/>
          <w:sz w:val="24"/>
          <w:szCs w:val="24"/>
          <w:lang w:val="en-US" w:eastAsia="zh-CN" w:bidi="en-US"/>
        </w:rPr>
        <w:t>）、沙发（</w:t>
      </w:r>
      <w:r>
        <w:rPr>
          <w:rFonts w:hint="default" w:ascii="宋体" w:hAnsi="宋体" w:eastAsia="宋体" w:cs="Times New Roman"/>
          <w:b/>
          <w:bCs/>
          <w:caps w:val="0"/>
          <w:smallCaps w:val="0"/>
          <w:sz w:val="24"/>
          <w:szCs w:val="24"/>
          <w:lang w:val="en-US" w:eastAsia="zh-CN" w:bidi="en-US"/>
        </w:rPr>
        <w:t>"A05010401","A05010402"</w:t>
      </w:r>
      <w:r>
        <w:rPr>
          <w:rFonts w:hint="eastAsia" w:ascii="宋体" w:hAnsi="宋体" w:eastAsia="宋体" w:cs="Times New Roman"/>
          <w:b/>
          <w:bCs/>
          <w:caps w:val="0"/>
          <w:smallCaps w:val="0"/>
          <w:sz w:val="24"/>
          <w:szCs w:val="24"/>
          <w:lang w:val="en-US" w:eastAsia="zh-CN" w:bidi="en-US"/>
        </w:rPr>
        <w:t>）等资产同理取数。</w:t>
      </w:r>
    </w:p>
    <w:p w14:paraId="72350CC2">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年末数.无形资产.原值：</w:t>
      </w:r>
      <w:r>
        <w:rPr>
          <w:rFonts w:hint="eastAsia" w:ascii="宋体" w:hAnsi="宋体"/>
          <w:caps w:val="0"/>
          <w:smallCaps w:val="0"/>
          <w:sz w:val="24"/>
          <w:szCs w:val="24"/>
          <w:lang w:val="en-US" w:eastAsia="zh-CN"/>
        </w:rPr>
        <w:t>应等于当封面表报表类型为单户表时，明细表【12无形资产明细表】中取得日期不为空资产的原值求和与明细表【04土地资产明细表】中取得日期不为空的土地使用权资产的原值之和；</w:t>
      </w:r>
    </w:p>
    <w:p w14:paraId="2B04EE9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应大于等于专利、非专利、土地使用权、计算机软件等资产的原值之和。</w:t>
      </w:r>
    </w:p>
    <w:p w14:paraId="4CB8CF6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年末数.无形资产.净值：</w:t>
      </w:r>
      <w:r>
        <w:rPr>
          <w:rFonts w:hint="eastAsia" w:ascii="宋体" w:hAnsi="宋体"/>
          <w:caps w:val="0"/>
          <w:smallCaps w:val="0"/>
          <w:sz w:val="24"/>
          <w:szCs w:val="24"/>
          <w:lang w:val="en-US" w:eastAsia="zh-CN"/>
        </w:rPr>
        <w:t>应等于当封面表报表类型为单户表时，明细表【12无形资产明细表】中取得日期不为空资产的净值求和与明细表【04土地资产明细表】中取得日期不为空的土地使用权资产的净值之和；</w:t>
      </w:r>
    </w:p>
    <w:p w14:paraId="772B614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应大于等于专利、非专利、土地使用权、计算机软件等资产的净值之和。</w:t>
      </w:r>
    </w:p>
    <w:p w14:paraId="5D2AA7DE">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年末数.专利.数量/面积：</w:t>
      </w:r>
      <w:r>
        <w:rPr>
          <w:rFonts w:hint="eastAsia" w:ascii="宋体" w:hAnsi="宋体"/>
          <w:caps w:val="0"/>
          <w:smallCaps w:val="0"/>
          <w:sz w:val="24"/>
          <w:szCs w:val="24"/>
          <w:lang w:val="en-US" w:eastAsia="zh-CN"/>
        </w:rPr>
        <w:t>应等于当封面表报表类型为单户表时，明细表【12无形资产明细表】中取得日期不为空、资产分类代码为“A0801”开头资产的数量求和；</w:t>
      </w:r>
    </w:p>
    <w:p w14:paraId="37987C5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非专利（A0802）、土地使用权（A08040101）、计算机软件(A080603)等资产同理取数</w:t>
      </w:r>
    </w:p>
    <w:p w14:paraId="64DA1496">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年末数.专利.原值：</w:t>
      </w:r>
      <w:r>
        <w:rPr>
          <w:rFonts w:hint="eastAsia" w:ascii="宋体" w:hAnsi="宋体"/>
          <w:caps w:val="0"/>
          <w:smallCaps w:val="0"/>
          <w:sz w:val="24"/>
          <w:szCs w:val="24"/>
          <w:lang w:val="en-US" w:eastAsia="zh-CN"/>
        </w:rPr>
        <w:t>应等于当封面表报表类型为单户表时，明细表【12无形资产明细表】中取得日期不为空、资产分类代码为“A0801”开头资产的原值求和；</w:t>
      </w:r>
    </w:p>
    <w:p w14:paraId="19327DE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非专利（A0802）、土地使用权（A08040101）、计算机软件(A080603)等资产同理取数。</w:t>
      </w:r>
    </w:p>
    <w:p w14:paraId="3EF7B80A">
      <w:pPr>
        <w:keepNext w:val="0"/>
        <w:keepLines w:val="0"/>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年末数.专利.净值：</w:t>
      </w:r>
      <w:r>
        <w:rPr>
          <w:rFonts w:hint="eastAsia" w:ascii="宋体" w:hAnsi="宋体"/>
          <w:caps w:val="0"/>
          <w:smallCaps w:val="0"/>
          <w:sz w:val="24"/>
          <w:szCs w:val="24"/>
          <w:lang w:val="en-US" w:eastAsia="zh-CN"/>
        </w:rPr>
        <w:t>应等于当封面表报表类型为单户表时，明细表【12无形资产明细表】中取得日期不为空、资产分类代码为“A0801”开头资产的净值求和；</w:t>
      </w:r>
    </w:p>
    <w:p w14:paraId="5D97A72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非专利（A0802）、土地使用权（A08040101）、计算机软件(A080603)等资产同理取数。</w:t>
      </w:r>
    </w:p>
    <w:p w14:paraId="6707428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default" w:ascii="宋体" w:hAnsi="宋体"/>
          <w:caps w:val="0"/>
          <w:smallCaps w:val="0"/>
          <w:sz w:val="24"/>
          <w:szCs w:val="24"/>
          <w:lang w:val="en-US" w:eastAsia="zh-CN"/>
        </w:rPr>
      </w:pPr>
    </w:p>
    <w:p w14:paraId="5D3A88D7">
      <w:pPr>
        <w:pStyle w:val="43"/>
        <w:keepNext w:val="0"/>
        <w:keepLines w:val="0"/>
        <w:pageBreakBefore w:val="0"/>
        <w:widowControl w:val="0"/>
        <w:kinsoku/>
        <w:wordWrap/>
        <w:overflowPunct/>
        <w:topLinePunct w:val="0"/>
        <w:autoSpaceDE/>
        <w:autoSpaceDN/>
        <w:bidi w:val="0"/>
        <w:adjustRightInd/>
        <w:snapToGrid/>
        <w:spacing w:before="100" w:after="100" w:line="360" w:lineRule="auto"/>
        <w:ind w:firstLine="0" w:firstLineChars="0"/>
        <w:textAlignment w:val="auto"/>
        <w:outlineLvl w:val="1"/>
        <w:rPr>
          <w:rFonts w:ascii="宋体" w:hAnsi="宋体"/>
          <w:caps w:val="0"/>
          <w:smallCaps w:val="0"/>
          <w:sz w:val="28"/>
          <w:szCs w:val="24"/>
          <w:lang w:eastAsia="zh-CN"/>
        </w:rPr>
      </w:pPr>
      <w:r>
        <w:rPr>
          <w:rFonts w:hint="eastAsia" w:ascii="宋体" w:hAnsi="宋体"/>
          <w:caps w:val="0"/>
          <w:smallCaps w:val="0"/>
          <w:sz w:val="28"/>
          <w:szCs w:val="24"/>
          <w:lang w:eastAsia="zh-CN"/>
        </w:rPr>
        <w:t>七、固定资产和无形资产处置情况表（国管资决0</w:t>
      </w:r>
      <w:r>
        <w:rPr>
          <w:rFonts w:ascii="宋体" w:hAnsi="宋体"/>
          <w:caps w:val="0"/>
          <w:smallCaps w:val="0"/>
          <w:sz w:val="28"/>
          <w:szCs w:val="24"/>
          <w:lang w:eastAsia="zh-CN"/>
        </w:rPr>
        <w:t>6</w:t>
      </w:r>
      <w:r>
        <w:rPr>
          <w:rFonts w:hint="eastAsia" w:ascii="宋体" w:hAnsi="宋体"/>
          <w:caps w:val="0"/>
          <w:smallCaps w:val="0"/>
          <w:sz w:val="28"/>
          <w:szCs w:val="24"/>
          <w:lang w:eastAsia="zh-CN"/>
        </w:rPr>
        <w:t>表）</w:t>
      </w:r>
      <w:bookmarkEnd w:id="230"/>
      <w:bookmarkEnd w:id="231"/>
      <w:bookmarkEnd w:id="232"/>
    </w:p>
    <w:p w14:paraId="0184D513">
      <w:pPr>
        <w:pStyle w:val="85"/>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ascii="宋体" w:hAnsi="宋体"/>
          <w:caps w:val="0"/>
          <w:smallCaps w:val="0"/>
          <w:lang w:eastAsia="zh-CN"/>
        </w:rPr>
      </w:pPr>
      <w:r>
        <w:rPr>
          <w:rFonts w:hint="eastAsia" w:ascii="宋体" w:hAnsi="宋体"/>
          <w:caps w:val="0"/>
          <w:smallCaps w:val="0"/>
          <w:lang w:eastAsia="zh-CN"/>
        </w:rPr>
        <w:t>本表反映单位年度固定资产和无形资产处置汇总情况</w:t>
      </w:r>
      <w:r>
        <w:rPr>
          <w:rFonts w:hint="eastAsia" w:ascii="宋体" w:hAnsi="宋体"/>
          <w:caps w:val="0"/>
          <w:smallCaps w:val="0"/>
          <w:spacing w:val="6"/>
          <w:lang w:eastAsia="zh-CN"/>
        </w:rPr>
        <w:t>。</w:t>
      </w:r>
      <w:r>
        <w:rPr>
          <w:rFonts w:hint="eastAsia" w:ascii="宋体" w:hAnsi="宋体"/>
          <w:caps w:val="0"/>
          <w:smallCaps w:val="0"/>
          <w:lang w:eastAsia="zh-CN"/>
        </w:rPr>
        <w:t>本表自动生成。（房屋面积是指房屋的建筑面积）</w:t>
      </w:r>
    </w:p>
    <w:p w14:paraId="4230687A">
      <w:pPr>
        <w:pStyle w:val="4"/>
        <w:bidi w:val="0"/>
        <w:rPr>
          <w:rFonts w:hint="eastAsia"/>
          <w:lang w:val="en-US" w:eastAsia="zh-CN"/>
        </w:rPr>
      </w:pPr>
      <w:r>
        <w:rPr>
          <w:rFonts w:hint="eastAsia"/>
          <w:lang w:val="en-US" w:eastAsia="zh-CN"/>
        </w:rPr>
        <w:t>1.主要指标说明：</w:t>
      </w:r>
    </w:p>
    <w:p w14:paraId="62938D3E">
      <w:pPr>
        <w:keepNext w:val="0"/>
        <w:keepLines w:val="0"/>
        <w:pageBreakBefore w:val="0"/>
        <w:widowControl w:val="0"/>
        <w:numPr>
          <w:ilvl w:val="0"/>
          <w:numId w:val="27"/>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b/>
          <w:bCs/>
          <w:caps w:val="0"/>
          <w:smallCaps w:val="0"/>
          <w:sz w:val="24"/>
          <w:szCs w:val="24"/>
          <w:lang w:val="en-US" w:eastAsia="zh-CN"/>
        </w:rPr>
        <w:t>处置合计：</w:t>
      </w:r>
      <w:r>
        <w:rPr>
          <w:rFonts w:hint="eastAsia" w:ascii="宋体" w:hAnsi="宋体"/>
          <w:caps w:val="0"/>
          <w:smallCaps w:val="0"/>
          <w:sz w:val="24"/>
          <w:szCs w:val="24"/>
          <w:lang w:val="en-US" w:eastAsia="zh-CN"/>
        </w:rPr>
        <w:t>反映单位本年度</w:t>
      </w:r>
      <w:r>
        <w:rPr>
          <w:rFonts w:hint="eastAsia" w:ascii="宋体" w:hAnsi="宋体"/>
          <w:caps w:val="0"/>
          <w:smallCaps w:val="0"/>
          <w:sz w:val="24"/>
          <w:szCs w:val="24"/>
          <w:lang w:eastAsia="zh-CN"/>
        </w:rPr>
        <w:t>固定资产和无形资产处置汇总情况</w:t>
      </w:r>
      <w:r>
        <w:rPr>
          <w:rFonts w:hint="eastAsia" w:ascii="宋体" w:hAnsi="宋体"/>
          <w:caps w:val="0"/>
          <w:smallCaps w:val="0"/>
          <w:spacing w:val="6"/>
          <w:sz w:val="24"/>
          <w:szCs w:val="24"/>
          <w:lang w:eastAsia="zh-CN"/>
        </w:rPr>
        <w:t>。</w:t>
      </w:r>
    </w:p>
    <w:p w14:paraId="75A2906D">
      <w:pPr>
        <w:keepNext w:val="0"/>
        <w:keepLines w:val="0"/>
        <w:pageBreakBefore w:val="0"/>
        <w:widowControl w:val="0"/>
        <w:numPr>
          <w:ilvl w:val="0"/>
          <w:numId w:val="2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pacing w:val="6"/>
          <w:sz w:val="24"/>
          <w:szCs w:val="24"/>
          <w:lang w:val="en-US" w:eastAsia="zh-CN"/>
        </w:rPr>
      </w:pPr>
      <w:r>
        <w:rPr>
          <w:rFonts w:hint="eastAsia" w:ascii="宋体" w:hAnsi="宋体" w:eastAsia="宋体"/>
          <w:b/>
          <w:bCs/>
          <w:caps w:val="0"/>
          <w:smallCaps w:val="0"/>
          <w:sz w:val="24"/>
          <w:szCs w:val="24"/>
          <w:lang w:val="en-US" w:eastAsia="zh-CN"/>
        </w:rPr>
        <w:t>处置方式：</w:t>
      </w:r>
      <w:r>
        <w:rPr>
          <w:rFonts w:hint="eastAsia" w:ascii="宋体" w:hAnsi="宋体"/>
          <w:caps w:val="0"/>
          <w:smallCaps w:val="0"/>
          <w:sz w:val="24"/>
          <w:szCs w:val="24"/>
          <w:lang w:val="en-US" w:eastAsia="zh-CN"/>
        </w:rPr>
        <w:t>反映单位本年度</w:t>
      </w:r>
      <w:r>
        <w:rPr>
          <w:rFonts w:hint="eastAsia" w:ascii="宋体" w:hAnsi="宋体"/>
          <w:caps w:val="0"/>
          <w:smallCaps w:val="0"/>
          <w:sz w:val="24"/>
          <w:szCs w:val="24"/>
          <w:lang w:eastAsia="zh-CN"/>
        </w:rPr>
        <w:t>固定资产和无形资产</w:t>
      </w:r>
      <w:r>
        <w:rPr>
          <w:rFonts w:hint="eastAsia" w:ascii="宋体" w:hAnsi="宋体"/>
          <w:caps w:val="0"/>
          <w:smallCaps w:val="0"/>
          <w:sz w:val="24"/>
          <w:szCs w:val="24"/>
          <w:lang w:val="en-US" w:eastAsia="zh-CN"/>
        </w:rPr>
        <w:t>各类处置形式的</w:t>
      </w:r>
      <w:r>
        <w:rPr>
          <w:rFonts w:hint="eastAsia" w:ascii="宋体" w:hAnsi="宋体"/>
          <w:caps w:val="0"/>
          <w:smallCaps w:val="0"/>
          <w:sz w:val="24"/>
          <w:szCs w:val="24"/>
          <w:lang w:eastAsia="zh-CN"/>
        </w:rPr>
        <w:t>汇总情况</w:t>
      </w:r>
      <w:r>
        <w:rPr>
          <w:rFonts w:hint="eastAsia" w:ascii="宋体" w:hAnsi="宋体"/>
          <w:caps w:val="0"/>
          <w:smallCaps w:val="0"/>
          <w:spacing w:val="6"/>
          <w:sz w:val="24"/>
          <w:szCs w:val="24"/>
          <w:lang w:eastAsia="zh-CN"/>
        </w:rPr>
        <w:t>。</w:t>
      </w:r>
    </w:p>
    <w:p w14:paraId="5C3BB6F3">
      <w:pPr>
        <w:keepNext w:val="0"/>
        <w:keepLines w:val="0"/>
        <w:pageBreakBefore w:val="0"/>
        <w:widowControl w:val="0"/>
        <w:numPr>
          <w:ilvl w:val="0"/>
          <w:numId w:val="2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pacing w:val="6"/>
          <w:sz w:val="24"/>
          <w:szCs w:val="24"/>
          <w:lang w:val="en-US" w:eastAsia="zh-CN"/>
        </w:rPr>
      </w:pPr>
      <w:r>
        <w:rPr>
          <w:rFonts w:hint="eastAsia" w:ascii="宋体" w:hAnsi="宋体" w:eastAsia="宋体"/>
          <w:b/>
          <w:bCs/>
          <w:caps w:val="0"/>
          <w:smallCaps w:val="0"/>
          <w:sz w:val="24"/>
          <w:szCs w:val="24"/>
          <w:lang w:val="en-US" w:eastAsia="zh-CN"/>
        </w:rPr>
        <w:t>批准单位：</w:t>
      </w:r>
      <w:r>
        <w:rPr>
          <w:rFonts w:hint="eastAsia" w:ascii="宋体" w:hAnsi="宋体"/>
          <w:caps w:val="0"/>
          <w:smallCaps w:val="0"/>
          <w:sz w:val="24"/>
          <w:szCs w:val="24"/>
          <w:lang w:val="en-US" w:eastAsia="zh-CN"/>
        </w:rPr>
        <w:t>反映单位本年度</w:t>
      </w:r>
      <w:r>
        <w:rPr>
          <w:rFonts w:hint="eastAsia" w:ascii="宋体" w:hAnsi="宋体"/>
          <w:caps w:val="0"/>
          <w:smallCaps w:val="0"/>
          <w:sz w:val="24"/>
          <w:szCs w:val="24"/>
          <w:lang w:eastAsia="zh-CN"/>
        </w:rPr>
        <w:t>固定资产和无形资产</w:t>
      </w:r>
      <w:r>
        <w:rPr>
          <w:rFonts w:hint="eastAsia" w:ascii="宋体" w:hAnsi="宋体"/>
          <w:caps w:val="0"/>
          <w:smallCaps w:val="0"/>
          <w:sz w:val="24"/>
          <w:szCs w:val="24"/>
          <w:lang w:val="en-US" w:eastAsia="zh-CN"/>
        </w:rPr>
        <w:t>经由各批转单位处置的</w:t>
      </w:r>
      <w:r>
        <w:rPr>
          <w:rFonts w:hint="eastAsia" w:ascii="宋体" w:hAnsi="宋体"/>
          <w:caps w:val="0"/>
          <w:smallCaps w:val="0"/>
          <w:sz w:val="24"/>
          <w:szCs w:val="24"/>
          <w:lang w:eastAsia="zh-CN"/>
        </w:rPr>
        <w:t>汇总情况</w:t>
      </w:r>
      <w:r>
        <w:rPr>
          <w:rFonts w:hint="eastAsia" w:ascii="宋体" w:hAnsi="宋体"/>
          <w:caps w:val="0"/>
          <w:smallCaps w:val="0"/>
          <w:spacing w:val="6"/>
          <w:sz w:val="24"/>
          <w:szCs w:val="24"/>
          <w:lang w:eastAsia="zh-CN"/>
        </w:rPr>
        <w:t>。</w:t>
      </w:r>
    </w:p>
    <w:p w14:paraId="2FEE56C0">
      <w:pPr>
        <w:keepNext w:val="0"/>
        <w:keepLines w:val="0"/>
        <w:pageBreakBefore w:val="0"/>
        <w:widowControl w:val="0"/>
        <w:numPr>
          <w:ilvl w:val="0"/>
          <w:numId w:val="2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pacing w:val="6"/>
          <w:sz w:val="24"/>
          <w:szCs w:val="24"/>
          <w:lang w:val="en-US" w:eastAsia="zh-CN"/>
        </w:rPr>
      </w:pPr>
      <w:r>
        <w:rPr>
          <w:rFonts w:hint="eastAsia" w:ascii="宋体" w:hAnsi="宋体" w:eastAsia="宋体"/>
          <w:b/>
          <w:bCs/>
          <w:caps w:val="0"/>
          <w:smallCaps w:val="0"/>
          <w:sz w:val="24"/>
          <w:szCs w:val="24"/>
          <w:lang w:val="en-US" w:eastAsia="zh-CN"/>
        </w:rPr>
        <w:t>处置渠道：</w:t>
      </w:r>
      <w:r>
        <w:rPr>
          <w:rFonts w:hint="eastAsia" w:ascii="宋体" w:hAnsi="宋体"/>
          <w:caps w:val="0"/>
          <w:smallCaps w:val="0"/>
          <w:sz w:val="24"/>
          <w:szCs w:val="24"/>
          <w:lang w:val="en-US" w:eastAsia="zh-CN"/>
        </w:rPr>
        <w:t>反映单位本年度</w:t>
      </w:r>
      <w:r>
        <w:rPr>
          <w:rFonts w:hint="eastAsia" w:ascii="宋体" w:hAnsi="宋体"/>
          <w:caps w:val="0"/>
          <w:smallCaps w:val="0"/>
          <w:sz w:val="24"/>
          <w:szCs w:val="24"/>
          <w:lang w:eastAsia="zh-CN"/>
        </w:rPr>
        <w:t>固定资产和无形资产</w:t>
      </w:r>
      <w:r>
        <w:rPr>
          <w:rFonts w:hint="eastAsia" w:ascii="宋体" w:hAnsi="宋体"/>
          <w:caps w:val="0"/>
          <w:smallCaps w:val="0"/>
          <w:sz w:val="24"/>
          <w:szCs w:val="24"/>
          <w:lang w:val="en-US" w:eastAsia="zh-CN"/>
        </w:rPr>
        <w:t>经由各处置渠道处置的</w:t>
      </w:r>
      <w:r>
        <w:rPr>
          <w:rFonts w:hint="eastAsia" w:ascii="宋体" w:hAnsi="宋体"/>
          <w:caps w:val="0"/>
          <w:smallCaps w:val="0"/>
          <w:sz w:val="24"/>
          <w:szCs w:val="24"/>
          <w:lang w:eastAsia="zh-CN"/>
        </w:rPr>
        <w:t>汇总情况</w:t>
      </w:r>
      <w:r>
        <w:rPr>
          <w:rFonts w:hint="eastAsia" w:ascii="宋体" w:hAnsi="宋体"/>
          <w:caps w:val="0"/>
          <w:smallCaps w:val="0"/>
          <w:spacing w:val="6"/>
          <w:sz w:val="24"/>
          <w:szCs w:val="24"/>
          <w:lang w:eastAsia="zh-CN"/>
        </w:rPr>
        <w:t>。</w:t>
      </w:r>
    </w:p>
    <w:p w14:paraId="73FC1A19">
      <w:pPr>
        <w:keepNext w:val="0"/>
        <w:keepLines w:val="0"/>
        <w:pageBreakBefore w:val="0"/>
        <w:widowControl w:val="0"/>
        <w:numPr>
          <w:ilvl w:val="0"/>
          <w:numId w:val="2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pacing w:val="6"/>
          <w:sz w:val="24"/>
          <w:szCs w:val="24"/>
          <w:lang w:val="en-US" w:eastAsia="zh-CN"/>
        </w:rPr>
      </w:pPr>
      <w:r>
        <w:rPr>
          <w:rFonts w:hint="eastAsia" w:ascii="宋体" w:hAnsi="宋体" w:eastAsia="宋体"/>
          <w:b/>
          <w:bCs/>
          <w:caps w:val="0"/>
          <w:smallCaps w:val="0"/>
          <w:sz w:val="24"/>
          <w:szCs w:val="24"/>
          <w:lang w:val="en-US" w:eastAsia="zh-CN"/>
        </w:rPr>
        <w:t>本期实收资产处置收益情况：</w:t>
      </w:r>
      <w:r>
        <w:rPr>
          <w:rFonts w:hint="eastAsia" w:ascii="宋体" w:hAnsi="宋体"/>
          <w:caps w:val="0"/>
          <w:smallCaps w:val="0"/>
          <w:spacing w:val="6"/>
          <w:sz w:val="24"/>
          <w:szCs w:val="24"/>
          <w:lang w:val="en-US" w:eastAsia="zh-CN"/>
        </w:rPr>
        <w:t>反映单位</w:t>
      </w:r>
      <w:r>
        <w:rPr>
          <w:rFonts w:hint="eastAsia" w:ascii="宋体" w:hAnsi="宋体"/>
          <w:caps w:val="0"/>
          <w:smallCaps w:val="0"/>
          <w:sz w:val="24"/>
          <w:szCs w:val="24"/>
          <w:lang w:val="en-US" w:eastAsia="zh-CN"/>
        </w:rPr>
        <w:t>本年度</w:t>
      </w:r>
      <w:r>
        <w:rPr>
          <w:rFonts w:hint="eastAsia" w:ascii="宋体" w:hAnsi="宋体"/>
          <w:caps w:val="0"/>
          <w:smallCaps w:val="0"/>
          <w:sz w:val="24"/>
          <w:szCs w:val="24"/>
          <w:lang w:eastAsia="zh-CN"/>
        </w:rPr>
        <w:t>固定资产和无形资产</w:t>
      </w:r>
      <w:r>
        <w:rPr>
          <w:rFonts w:hint="eastAsia" w:ascii="宋体" w:hAnsi="宋体"/>
          <w:caps w:val="0"/>
          <w:smallCaps w:val="0"/>
          <w:spacing w:val="6"/>
          <w:sz w:val="24"/>
          <w:szCs w:val="24"/>
          <w:lang w:val="en-US" w:eastAsia="zh-CN"/>
        </w:rPr>
        <w:t>本期实收资产处置收益情况</w:t>
      </w:r>
      <w:r>
        <w:rPr>
          <w:rFonts w:hint="eastAsia" w:ascii="宋体" w:hAnsi="宋体"/>
          <w:caps w:val="0"/>
          <w:smallCaps w:val="0"/>
          <w:spacing w:val="6"/>
          <w:sz w:val="24"/>
          <w:szCs w:val="24"/>
          <w:lang w:eastAsia="zh-CN"/>
        </w:rPr>
        <w:t>。</w:t>
      </w:r>
    </w:p>
    <w:p w14:paraId="03087F43">
      <w:pPr>
        <w:pStyle w:val="4"/>
        <w:bidi w:val="0"/>
        <w:rPr>
          <w:rFonts w:hint="eastAsia"/>
          <w:lang w:val="en-US" w:eastAsia="zh-CN"/>
        </w:rPr>
      </w:pPr>
      <w:r>
        <w:rPr>
          <w:rFonts w:hint="eastAsia"/>
          <w:lang w:val="en-US" w:eastAsia="zh-CN"/>
        </w:rPr>
        <w:t>2.数据运算说明：</w:t>
      </w:r>
    </w:p>
    <w:p w14:paraId="21E8687D">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val="en-US" w:eastAsia="zh-CN"/>
        </w:rPr>
      </w:pPr>
      <w:r>
        <w:rPr>
          <w:rFonts w:hint="eastAsia" w:ascii="宋体" w:hAnsi="宋体" w:eastAsia="宋体"/>
          <w:b/>
          <w:bCs/>
          <w:caps w:val="0"/>
          <w:smallCaps w:val="0"/>
          <w:sz w:val="24"/>
          <w:szCs w:val="24"/>
          <w:lang w:val="en-US" w:eastAsia="zh-CN"/>
        </w:rPr>
        <w:t>处置合计.合计（1行）.原值（2列）</w:t>
      </w:r>
      <w:r>
        <w:rPr>
          <w:rFonts w:hint="eastAsia" w:ascii="宋体" w:hAnsi="宋体"/>
          <w:caps w:val="0"/>
          <w:smallCaps w:val="0"/>
          <w:spacing w:val="6"/>
          <w:sz w:val="24"/>
          <w:szCs w:val="24"/>
          <w:lang w:val="en-US" w:eastAsia="zh-CN"/>
        </w:rPr>
        <w:t>：应等于处置合计.本期处置事项小计（2行）.原值（2列）。</w:t>
      </w:r>
    </w:p>
    <w:p w14:paraId="75F11E1D">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val="en-US" w:eastAsia="zh-CN"/>
        </w:rPr>
      </w:pPr>
      <w:r>
        <w:rPr>
          <w:rFonts w:hint="eastAsia" w:ascii="宋体" w:hAnsi="宋体" w:eastAsia="宋体"/>
          <w:b/>
          <w:bCs/>
          <w:caps w:val="0"/>
          <w:smallCaps w:val="0"/>
          <w:sz w:val="24"/>
          <w:szCs w:val="24"/>
          <w:lang w:val="en-US" w:eastAsia="zh-CN"/>
        </w:rPr>
        <w:t>处置合计.合计（1行）.净值（3列）</w:t>
      </w:r>
      <w:r>
        <w:rPr>
          <w:rFonts w:hint="eastAsia" w:ascii="宋体" w:hAnsi="宋体"/>
          <w:caps w:val="0"/>
          <w:smallCaps w:val="0"/>
          <w:spacing w:val="6"/>
          <w:sz w:val="24"/>
          <w:szCs w:val="24"/>
          <w:lang w:val="en-US" w:eastAsia="zh-CN"/>
        </w:rPr>
        <w:t>：应等于处置合计.本期处置事项小计（2行）.净值（3列）。</w:t>
      </w:r>
    </w:p>
    <w:p w14:paraId="77992B5A">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pacing w:val="6"/>
          <w:sz w:val="24"/>
          <w:szCs w:val="24"/>
          <w:lang w:val="en-US" w:eastAsia="zh-CN"/>
        </w:rPr>
      </w:pPr>
      <w:r>
        <w:rPr>
          <w:rFonts w:hint="eastAsia" w:ascii="宋体" w:hAnsi="宋体" w:eastAsia="宋体"/>
          <w:b/>
          <w:bCs/>
          <w:caps w:val="0"/>
          <w:smallCaps w:val="0"/>
          <w:sz w:val="24"/>
          <w:szCs w:val="24"/>
          <w:lang w:val="en-US" w:eastAsia="zh-CN"/>
        </w:rPr>
        <w:t>处置合计.本期处置事项小计（2行）.原值（2列）</w:t>
      </w:r>
      <w:r>
        <w:rPr>
          <w:rFonts w:hint="eastAsia" w:ascii="宋体" w:hAnsi="宋体"/>
          <w:caps w:val="0"/>
          <w:smallCaps w:val="0"/>
          <w:spacing w:val="6"/>
          <w:sz w:val="24"/>
          <w:szCs w:val="24"/>
          <w:lang w:val="en-US" w:eastAsia="zh-CN"/>
        </w:rPr>
        <w:t>：应等于处置合计.固定资产.原值与处置合计.无形资产.原值之和。</w:t>
      </w:r>
    </w:p>
    <w:p w14:paraId="6ECFC2D7">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pacing w:val="6"/>
          <w:sz w:val="24"/>
          <w:szCs w:val="24"/>
          <w:lang w:val="en-US" w:eastAsia="zh-CN"/>
        </w:rPr>
      </w:pPr>
      <w:r>
        <w:rPr>
          <w:rFonts w:hint="eastAsia" w:ascii="宋体" w:hAnsi="宋体" w:eastAsia="宋体"/>
          <w:b/>
          <w:bCs/>
          <w:caps w:val="0"/>
          <w:smallCaps w:val="0"/>
          <w:sz w:val="24"/>
          <w:szCs w:val="24"/>
          <w:lang w:val="en-US" w:eastAsia="zh-CN"/>
        </w:rPr>
        <w:t>处置合计.本期处置事项小计（2行）.净值（3列）</w:t>
      </w:r>
      <w:r>
        <w:rPr>
          <w:rFonts w:hint="eastAsia" w:ascii="宋体" w:hAnsi="宋体"/>
          <w:caps w:val="0"/>
          <w:smallCaps w:val="0"/>
          <w:spacing w:val="6"/>
          <w:sz w:val="24"/>
          <w:szCs w:val="24"/>
          <w:lang w:val="en-US" w:eastAsia="zh-CN"/>
        </w:rPr>
        <w:t>：应等于处置合计.固定资产.净值与处置合计.无形资产.净值之和。</w:t>
      </w:r>
    </w:p>
    <w:p w14:paraId="329B5B21">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pacing w:val="6"/>
          <w:sz w:val="24"/>
          <w:szCs w:val="24"/>
          <w:lang w:val="en-US" w:eastAsia="zh-CN"/>
        </w:rPr>
      </w:pPr>
      <w:r>
        <w:rPr>
          <w:rFonts w:hint="eastAsia" w:ascii="宋体" w:hAnsi="宋体" w:eastAsia="宋体"/>
          <w:b/>
          <w:bCs/>
          <w:caps w:val="0"/>
          <w:smallCaps w:val="0"/>
          <w:sz w:val="24"/>
          <w:szCs w:val="24"/>
          <w:lang w:val="en-US" w:eastAsia="zh-CN"/>
        </w:rPr>
        <w:t>处置合计.固定资产.原值</w:t>
      </w:r>
      <w:r>
        <w:rPr>
          <w:rFonts w:hint="eastAsia" w:ascii="宋体" w:hAnsi="宋体"/>
          <w:caps w:val="0"/>
          <w:smallCaps w:val="0"/>
          <w:spacing w:val="6"/>
          <w:sz w:val="24"/>
          <w:szCs w:val="24"/>
          <w:lang w:val="en-US" w:eastAsia="zh-CN"/>
        </w:rPr>
        <w:t>：应等于</w:t>
      </w:r>
      <w:r>
        <w:rPr>
          <w:rFonts w:hint="eastAsia" w:ascii="宋体" w:hAnsi="宋体"/>
          <w:caps w:val="0"/>
          <w:smallCaps w:val="0"/>
          <w:sz w:val="24"/>
          <w:szCs w:val="24"/>
          <w:lang w:val="en-US" w:eastAsia="zh-CN"/>
        </w:rPr>
        <w:t>土地、房屋及构筑物、设备、文物和陈列品、图书档案、家具和用具、特种动植物等分类资产</w:t>
      </w:r>
      <w:r>
        <w:rPr>
          <w:rFonts w:hint="eastAsia" w:ascii="宋体" w:hAnsi="宋体"/>
          <w:caps w:val="0"/>
          <w:smallCaps w:val="0"/>
          <w:spacing w:val="6"/>
          <w:sz w:val="24"/>
          <w:szCs w:val="24"/>
          <w:lang w:val="en-US" w:eastAsia="zh-CN"/>
        </w:rPr>
        <w:t>的处置合计.原值之和。</w:t>
      </w:r>
    </w:p>
    <w:p w14:paraId="654231E1">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pacing w:val="6"/>
          <w:sz w:val="24"/>
          <w:szCs w:val="24"/>
          <w:lang w:val="en-US" w:eastAsia="zh-CN"/>
        </w:rPr>
      </w:pPr>
      <w:r>
        <w:rPr>
          <w:rFonts w:hint="eastAsia" w:ascii="宋体" w:hAnsi="宋体" w:eastAsia="宋体"/>
          <w:b/>
          <w:bCs/>
          <w:caps w:val="0"/>
          <w:smallCaps w:val="0"/>
          <w:sz w:val="24"/>
          <w:szCs w:val="24"/>
          <w:lang w:val="en-US" w:eastAsia="zh-CN"/>
        </w:rPr>
        <w:t>处置合计.固定资产.净值：</w:t>
      </w:r>
      <w:r>
        <w:rPr>
          <w:rFonts w:hint="eastAsia" w:ascii="宋体" w:hAnsi="宋体"/>
          <w:caps w:val="0"/>
          <w:smallCaps w:val="0"/>
          <w:spacing w:val="6"/>
          <w:sz w:val="24"/>
          <w:szCs w:val="24"/>
          <w:lang w:val="en-US" w:eastAsia="zh-CN"/>
        </w:rPr>
        <w:t>应等于</w:t>
      </w:r>
      <w:r>
        <w:rPr>
          <w:rFonts w:hint="eastAsia" w:ascii="宋体" w:hAnsi="宋体"/>
          <w:caps w:val="0"/>
          <w:smallCaps w:val="0"/>
          <w:sz w:val="24"/>
          <w:szCs w:val="24"/>
          <w:lang w:val="en-US" w:eastAsia="zh-CN"/>
        </w:rPr>
        <w:t>土地、房屋及构筑物、设备、文物和陈列品、图书档案、家具和用具、特种动植物等分类资产</w:t>
      </w:r>
      <w:r>
        <w:rPr>
          <w:rFonts w:hint="eastAsia" w:ascii="宋体" w:hAnsi="宋体"/>
          <w:caps w:val="0"/>
          <w:smallCaps w:val="0"/>
          <w:spacing w:val="6"/>
          <w:sz w:val="24"/>
          <w:szCs w:val="24"/>
          <w:lang w:val="en-US" w:eastAsia="zh-CN"/>
        </w:rPr>
        <w:t>的处置合计.净值之和</w:t>
      </w:r>
    </w:p>
    <w:p w14:paraId="6F5F2BD1">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处置合计.土地、房屋及构筑物.原值：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应等于当封面表报表类型为单户表时，明细表【02固定资产和无形资产处置明细表】中资产分类代码为“A01”开头资产的原值小计之和。</w:t>
      </w:r>
    </w:p>
    <w:p w14:paraId="345C78B8">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处置合计.土地、房屋及构筑物.净值：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应等于当封面表报表类型为单户表时，明细表【02固定资产和无形资产处置明细表】中资产分类代码为“A01”开头资产的净值小计之和。</w:t>
      </w:r>
    </w:p>
    <w:p w14:paraId="649DEA18">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处置合计.土地.数量/面积：</w:t>
      </w:r>
      <w:r>
        <w:rPr>
          <w:rFonts w:hint="eastAsia" w:ascii="宋体" w:hAnsi="宋体"/>
          <w:caps w:val="0"/>
          <w:smallCaps w:val="0"/>
          <w:sz w:val="24"/>
          <w:szCs w:val="24"/>
          <w:lang w:val="en-US" w:eastAsia="zh-CN"/>
        </w:rPr>
        <w:t>应等于当封面表报表类型为单户表时，明细表【02固定资产和无形资产处置明细表】中资产分类代码为“A0103”开头资产的数量/面积（台套/㎡）之和。</w:t>
      </w:r>
    </w:p>
    <w:p w14:paraId="2A657AE1">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处置合计.土地.原值：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应等于当封面表报表类型为单户表时，明细表【02固定资产和无形资产处置明细表】中资产分类代码为“A0103”开头资产的原值小计求和。</w:t>
      </w:r>
    </w:p>
    <w:p w14:paraId="41F53910">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处置合计.土地.净值：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应等于当封面表报表类型为单户表时，明细表【02固定资产和无形资产处置明细表】中资产分类代码为“A0103”开头资产的净值求和。</w:t>
      </w:r>
    </w:p>
    <w:p w14:paraId="43AECC31">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处置合计.房屋.数量/面积：</w:t>
      </w:r>
      <w:r>
        <w:rPr>
          <w:rFonts w:hint="eastAsia" w:ascii="宋体" w:hAnsi="宋体"/>
          <w:caps w:val="0"/>
          <w:smallCaps w:val="0"/>
          <w:sz w:val="24"/>
          <w:szCs w:val="24"/>
          <w:lang w:val="en-US" w:eastAsia="zh-CN"/>
        </w:rPr>
        <w:t>应等于当封面表报表类型为单户表时，明细表【02固定资产和无形资产处置明细表】中资产分类代码为“A0101”开头资产的数量/面积（台套/㎡）求和。</w:t>
      </w:r>
    </w:p>
    <w:p w14:paraId="006EFFCA">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处置合计.房屋.原值：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应等于当封面表报表类型为单户表时，明细表【02固定资产和无形资产处置明细表】中资产分类代码为“A0101”开头资产的原值小计求和。</w:t>
      </w:r>
    </w:p>
    <w:p w14:paraId="43F4EA83">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处置合计.房屋.净值：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应等于当封面表报表类型为单户表时，明细表【02固定资产和无形资产处置明细表】中资产分类代码为“A0101”开头资产的净值求和。</w:t>
      </w:r>
    </w:p>
    <w:p w14:paraId="51BE47B8">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处置合计.其中：办公用房.数量/面积：</w:t>
      </w:r>
      <w:r>
        <w:rPr>
          <w:rFonts w:hint="eastAsia" w:ascii="宋体" w:hAnsi="宋体"/>
          <w:caps w:val="0"/>
          <w:smallCaps w:val="0"/>
          <w:sz w:val="24"/>
          <w:szCs w:val="24"/>
          <w:lang w:val="en-US" w:eastAsia="zh-CN"/>
        </w:rPr>
        <w:t>应等于当封面表报表类型为单户表时，明细表【02固定资产和无形资产处置明细表】中资产分类代码为“A010101”开头资产的数量/面积（台套/㎡）求和。</w:t>
      </w:r>
    </w:p>
    <w:p w14:paraId="1142A9EC">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处置合计.其中：办公用房.原值：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应等于当封面表报表类型为单户表时，明细表【02固定资产和无形资产处置明细表】中资产分类代码为“A010101”开头资产的原值求和。</w:t>
      </w:r>
    </w:p>
    <w:p w14:paraId="2EADE29C">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处置合计.其中：办公用房.净值：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应等于当封面表报表类型为单户表时，明细表【02固定资产和无形资产处置明细表】中资产分类代码为“A010101”开头资产的净值求和。</w:t>
      </w:r>
    </w:p>
    <w:p w14:paraId="62D3F292">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处置合计.设备.数量/面积：</w:t>
      </w:r>
      <w:r>
        <w:rPr>
          <w:rFonts w:hint="eastAsia" w:ascii="宋体" w:hAnsi="宋体"/>
          <w:caps w:val="0"/>
          <w:smallCaps w:val="0"/>
          <w:sz w:val="24"/>
          <w:szCs w:val="24"/>
          <w:lang w:val="en-US" w:eastAsia="zh-CN"/>
        </w:rPr>
        <w:t>应等于当封面表报表类型为单户表时，明细表【02固定资产和无形资产处置明细表】中资产分类代码为“A02”开头资产的数量求和。</w:t>
      </w:r>
    </w:p>
    <w:p w14:paraId="1903857D">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处置合计.设备.原值：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应等于当封面表报表类型为单户表时，明细表【02固定资产和无形资产处置明细表】中资产分类代码为“A02”开头资产的原值求和。</w:t>
      </w:r>
    </w:p>
    <w:p w14:paraId="5E004033">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处置合计.设备.净值：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应等于当封面表报表类型为单户表时，明细表【02固定资产和无形资产处置明细表】中资产分类代码为“A02”开头资产的净值求和。</w:t>
      </w:r>
    </w:p>
    <w:p w14:paraId="5C39EF9E">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处置合计.车辆.数量/面积：</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开头资产的数量/面积（台套/㎡）求和。</w:t>
      </w:r>
    </w:p>
    <w:p w14:paraId="65818AD4">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处置合计.车辆.原值：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开头资产的原值求和。</w:t>
      </w:r>
    </w:p>
    <w:p w14:paraId="64B18243">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处置合计.车辆.净值：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开头资产的净值求和。</w:t>
      </w:r>
    </w:p>
    <w:p w14:paraId="51A4D328">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处置合计.省部级干部用车.数量/面积：</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开头、资产用途为省部级干部用车资产的数量/面积（台套/㎡）求和。</w:t>
      </w:r>
    </w:p>
    <w:p w14:paraId="095C5F69">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处置合计.省部级干部用车.原值：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开头、资产用途为省部级干部用车资产的原值求和。</w:t>
      </w:r>
    </w:p>
    <w:p w14:paraId="61601F00">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处置合计.省部级干部用车.净值：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开头、资产用途为省部级干部用车资产的净值求和。</w:t>
      </w:r>
    </w:p>
    <w:p w14:paraId="4B3518BA">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处置合计.定向化保障用车.数量/面积：</w:t>
      </w:r>
      <w:r>
        <w:rPr>
          <w:rFonts w:hint="eastAsia" w:ascii="宋体" w:hAnsi="宋体"/>
          <w:caps w:val="0"/>
          <w:smallCaps w:val="0"/>
          <w:sz w:val="24"/>
          <w:szCs w:val="24"/>
          <w:lang w:val="en-US" w:eastAsia="zh-CN"/>
        </w:rPr>
        <w:t>应等于中管干部用车、主要负责人用车、机要通信用车、应急保障用车、执法执勤用车、特种专业技术用车、离退休干部服务用车、业务用车及其他等资产的数量/面积之和。</w:t>
      </w:r>
    </w:p>
    <w:p w14:paraId="2D68B34C">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处置合计.定向化保障用车.原值：</w:t>
      </w:r>
      <w:r>
        <w:rPr>
          <w:rFonts w:hint="eastAsia" w:ascii="宋体" w:hAnsi="宋体"/>
          <w:caps w:val="0"/>
          <w:smallCaps w:val="0"/>
          <w:sz w:val="24"/>
          <w:szCs w:val="24"/>
          <w:lang w:val="en-US" w:eastAsia="zh-CN"/>
        </w:rPr>
        <w:t>应等于中管干部用车、主要负责人用车、机要通信用车、应急保障用车、执法执勤用车、特种专业技术用车、离退休干部服务用车、业务用车及其他等资产的原值之和。</w:t>
      </w:r>
    </w:p>
    <w:p w14:paraId="41044EE7">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处置合计.定向化保障用车.净值：</w:t>
      </w:r>
      <w:r>
        <w:rPr>
          <w:rFonts w:hint="eastAsia" w:ascii="宋体" w:hAnsi="宋体"/>
          <w:caps w:val="0"/>
          <w:smallCaps w:val="0"/>
          <w:sz w:val="24"/>
          <w:szCs w:val="24"/>
          <w:lang w:val="en-US" w:eastAsia="zh-CN"/>
        </w:rPr>
        <w:t>应等于中管干部用车、主要负责人用车、机要通信用车、应急保障用车、执法执勤用车、特种专业技术用车、离退休干部服务用车、业务用车及其他等资产的净值之和。</w:t>
      </w:r>
    </w:p>
    <w:p w14:paraId="67A1CE82">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处置合计.中管干部用车.数量/面积：</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开头、资产用途为中管干部用车资产的数量/面积（台套/㎡）求和。</w:t>
      </w:r>
    </w:p>
    <w:p w14:paraId="6F31CE2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主要负责人用车、机要通信用车、应急保障用车、执法执勤用车、特种专业技术用车、离退休干部服务用车、业务用车及其他，同理取数。</w:t>
      </w:r>
    </w:p>
    <w:p w14:paraId="6BDD1A2B">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处置合计.中管干部用车.原值：</w:t>
      </w:r>
      <w:r>
        <w:rPr>
          <w:rFonts w:hint="eastAsia" w:ascii="宋体" w:hAnsi="宋体"/>
          <w:caps w:val="0"/>
          <w:smallCaps w:val="0"/>
          <w:sz w:val="24"/>
          <w:szCs w:val="24"/>
          <w:lang w:val="en-US" w:eastAsia="zh-CN"/>
        </w:rPr>
        <w:t>应等于当封面表报表类型为单户表时，明细表【02固定资产和无形资产处置明细表】中资产用途为中管干部用车资产的原值求和。</w:t>
      </w:r>
    </w:p>
    <w:p w14:paraId="70F282A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主要负责人用车、机要通信用车、应急保障用车、执法执勤用车、特种专业技术用车、离退休干部服务用车、业务用车及其他，同理取数。</w:t>
      </w:r>
    </w:p>
    <w:p w14:paraId="7C94102A">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处置合计.中管干部用车.净值：</w:t>
      </w:r>
      <w:r>
        <w:rPr>
          <w:rFonts w:hint="eastAsia" w:ascii="宋体" w:hAnsi="宋体"/>
          <w:caps w:val="0"/>
          <w:smallCaps w:val="0"/>
          <w:sz w:val="24"/>
          <w:szCs w:val="24"/>
          <w:lang w:val="en-US" w:eastAsia="zh-CN"/>
        </w:rPr>
        <w:t>应等于当封面表报表类型为单户表时，明细表【02固定资产和无形资产处置明细表】中资产用途为中管干部用车资产的净值求和。</w:t>
      </w:r>
    </w:p>
    <w:p w14:paraId="0C432E0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主要负责人用车、机要通信用车、应急保障用车、执法执勤用车、特种专业技术用车、离退休干部服务用车、业务用车及其他，同理取数。</w:t>
      </w:r>
    </w:p>
    <w:p w14:paraId="2CC2A4C0">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处置合计.通用办公设备.数量/面积：</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资产的数量/面积（台套/㎡）求和；</w:t>
      </w:r>
    </w:p>
    <w:p w14:paraId="01BDF94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应大于取得方式.处置合计中台式计算机、便携式计算机、打印机、传真机、复印机的数量/面积之和。</w:t>
      </w:r>
    </w:p>
    <w:p w14:paraId="5E9EFB7A">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处置合计.通用办公设备.原值：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资产的原值求和；</w:t>
      </w:r>
    </w:p>
    <w:p w14:paraId="27B0941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应大于取得方式.处置合计中台式计算机、便携式计算机、打印机、传真机、复印机的原值之和。</w:t>
      </w:r>
    </w:p>
    <w:p w14:paraId="1E226F79">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处置合计.通用办公设备.净值：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资产的净值求和；</w:t>
      </w:r>
    </w:p>
    <w:p w14:paraId="75EA6B4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应大于取得方式.处置合计中台式计算机、便携式计算机、打印机、传真机、复印机的净值之和。</w:t>
      </w:r>
    </w:p>
    <w:p w14:paraId="7192F7F3">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处置合计.台式计算机.数量/面积：</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资产的数量/面积（台套/㎡）求和。</w:t>
      </w:r>
    </w:p>
    <w:p w14:paraId="118AB0E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18716C03">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处置合计.台式计算机.原值：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资产的原值小计求和。</w:t>
      </w:r>
    </w:p>
    <w:p w14:paraId="1B67FF7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3475A0E1">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处置合计.台式计算机.净值：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资产的净值求和。</w:t>
      </w:r>
    </w:p>
    <w:p w14:paraId="5AB9165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047EFC7A">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处置合计.文物和陈列品.数量/面积：</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3</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开头资产的数量/面积（台套/㎡）求和。</w:t>
      </w:r>
    </w:p>
    <w:p w14:paraId="381D121B">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处置合计.文物和陈列品.原值：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3</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开头资产的原值小计求和。</w:t>
      </w:r>
    </w:p>
    <w:p w14:paraId="6303483E">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处置合计.文物和陈列品.净值：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3</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开头资产的净值求和。</w:t>
      </w:r>
    </w:p>
    <w:p w14:paraId="22BFDCAC">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处置合计.图书档案.数量/面积：</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4</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开头资产的数量/面积（台套/㎡）求和。</w:t>
      </w:r>
    </w:p>
    <w:p w14:paraId="24CBBDEC">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处置合计.图书档案.原值：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4</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开头资产的原值小计求和。</w:t>
      </w:r>
    </w:p>
    <w:p w14:paraId="0BC17997">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处置合计.图书档案.净值：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4</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开头资产的净值求和。</w:t>
      </w:r>
    </w:p>
    <w:p w14:paraId="5043026E">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处置合计.家具和用具.数量/面积：</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w:t>
      </w:r>
      <w:r>
        <w:rPr>
          <w:rFonts w:hint="eastAsia" w:ascii="宋体" w:hAnsi="宋体"/>
          <w:caps w:val="0"/>
          <w:smallCaps w:val="0"/>
          <w:sz w:val="24"/>
          <w:szCs w:val="24"/>
          <w:lang w:val="en-US" w:eastAsia="zh-CN"/>
        </w:rPr>
        <w:t>05</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开头资产的数量/面积（台套/㎡）求和。</w:t>
      </w:r>
    </w:p>
    <w:p w14:paraId="03E38A37">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处置合计.家具和用具.原值：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w:t>
      </w:r>
      <w:r>
        <w:rPr>
          <w:rFonts w:hint="eastAsia" w:ascii="宋体" w:hAnsi="宋体"/>
          <w:caps w:val="0"/>
          <w:smallCaps w:val="0"/>
          <w:sz w:val="24"/>
          <w:szCs w:val="24"/>
          <w:lang w:val="en-US" w:eastAsia="zh-CN"/>
        </w:rPr>
        <w:t>05</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开头资产的原值求和。</w:t>
      </w:r>
    </w:p>
    <w:p w14:paraId="1AC6A4E8">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处置合计.家具和用具.净值：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w:t>
      </w:r>
      <w:r>
        <w:rPr>
          <w:rFonts w:hint="eastAsia" w:ascii="宋体" w:hAnsi="宋体"/>
          <w:caps w:val="0"/>
          <w:smallCaps w:val="0"/>
          <w:sz w:val="24"/>
          <w:szCs w:val="24"/>
          <w:lang w:val="en-US" w:eastAsia="zh-CN"/>
        </w:rPr>
        <w:t>05</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开头资产的净值求和。</w:t>
      </w:r>
    </w:p>
    <w:p w14:paraId="0888F800">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处置合计.通用办公家具.数量/面积：</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资产的数量/面积（台套/㎡）求和；</w:t>
      </w:r>
    </w:p>
    <w:p w14:paraId="2A00F27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应大于等于办公桌、办公椅、书柜、文件柜、沙发等资产的数量/面积之和。</w:t>
      </w:r>
    </w:p>
    <w:p w14:paraId="5A73976D">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处置合计.通用办公家具.原值：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资产的原值求和；</w:t>
      </w:r>
    </w:p>
    <w:p w14:paraId="1A6FBC5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应大于等于办公桌、办公椅、书柜、文件柜、沙发等资产的原值小计之和。</w:t>
      </w:r>
    </w:p>
    <w:p w14:paraId="52D999CE">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处置合计.通用办公家具.净值：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资产的数量求和；</w:t>
      </w:r>
    </w:p>
    <w:p w14:paraId="4421F20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应大于等于办公桌、办公椅、书柜、文件柜、沙发等资产的净值之和。</w:t>
      </w:r>
    </w:p>
    <w:p w14:paraId="7287D79A">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处置合计.办公桌.数量/面积：</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资产的数量/面积（台套/㎡）求和。</w:t>
      </w:r>
    </w:p>
    <w:p w14:paraId="748006C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办公椅（</w:t>
      </w:r>
      <w:r>
        <w:rPr>
          <w:rFonts w:hint="default" w:ascii="宋体" w:hAnsi="宋体" w:eastAsia="宋体" w:cs="Times New Roman"/>
          <w:b/>
          <w:bCs/>
          <w:caps w:val="0"/>
          <w:smallCaps w:val="0"/>
          <w:sz w:val="24"/>
          <w:szCs w:val="24"/>
          <w:lang w:val="en-US" w:eastAsia="zh-CN" w:bidi="en-US"/>
        </w:rPr>
        <w:t>A05010301</w:t>
      </w:r>
      <w:r>
        <w:rPr>
          <w:rFonts w:hint="eastAsia" w:ascii="宋体" w:hAnsi="宋体" w:eastAsia="宋体" w:cs="Times New Roman"/>
          <w:b/>
          <w:bCs/>
          <w:caps w:val="0"/>
          <w:smallCaps w:val="0"/>
          <w:sz w:val="24"/>
          <w:szCs w:val="24"/>
          <w:lang w:val="en-US" w:eastAsia="zh-CN" w:bidi="en-US"/>
        </w:rPr>
        <w:t>）、书柜（</w:t>
      </w:r>
      <w:r>
        <w:rPr>
          <w:rFonts w:hint="default" w:ascii="宋体" w:hAnsi="宋体" w:eastAsia="宋体" w:cs="Times New Roman"/>
          <w:b/>
          <w:bCs/>
          <w:caps w:val="0"/>
          <w:smallCaps w:val="0"/>
          <w:sz w:val="24"/>
          <w:szCs w:val="24"/>
          <w:lang w:val="en-US" w:eastAsia="zh-CN" w:bidi="en-US"/>
        </w:rPr>
        <w:t>A05010501</w:t>
      </w:r>
      <w:r>
        <w:rPr>
          <w:rFonts w:hint="eastAsia" w:ascii="宋体" w:hAnsi="宋体" w:eastAsia="宋体" w:cs="Times New Roman"/>
          <w:b/>
          <w:bCs/>
          <w:caps w:val="0"/>
          <w:smallCaps w:val="0"/>
          <w:sz w:val="24"/>
          <w:szCs w:val="24"/>
          <w:lang w:val="en-US" w:eastAsia="zh-CN" w:bidi="en-US"/>
        </w:rPr>
        <w:t>）、文件柜（</w:t>
      </w:r>
      <w:r>
        <w:rPr>
          <w:rFonts w:hint="default" w:ascii="宋体" w:hAnsi="宋体" w:eastAsia="宋体" w:cs="Times New Roman"/>
          <w:b/>
          <w:bCs/>
          <w:caps w:val="0"/>
          <w:smallCaps w:val="0"/>
          <w:sz w:val="24"/>
          <w:szCs w:val="24"/>
          <w:lang w:val="en-US" w:eastAsia="zh-CN" w:bidi="en-US"/>
        </w:rPr>
        <w:t>A05010502</w:t>
      </w:r>
      <w:r>
        <w:rPr>
          <w:rFonts w:hint="eastAsia" w:ascii="宋体" w:hAnsi="宋体" w:eastAsia="宋体" w:cs="Times New Roman"/>
          <w:b/>
          <w:bCs/>
          <w:caps w:val="0"/>
          <w:smallCaps w:val="0"/>
          <w:sz w:val="24"/>
          <w:szCs w:val="24"/>
          <w:lang w:val="en-US" w:eastAsia="zh-CN" w:bidi="en-US"/>
        </w:rPr>
        <w:t>）、沙发（</w:t>
      </w:r>
      <w:r>
        <w:rPr>
          <w:rFonts w:hint="default" w:ascii="宋体" w:hAnsi="宋体" w:eastAsia="宋体" w:cs="Times New Roman"/>
          <w:b/>
          <w:bCs/>
          <w:caps w:val="0"/>
          <w:smallCaps w:val="0"/>
          <w:sz w:val="24"/>
          <w:szCs w:val="24"/>
          <w:lang w:val="en-US" w:eastAsia="zh-CN" w:bidi="en-US"/>
        </w:rPr>
        <w:t>"A05010401","A05010402"</w:t>
      </w:r>
      <w:r>
        <w:rPr>
          <w:rFonts w:hint="eastAsia" w:ascii="宋体" w:hAnsi="宋体" w:eastAsia="宋体" w:cs="Times New Roman"/>
          <w:b/>
          <w:bCs/>
          <w:caps w:val="0"/>
          <w:smallCaps w:val="0"/>
          <w:sz w:val="24"/>
          <w:szCs w:val="24"/>
          <w:lang w:val="en-US" w:eastAsia="zh-CN" w:bidi="en-US"/>
        </w:rPr>
        <w:t>）等资产同理取数。</w:t>
      </w:r>
    </w:p>
    <w:p w14:paraId="3F27E198">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处置合计.办公桌.原值：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资产的原值小计求和。</w:t>
      </w:r>
    </w:p>
    <w:p w14:paraId="50AA517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办公椅（</w:t>
      </w:r>
      <w:r>
        <w:rPr>
          <w:rFonts w:hint="default" w:ascii="宋体" w:hAnsi="宋体" w:eastAsia="宋体" w:cs="Times New Roman"/>
          <w:b/>
          <w:bCs/>
          <w:caps w:val="0"/>
          <w:smallCaps w:val="0"/>
          <w:sz w:val="24"/>
          <w:szCs w:val="24"/>
          <w:lang w:val="en-US" w:eastAsia="zh-CN" w:bidi="en-US"/>
        </w:rPr>
        <w:t>A05010301</w:t>
      </w:r>
      <w:r>
        <w:rPr>
          <w:rFonts w:hint="eastAsia" w:ascii="宋体" w:hAnsi="宋体" w:eastAsia="宋体" w:cs="Times New Roman"/>
          <w:b/>
          <w:bCs/>
          <w:caps w:val="0"/>
          <w:smallCaps w:val="0"/>
          <w:sz w:val="24"/>
          <w:szCs w:val="24"/>
          <w:lang w:val="en-US" w:eastAsia="zh-CN" w:bidi="en-US"/>
        </w:rPr>
        <w:t>）、书柜（</w:t>
      </w:r>
      <w:r>
        <w:rPr>
          <w:rFonts w:hint="default" w:ascii="宋体" w:hAnsi="宋体" w:eastAsia="宋体" w:cs="Times New Roman"/>
          <w:b/>
          <w:bCs/>
          <w:caps w:val="0"/>
          <w:smallCaps w:val="0"/>
          <w:sz w:val="24"/>
          <w:szCs w:val="24"/>
          <w:lang w:val="en-US" w:eastAsia="zh-CN" w:bidi="en-US"/>
        </w:rPr>
        <w:t>A05010501</w:t>
      </w:r>
      <w:r>
        <w:rPr>
          <w:rFonts w:hint="eastAsia" w:ascii="宋体" w:hAnsi="宋体" w:eastAsia="宋体" w:cs="Times New Roman"/>
          <w:b/>
          <w:bCs/>
          <w:caps w:val="0"/>
          <w:smallCaps w:val="0"/>
          <w:sz w:val="24"/>
          <w:szCs w:val="24"/>
          <w:lang w:val="en-US" w:eastAsia="zh-CN" w:bidi="en-US"/>
        </w:rPr>
        <w:t>）、文件柜（</w:t>
      </w:r>
      <w:r>
        <w:rPr>
          <w:rFonts w:hint="default" w:ascii="宋体" w:hAnsi="宋体" w:eastAsia="宋体" w:cs="Times New Roman"/>
          <w:b/>
          <w:bCs/>
          <w:caps w:val="0"/>
          <w:smallCaps w:val="0"/>
          <w:sz w:val="24"/>
          <w:szCs w:val="24"/>
          <w:lang w:val="en-US" w:eastAsia="zh-CN" w:bidi="en-US"/>
        </w:rPr>
        <w:t>A05010502</w:t>
      </w:r>
      <w:r>
        <w:rPr>
          <w:rFonts w:hint="eastAsia" w:ascii="宋体" w:hAnsi="宋体" w:eastAsia="宋体" w:cs="Times New Roman"/>
          <w:b/>
          <w:bCs/>
          <w:caps w:val="0"/>
          <w:smallCaps w:val="0"/>
          <w:sz w:val="24"/>
          <w:szCs w:val="24"/>
          <w:lang w:val="en-US" w:eastAsia="zh-CN" w:bidi="en-US"/>
        </w:rPr>
        <w:t>）、沙发（</w:t>
      </w:r>
      <w:r>
        <w:rPr>
          <w:rFonts w:hint="default" w:ascii="宋体" w:hAnsi="宋体" w:eastAsia="宋体" w:cs="Times New Roman"/>
          <w:b/>
          <w:bCs/>
          <w:caps w:val="0"/>
          <w:smallCaps w:val="0"/>
          <w:sz w:val="24"/>
          <w:szCs w:val="24"/>
          <w:lang w:val="en-US" w:eastAsia="zh-CN" w:bidi="en-US"/>
        </w:rPr>
        <w:t>"A05010401","A05010402"</w:t>
      </w:r>
      <w:r>
        <w:rPr>
          <w:rFonts w:hint="eastAsia" w:ascii="宋体" w:hAnsi="宋体" w:eastAsia="宋体" w:cs="Times New Roman"/>
          <w:b/>
          <w:bCs/>
          <w:caps w:val="0"/>
          <w:smallCaps w:val="0"/>
          <w:sz w:val="24"/>
          <w:szCs w:val="24"/>
          <w:lang w:val="en-US" w:eastAsia="zh-CN" w:bidi="en-US"/>
        </w:rPr>
        <w:t>）等资产同理取数。</w:t>
      </w:r>
    </w:p>
    <w:p w14:paraId="741C2A43">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处置合计.办公桌.净值：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资产的净值求和。</w:t>
      </w:r>
    </w:p>
    <w:p w14:paraId="72B1EA0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办公椅（</w:t>
      </w:r>
      <w:r>
        <w:rPr>
          <w:rFonts w:hint="default" w:ascii="宋体" w:hAnsi="宋体" w:eastAsia="宋体" w:cs="Times New Roman"/>
          <w:b/>
          <w:bCs/>
          <w:caps w:val="0"/>
          <w:smallCaps w:val="0"/>
          <w:sz w:val="24"/>
          <w:szCs w:val="24"/>
          <w:lang w:val="en-US" w:eastAsia="zh-CN" w:bidi="en-US"/>
        </w:rPr>
        <w:t>A05010301</w:t>
      </w:r>
      <w:r>
        <w:rPr>
          <w:rFonts w:hint="eastAsia" w:ascii="宋体" w:hAnsi="宋体" w:eastAsia="宋体" w:cs="Times New Roman"/>
          <w:b/>
          <w:bCs/>
          <w:caps w:val="0"/>
          <w:smallCaps w:val="0"/>
          <w:sz w:val="24"/>
          <w:szCs w:val="24"/>
          <w:lang w:val="en-US" w:eastAsia="zh-CN" w:bidi="en-US"/>
        </w:rPr>
        <w:t>）、书柜（</w:t>
      </w:r>
      <w:r>
        <w:rPr>
          <w:rFonts w:hint="default" w:ascii="宋体" w:hAnsi="宋体" w:eastAsia="宋体" w:cs="Times New Roman"/>
          <w:b/>
          <w:bCs/>
          <w:caps w:val="0"/>
          <w:smallCaps w:val="0"/>
          <w:sz w:val="24"/>
          <w:szCs w:val="24"/>
          <w:lang w:val="en-US" w:eastAsia="zh-CN" w:bidi="en-US"/>
        </w:rPr>
        <w:t>A05010501</w:t>
      </w:r>
      <w:r>
        <w:rPr>
          <w:rFonts w:hint="eastAsia" w:ascii="宋体" w:hAnsi="宋体" w:eastAsia="宋体" w:cs="Times New Roman"/>
          <w:b/>
          <w:bCs/>
          <w:caps w:val="0"/>
          <w:smallCaps w:val="0"/>
          <w:sz w:val="24"/>
          <w:szCs w:val="24"/>
          <w:lang w:val="en-US" w:eastAsia="zh-CN" w:bidi="en-US"/>
        </w:rPr>
        <w:t>）、文件柜（</w:t>
      </w:r>
      <w:r>
        <w:rPr>
          <w:rFonts w:hint="default" w:ascii="宋体" w:hAnsi="宋体" w:eastAsia="宋体" w:cs="Times New Roman"/>
          <w:b/>
          <w:bCs/>
          <w:caps w:val="0"/>
          <w:smallCaps w:val="0"/>
          <w:sz w:val="24"/>
          <w:szCs w:val="24"/>
          <w:lang w:val="en-US" w:eastAsia="zh-CN" w:bidi="en-US"/>
        </w:rPr>
        <w:t>A05010502</w:t>
      </w:r>
      <w:r>
        <w:rPr>
          <w:rFonts w:hint="eastAsia" w:ascii="宋体" w:hAnsi="宋体" w:eastAsia="宋体" w:cs="Times New Roman"/>
          <w:b/>
          <w:bCs/>
          <w:caps w:val="0"/>
          <w:smallCaps w:val="0"/>
          <w:sz w:val="24"/>
          <w:szCs w:val="24"/>
          <w:lang w:val="en-US" w:eastAsia="zh-CN" w:bidi="en-US"/>
        </w:rPr>
        <w:t>）、沙发（</w:t>
      </w:r>
      <w:r>
        <w:rPr>
          <w:rFonts w:hint="default" w:ascii="宋体" w:hAnsi="宋体" w:eastAsia="宋体" w:cs="Times New Roman"/>
          <w:b/>
          <w:bCs/>
          <w:caps w:val="0"/>
          <w:smallCaps w:val="0"/>
          <w:sz w:val="24"/>
          <w:szCs w:val="24"/>
          <w:lang w:val="en-US" w:eastAsia="zh-CN" w:bidi="en-US"/>
        </w:rPr>
        <w:t>"A05010401","A05010402"</w:t>
      </w:r>
      <w:r>
        <w:rPr>
          <w:rFonts w:hint="eastAsia" w:ascii="宋体" w:hAnsi="宋体" w:eastAsia="宋体" w:cs="Times New Roman"/>
          <w:b/>
          <w:bCs/>
          <w:caps w:val="0"/>
          <w:smallCaps w:val="0"/>
          <w:sz w:val="24"/>
          <w:szCs w:val="24"/>
          <w:lang w:val="en-US" w:eastAsia="zh-CN" w:bidi="en-US"/>
        </w:rPr>
        <w:t>）等资产同理取数。</w:t>
      </w:r>
    </w:p>
    <w:p w14:paraId="1D37DE89">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处置合计.无形资产.原值：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应等于当封面表报表类型为单户表时，明细表【02固定资产和无形资产处置明细表】中资产分类代码为“A08”开头资产的的原值小计之和。</w:t>
      </w:r>
    </w:p>
    <w:p w14:paraId="5AAACF65">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处置合计.无形资产.净值：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应等于当封面表报表类型为单户表时，明细表【02固定资产和无形资产处置明细表】中资产分类代码为“A01”开头资产的净值之和。</w:t>
      </w:r>
    </w:p>
    <w:p w14:paraId="39E022D4">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处置合计.专利.数量/面积：</w:t>
      </w:r>
      <w:r>
        <w:rPr>
          <w:rFonts w:hint="eastAsia" w:ascii="宋体" w:hAnsi="宋体"/>
          <w:caps w:val="0"/>
          <w:smallCaps w:val="0"/>
          <w:sz w:val="24"/>
          <w:szCs w:val="24"/>
          <w:lang w:val="en-US" w:eastAsia="zh-CN"/>
        </w:rPr>
        <w:t>应等于当封面表报表类型为单户表时，明细表【02固定资产和无形资产处置明细表】中资产分类代码为“A0801”开头资产的数量/面积（台套/㎡）求和；</w:t>
      </w:r>
    </w:p>
    <w:p w14:paraId="75410A7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非专利（A0802）、土地使用权（A08040101）、计算机软件(A080603)等资产同理取数</w:t>
      </w:r>
    </w:p>
    <w:p w14:paraId="022AF2CD">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处置合计.专利.原值：</w:t>
      </w:r>
      <w:r>
        <w:rPr>
          <w:rFonts w:hint="eastAsia" w:ascii="宋体" w:hAnsi="宋体"/>
          <w:caps w:val="0"/>
          <w:smallCaps w:val="0"/>
          <w:sz w:val="24"/>
          <w:szCs w:val="24"/>
          <w:lang w:val="en-US" w:eastAsia="zh-CN"/>
        </w:rPr>
        <w:t>应等于当封面表报表类型为单户表时，明细表【02固定资产和无形资产处置明细表】中资产分类代码为“A0801”开头资产的原值小计求和；</w:t>
      </w:r>
    </w:p>
    <w:p w14:paraId="7065793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非专利（A0802）、土地使用权（A08040101）、计算机软件(A080603)等资产同理取数。</w:t>
      </w:r>
    </w:p>
    <w:p w14:paraId="209F68F4">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处置合计.专利.净值：</w:t>
      </w:r>
      <w:r>
        <w:rPr>
          <w:rFonts w:hint="eastAsia" w:ascii="宋体" w:hAnsi="宋体"/>
          <w:caps w:val="0"/>
          <w:smallCaps w:val="0"/>
          <w:sz w:val="24"/>
          <w:szCs w:val="24"/>
          <w:lang w:val="en-US" w:eastAsia="zh-CN"/>
        </w:rPr>
        <w:t>应等于当封面表报表类型为单户表时，明细表【02固定资产和无形资产处置明细表】中资产分类代码为“A0801”开头资产的净值求和；</w:t>
      </w:r>
    </w:p>
    <w:p w14:paraId="4377499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非专利（A0802）、土地使用权（A08040101）、计算机软件(A080603)等资产同理取数。</w:t>
      </w:r>
    </w:p>
    <w:p w14:paraId="7423ED0B">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报废.合计（1行）.原值（5列）</w:t>
      </w:r>
      <w:r>
        <w:rPr>
          <w:rFonts w:hint="eastAsia" w:ascii="宋体" w:hAnsi="宋体"/>
          <w:caps w:val="0"/>
          <w:smallCaps w:val="0"/>
          <w:sz w:val="24"/>
          <w:szCs w:val="24"/>
          <w:lang w:val="en-US" w:eastAsia="zh-CN"/>
        </w:rPr>
        <w:t>：应等于报废.本期处置事项小计（2行）.原值（5列）。损失核销、无偿划转、转让、对外捐赠、置换、其他等处置方式同理取数。</w:t>
      </w:r>
    </w:p>
    <w:p w14:paraId="2B901F28">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报废.合计（1行）.净值（6列）</w:t>
      </w:r>
      <w:r>
        <w:rPr>
          <w:rFonts w:hint="eastAsia" w:ascii="宋体" w:hAnsi="宋体"/>
          <w:caps w:val="0"/>
          <w:smallCaps w:val="0"/>
          <w:sz w:val="24"/>
          <w:szCs w:val="24"/>
          <w:lang w:val="en-US" w:eastAsia="zh-CN"/>
        </w:rPr>
        <w:t>：应等于报废.本期处置事项小计（2行）.净值（6列）。损失核销、无偿划转、转让、对外捐赠、置换、其他等处置方式同理取数。</w:t>
      </w:r>
    </w:p>
    <w:p w14:paraId="39E3684C">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报废.本期处置事项小计（2行）.原值（5列）</w:t>
      </w:r>
      <w:r>
        <w:rPr>
          <w:rFonts w:hint="eastAsia" w:ascii="宋体" w:hAnsi="宋体"/>
          <w:caps w:val="0"/>
          <w:smallCaps w:val="0"/>
          <w:sz w:val="24"/>
          <w:szCs w:val="24"/>
          <w:lang w:val="en-US" w:eastAsia="zh-CN"/>
        </w:rPr>
        <w:t>：应等于报废.固定资产.原值与报废.无形资产.原值之和。损失核销、无偿划转、转让、对外捐赠、置换、其他等处置方式同理取数。</w:t>
      </w:r>
    </w:p>
    <w:p w14:paraId="1F7BE27F">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报废.本期处置事项小计（2行）.净值（6列）</w:t>
      </w:r>
      <w:r>
        <w:rPr>
          <w:rFonts w:hint="eastAsia" w:ascii="宋体" w:hAnsi="宋体"/>
          <w:caps w:val="0"/>
          <w:smallCaps w:val="0"/>
          <w:sz w:val="24"/>
          <w:szCs w:val="24"/>
          <w:lang w:val="en-US" w:eastAsia="zh-CN"/>
        </w:rPr>
        <w:t>：应等于报废.固定资产.净值与报废.无形资产.净值之和。损失核销、无偿划转、转让、对外捐赠、置换、其他等处置方式同理取数。</w:t>
      </w:r>
    </w:p>
    <w:p w14:paraId="6A7FB500">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报废.固定资产.原值：</w:t>
      </w:r>
      <w:r>
        <w:rPr>
          <w:rFonts w:hint="eastAsia" w:ascii="宋体" w:hAnsi="宋体"/>
          <w:caps w:val="0"/>
          <w:smallCaps w:val="0"/>
          <w:sz w:val="24"/>
          <w:szCs w:val="24"/>
          <w:lang w:val="en-US" w:eastAsia="zh-CN"/>
        </w:rPr>
        <w:t>应等于土地、房屋及构筑物、设备、文物和陈列品、图书档案、家具和用具、特种动植物等分类资产的报废.原值之和。损失核销、无偿划转、转让、对外捐赠、置换、其他等处置方式同理取数。</w:t>
      </w:r>
    </w:p>
    <w:p w14:paraId="01E253ED">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报废.固定资产.净值：</w:t>
      </w:r>
      <w:r>
        <w:rPr>
          <w:rFonts w:hint="eastAsia" w:ascii="宋体" w:hAnsi="宋体"/>
          <w:caps w:val="0"/>
          <w:smallCaps w:val="0"/>
          <w:sz w:val="24"/>
          <w:szCs w:val="24"/>
          <w:lang w:val="en-US" w:eastAsia="zh-CN"/>
        </w:rPr>
        <w:t>应等于土地、房屋及构筑物、设备、文物和陈列品、图书档案、家具和用具、特种动植物等分类资产的报废.净值之和。损失核销、无偿划转、转让、对外捐赠、置换、其他等处置方式同理取数。</w:t>
      </w:r>
    </w:p>
    <w:p w14:paraId="2822A642">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报废.土地、房屋及构筑物.原值：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01”开头资产的原值小计之和。损失核销、无偿划转、转让、对外捐赠、置换、其他等处置方式同理取数。</w:t>
      </w:r>
    </w:p>
    <w:p w14:paraId="3BB25BFF">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报废.土地、房屋及构筑物.原值：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01”开头资产的原值小计之和。损失核销、无偿划转、转让、对外捐赠、置换、其他等处置方式同理取数。</w:t>
      </w:r>
    </w:p>
    <w:p w14:paraId="257A7A09">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报废.土地.数量/面积：</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0103”开头资产的数量/面积（台套/㎡）之和。损失核销、无偿划转、转让、对外捐赠、置换、其他等处置方式同理取数。</w:t>
      </w:r>
    </w:p>
    <w:p w14:paraId="7DECA68B">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报废.土地.原值：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0103”开头资产的原值小计求和。损失核销、无偿划转、转让、对外捐赠、置换、其他等处置方式同理取数。</w:t>
      </w:r>
    </w:p>
    <w:p w14:paraId="6535A5EF">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报废.土地.净值：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0103”开头资产的净值求和。损失核销、无偿划转、转让、对外捐赠、置换、其他等处置方式同理取数。</w:t>
      </w:r>
    </w:p>
    <w:p w14:paraId="2E0509CA">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报废.房屋.数量/面积：</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0101”开头资产的数量/面积（台套/㎡）求和。损失核销、无偿划转、转让、对外捐赠、置换、其他等处置方式同理取数。</w:t>
      </w:r>
    </w:p>
    <w:p w14:paraId="16434E75">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报废.房屋.原值：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0101”开头资产的原值小计求和。损失核销、无偿划转、转让、对外捐赠、置换、其他等处置方式同理取数。</w:t>
      </w:r>
    </w:p>
    <w:p w14:paraId="67CB1BFE">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报废.房屋.净值：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0101”开头资产的净值求和。损失核销、无偿划转、转让、对外捐赠、置换、其他等处置方式同理取数。</w:t>
      </w:r>
    </w:p>
    <w:p w14:paraId="5EE36FAE">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报废.其中：办公用房.数量/面积：</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010101”开头资产的数量/面积（台套/㎡）求和。损失核销、无偿划转、转让、对外捐赠、置换、其他等处置方式同理取数。</w:t>
      </w:r>
    </w:p>
    <w:p w14:paraId="56242B31">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报废.其中：办公用房.原值：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010101”开头资产的原值求和。损失核销、无偿划转、转让、对外捐赠、置换、其他等处置方式同理取数。</w:t>
      </w:r>
    </w:p>
    <w:p w14:paraId="0FA407B9">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报废.其中：办公用房.净值：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010101”开头资产的净值求和。损失核销、无偿划转、转让、对外捐赠、置换、其他等处置方式同理取数。</w:t>
      </w:r>
    </w:p>
    <w:p w14:paraId="79D86BD0">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报废.设备.数量/面积：</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02”开头资产的数量/面积（台套/㎡）求和。损失核销、无偿划转、转让、对外捐赠、置换、其他等处置方式同理取数。</w:t>
      </w:r>
    </w:p>
    <w:p w14:paraId="04346B2D">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报废.设备.原值：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02”开头资产的原值求和。损失核销、无偿划转、转让、对外捐赠、置换、其他等处置方式同理取数。</w:t>
      </w:r>
    </w:p>
    <w:p w14:paraId="0A3EC3AC">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报废.设备.净值：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02”开头资产的净值求和。损失核销、无偿划转、转让、对外捐赠、置换、其他等处置方式同理取数。</w:t>
      </w:r>
    </w:p>
    <w:p w14:paraId="46772E58">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报废.车辆.数量/面积：</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开头资产的数量/面积（台套/㎡）求和。损失核销、无偿划转、转让、对外捐赠、置换、其他等处置方式同理取数。</w:t>
      </w:r>
    </w:p>
    <w:p w14:paraId="7F95E572">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报废.车辆.原值：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开头资产的原值求和。损失核销、无偿划转、转让、对外捐赠、置换、其他等处置方式同理取数。</w:t>
      </w:r>
    </w:p>
    <w:p w14:paraId="24BBA8F8">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报废.车辆.净值：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开头资产的净值求和。损失核销、无偿划转、转让、对外捐赠、置换、其他等处置方式同理取数。</w:t>
      </w:r>
    </w:p>
    <w:p w14:paraId="0514C591">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报废.省部级干部用车.数量/面积：</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开头、资产用途为省部级干部用车资产的数量/面积（台套/㎡）求和。损失核销、无偿划转、转让、对外捐赠、置换、其他等处置方式同理取数。</w:t>
      </w:r>
    </w:p>
    <w:p w14:paraId="3217CDE1">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报废.省部级干部用车.原值：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开头、资产用途为省部级干部用车资产的原值求和。损失核销、无偿划转、转让、对外捐赠、置换、其他等处置方式同理取数。</w:t>
      </w:r>
    </w:p>
    <w:p w14:paraId="4EEC8A99">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报废.省部级干部用车.净值：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开头、资产用途为省部级干部用车资产的净值求和。损失核销、无偿划转、转让、对外捐赠、置换、其他等处置方式同理取数。</w:t>
      </w:r>
    </w:p>
    <w:p w14:paraId="6A1803A1">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报废.定向化保障用车.数量/面积：</w:t>
      </w:r>
      <w:r>
        <w:rPr>
          <w:rFonts w:hint="eastAsia" w:ascii="宋体" w:hAnsi="宋体"/>
          <w:caps w:val="0"/>
          <w:smallCaps w:val="0"/>
          <w:sz w:val="24"/>
          <w:szCs w:val="24"/>
          <w:lang w:val="en-US" w:eastAsia="zh-CN"/>
        </w:rPr>
        <w:t>应等于中管干部用车、主要负责人用车、机要通信用车、应急保障用车、执法执勤用车、特种专业技术用车、离退休干部服务用车、业务用车及其他等资产的数量/面积之和。损失核销、无偿划转、转让、对外捐赠、置换、其他等处置方式同理取数。</w:t>
      </w:r>
    </w:p>
    <w:p w14:paraId="131224A5">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报废.定向化保障用车.原值：</w:t>
      </w:r>
      <w:r>
        <w:rPr>
          <w:rFonts w:hint="eastAsia" w:ascii="宋体" w:hAnsi="宋体"/>
          <w:caps w:val="0"/>
          <w:smallCaps w:val="0"/>
          <w:sz w:val="24"/>
          <w:szCs w:val="24"/>
          <w:lang w:val="en-US" w:eastAsia="zh-CN"/>
        </w:rPr>
        <w:t>应等于中管干部用车、主要负责人用车、机要通信用车、应急保障用车、执法执勤用车、特种专业技术用车、离退休干部服务用车、业务用车及其他等资产的原值之和。损失核销、无偿划转、转让、对外捐赠、置换、其他等处置方式同理取数。</w:t>
      </w:r>
    </w:p>
    <w:p w14:paraId="6501A9BF">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报废.定向化保障用车.净值：</w:t>
      </w:r>
      <w:r>
        <w:rPr>
          <w:rFonts w:hint="eastAsia" w:ascii="宋体" w:hAnsi="宋体"/>
          <w:caps w:val="0"/>
          <w:smallCaps w:val="0"/>
          <w:sz w:val="24"/>
          <w:szCs w:val="24"/>
          <w:lang w:val="en-US" w:eastAsia="zh-CN"/>
        </w:rPr>
        <w:t>应等于中管干部用车、主要负责人用车、机要通信用车、应急保障用车、执法执勤用车、特种专业技术用车、离退休干部服务用车、业务用车及其他等资产的净值之和。损失核销、无偿划转、转让、对外捐赠、置换、其他等处置方式同理取数。</w:t>
      </w:r>
    </w:p>
    <w:p w14:paraId="3AE98190">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报废.中管干部用车.数量/面积：</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开头、资产用途为中管干部用车资产的数量/面积（台套/㎡）求和。损失核销、无偿划转、转让、对外捐赠、置换、其他等处置方式同理取数。</w:t>
      </w:r>
    </w:p>
    <w:p w14:paraId="2025360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主要负责人用车、机要通信用车、应急保障用车、执法执勤用车、特种专业技术用车、离退休干部服务用车、业务用车及其他，同理取数。</w:t>
      </w:r>
    </w:p>
    <w:p w14:paraId="0B3D045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5FCD6305">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报废.中管干部用车.原值：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应等于当封面表报表类型为单户表时，明细表【02固定资产和无形资产处置明细表】中处置形式为“报废”、资产用途为中管干部用车资产的原值求和。</w:t>
      </w:r>
    </w:p>
    <w:p w14:paraId="2526A52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主要负责人用车、机要通信用车、应急保障用车、执法执勤用车、特种专业技术用车、离退休干部服务用车、业务用车及其他，同理取数。</w:t>
      </w:r>
    </w:p>
    <w:p w14:paraId="7D775E7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666A52E9">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报废.中管干部用车.净值：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应等于当封面表报表类型为单户表时，明细表【02固定资产和无形资产处置明细表】中处置形式为“报废”、资产用途为中管干部用车资产的净值求和。</w:t>
      </w:r>
    </w:p>
    <w:p w14:paraId="6BB93BC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主要负责人用车、机要通信用车、应急保障用车、执法执勤用车、特种专业技术用车、离退休干部服务用车、业务用车及其他，同理取数。</w:t>
      </w:r>
    </w:p>
    <w:p w14:paraId="4A3104C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2276E9E4">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报废.通用办公设备.数量/面积：</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资产的数量/面积（台套/㎡）求和；</w:t>
      </w:r>
    </w:p>
    <w:p w14:paraId="0914BAD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5942B0FA">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报废.通用办公设备.原值：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资产的原值求和；</w:t>
      </w:r>
    </w:p>
    <w:p w14:paraId="382360C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6C8C3785">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报废.通用办公设备.净值：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资产的净值求和；</w:t>
      </w:r>
    </w:p>
    <w:p w14:paraId="0DCA063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2E72F4D6">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报废.台式计算机.数量/面积：</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资产的数量/面积（台套/㎡）求和。</w:t>
      </w:r>
    </w:p>
    <w:p w14:paraId="4476670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70DF479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223C1FA0">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报废.台式计算机.原值：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资产的原值小计求和。</w:t>
      </w:r>
    </w:p>
    <w:p w14:paraId="64DB401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4071483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2DFD2950">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报废.台式计算机.净值：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资产的净值求和。</w:t>
      </w:r>
    </w:p>
    <w:p w14:paraId="2087516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09470DE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4FD6A333">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报废.文物和陈列品.数量/面积：</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3</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开头资产的数量/面积（台套/㎡）求和。</w:t>
      </w:r>
    </w:p>
    <w:p w14:paraId="5AB0CDB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51C91AC8">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报废.文物和陈列品.原值：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3</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开头资产的原值小计求和。损失核销、无偿划转、转让、对外捐赠、置换、其他等处置方式同理取数。</w:t>
      </w:r>
    </w:p>
    <w:p w14:paraId="033D56D1">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报废.文物和陈列品.净值：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3</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开头资产的净值求和。损失核销、无偿划转、转让、对外捐赠、置换、其他等处置方式同理取数。</w:t>
      </w:r>
    </w:p>
    <w:p w14:paraId="2FC23425">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报废.图书档案.数量/面积：</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4</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开头资产的数量/面积（台套/㎡）求和。损失核销、无偿划转、转让、对外捐赠、置换、其他等处置方式同理取数。</w:t>
      </w:r>
    </w:p>
    <w:p w14:paraId="01BB9856">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报废.图书档案.原值：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4</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开头资产的原值小计求和。损失核销、无偿划转、转让、对外捐赠、置换、其他等处置方式同理取数。</w:t>
      </w:r>
    </w:p>
    <w:p w14:paraId="19F7CA2E">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报废.图书档案.净值：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4</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开头资产的净值求和。损失核销、无偿划转、转让、对外捐赠、置换、其他等处置方式同理取数。</w:t>
      </w:r>
    </w:p>
    <w:p w14:paraId="47CD1DB3">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报废.家具和用具.数量/面积：</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w:t>
      </w:r>
      <w:r>
        <w:rPr>
          <w:rFonts w:hint="eastAsia" w:ascii="宋体" w:hAnsi="宋体"/>
          <w:caps w:val="0"/>
          <w:smallCaps w:val="0"/>
          <w:sz w:val="24"/>
          <w:szCs w:val="24"/>
          <w:lang w:val="en-US" w:eastAsia="zh-CN"/>
        </w:rPr>
        <w:t>05</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开头资产的数量/面积（台套/㎡）求和。损失核销、无偿划转、转让、对外捐赠、置换、其他等处置方式同理取数。</w:t>
      </w:r>
    </w:p>
    <w:p w14:paraId="62471673">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报废.家具和用具.原值：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w:t>
      </w:r>
      <w:r>
        <w:rPr>
          <w:rFonts w:hint="eastAsia" w:ascii="宋体" w:hAnsi="宋体"/>
          <w:caps w:val="0"/>
          <w:smallCaps w:val="0"/>
          <w:sz w:val="24"/>
          <w:szCs w:val="24"/>
          <w:lang w:val="en-US" w:eastAsia="zh-CN"/>
        </w:rPr>
        <w:t>05</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开头资产的原值求和。损失核销、无偿划转、转让、对外捐赠、置换、其他等处置方式同理取数。</w:t>
      </w:r>
    </w:p>
    <w:p w14:paraId="4987E288">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报废.家具和用具.净值：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w:t>
      </w:r>
      <w:r>
        <w:rPr>
          <w:rFonts w:hint="eastAsia" w:ascii="宋体" w:hAnsi="宋体"/>
          <w:caps w:val="0"/>
          <w:smallCaps w:val="0"/>
          <w:sz w:val="24"/>
          <w:szCs w:val="24"/>
          <w:lang w:val="en-US" w:eastAsia="zh-CN"/>
        </w:rPr>
        <w:t>05</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开头资产的净值求和。</w:t>
      </w:r>
    </w:p>
    <w:p w14:paraId="75AA2CF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361740BA">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报废.通用办公家具.数量/面积：</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资产的数量/面积（台套/㎡）求和；</w:t>
      </w:r>
    </w:p>
    <w:p w14:paraId="3C39C90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1BCDCA55">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报废.通用办公家具.原值：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资产的原值求和；</w:t>
      </w:r>
    </w:p>
    <w:p w14:paraId="3750F84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424ED723">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报废.通用办公家具.净值：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资产的数量求和；</w:t>
      </w:r>
    </w:p>
    <w:p w14:paraId="741DE05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32D3D958">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报废.办公桌.数量/面积：</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资产的数量/面积（台套/㎡）求和。</w:t>
      </w:r>
    </w:p>
    <w:p w14:paraId="5D8E7E7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66735DA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739DC04F">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报废.办公桌.原值：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资产的原值小计求和。</w:t>
      </w:r>
    </w:p>
    <w:p w14:paraId="11A51BA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301A2A2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28B2CF05">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报废.办公桌.净值：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资产的净值求和。</w:t>
      </w:r>
    </w:p>
    <w:p w14:paraId="7058A8F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3856C72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67BCCAC0">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报废.无形资产.原值：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08”开头资产的的原值小计之和。损失核销、无偿划转、转让、对外捐赠、置换、其他等处置方式同理取数。</w:t>
      </w:r>
    </w:p>
    <w:p w14:paraId="5575B5AF">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报废.无形资产.净值：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01”开头资产的净值之和。损失核销、无偿划转、转让、对外捐赠、置换、其他等处置方式同理取数。</w:t>
      </w:r>
    </w:p>
    <w:p w14:paraId="3AD5E0FC">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报废.专利.数量/面积：</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应等于当封面表报表类型为单户表时，明细表【02固定资产和无形资产处置明细表】中处置形式为“报废”、资产分类代码为“A0801”开头资产的数量/面积（台套/㎡）求和；</w:t>
      </w:r>
    </w:p>
    <w:p w14:paraId="3D23F49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非专利（A0802）、土地使用权（A08040101）、计算机软件(A080603)等资产同理取数。</w:t>
      </w:r>
    </w:p>
    <w:p w14:paraId="17109FF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7D4C6611">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报废.专利.原值：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应等于当封面表报表类型为单户表时，明细表【02固定资产和无形资产处置明细表】中处置形式为“报废”、资产分类代码为“A0801”开头资产的原值小计求和；</w:t>
      </w:r>
    </w:p>
    <w:p w14:paraId="7C2DDF0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非专利（A0802）、土地使用权（A08040101）、计算机软件(A080603)等资产同理取数。</w:t>
      </w:r>
    </w:p>
    <w:p w14:paraId="26AE129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7CE27051">
      <w:pPr>
        <w:keepNext w:val="0"/>
        <w:keepLines w:val="0"/>
        <w:pageBreakBefore w:val="0"/>
        <w:widowControl w:val="0"/>
        <w:numPr>
          <w:ilvl w:val="0"/>
          <w:numId w:val="2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报废.专利.净值：</w:t>
      </w:r>
      <w:r>
        <w:rPr>
          <w:rFonts w:hint="eastAsia" w:ascii="宋体" w:hAnsi="宋体"/>
          <w:caps w:val="0"/>
          <w:smallCaps w:val="0"/>
          <w:sz w:val="24"/>
          <w:szCs w:val="24"/>
          <w:lang w:val="en-US" w:eastAsia="zh-CN"/>
        </w:rPr>
        <w:t>应等于当封面表报表类型为单户表时，明细表【02固定资产和无形资产处置明细表】中处置形式为“报废”、资产分类代码为“A0801”开头资产的净值求和；</w:t>
      </w:r>
    </w:p>
    <w:p w14:paraId="63A5074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非专利（A0802）、土地使用权（A08040101）、计算机软件(A080603)等资产同理取数。</w:t>
      </w:r>
    </w:p>
    <w:p w14:paraId="40739CD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损失核销、无偿划转、转让、对外捐赠、置换、其他等处置方式同理取数。</w:t>
      </w:r>
    </w:p>
    <w:p w14:paraId="1D65C0B6">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财政部门.合计（1行）.原值（26列）</w:t>
      </w:r>
      <w:r>
        <w:rPr>
          <w:rFonts w:hint="eastAsia" w:ascii="宋体" w:hAnsi="宋体"/>
          <w:caps w:val="0"/>
          <w:smallCaps w:val="0"/>
          <w:sz w:val="24"/>
          <w:szCs w:val="24"/>
          <w:lang w:val="en-US" w:eastAsia="zh-CN"/>
        </w:rPr>
        <w:t>：应等于财政部门.本期处置事项小计（2行）.原值（5列）。</w:t>
      </w:r>
    </w:p>
    <w:p w14:paraId="576EF86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3C9B91AF">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财政部门.合计（1行）.净值（27列）</w:t>
      </w:r>
      <w:r>
        <w:rPr>
          <w:rFonts w:hint="eastAsia" w:ascii="宋体" w:hAnsi="宋体"/>
          <w:caps w:val="0"/>
          <w:smallCaps w:val="0"/>
          <w:sz w:val="24"/>
          <w:szCs w:val="24"/>
          <w:lang w:val="en-US" w:eastAsia="zh-CN"/>
        </w:rPr>
        <w:t>：应等于财政部门.本期处置事项小计（2行）.净值（6列）。</w:t>
      </w:r>
    </w:p>
    <w:p w14:paraId="54A3707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34D75ACA">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财政部门.本期处置事项小计（2行）.原值（26列）</w:t>
      </w:r>
      <w:r>
        <w:rPr>
          <w:rFonts w:hint="eastAsia" w:ascii="宋体" w:hAnsi="宋体"/>
          <w:caps w:val="0"/>
          <w:smallCaps w:val="0"/>
          <w:sz w:val="24"/>
          <w:szCs w:val="24"/>
          <w:lang w:val="en-US" w:eastAsia="zh-CN"/>
        </w:rPr>
        <w:t>：应等于财政部门.固定资产.原值与财政部门.无形资产.原值之和。</w:t>
      </w:r>
    </w:p>
    <w:p w14:paraId="6FE4919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3CEFB3D3">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财政部门.本期处置事项小计（2行）.净值（27列）</w:t>
      </w:r>
      <w:r>
        <w:rPr>
          <w:rFonts w:hint="eastAsia" w:ascii="宋体" w:hAnsi="宋体"/>
          <w:caps w:val="0"/>
          <w:smallCaps w:val="0"/>
          <w:sz w:val="24"/>
          <w:szCs w:val="24"/>
          <w:lang w:val="en-US" w:eastAsia="zh-CN"/>
        </w:rPr>
        <w:t>：应等于财政部门.固定资产.净值与财政部门.无形资产.净值之和。</w:t>
      </w:r>
    </w:p>
    <w:p w14:paraId="237D9E1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3FA56FE7">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财政部门.固定资产.原值：</w:t>
      </w:r>
      <w:r>
        <w:rPr>
          <w:rFonts w:hint="eastAsia" w:ascii="宋体" w:hAnsi="宋体"/>
          <w:caps w:val="0"/>
          <w:smallCaps w:val="0"/>
          <w:sz w:val="24"/>
          <w:szCs w:val="24"/>
          <w:lang w:val="en-US" w:eastAsia="zh-CN"/>
        </w:rPr>
        <w:t>应等于土地、房屋及构筑物、设备、文物和陈列品、图书档案、家具和用具、特种动植物等分类资产的财政部门.原值之和。</w:t>
      </w:r>
    </w:p>
    <w:p w14:paraId="7284F8F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3E6BC379">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财政部门.固定资产.净值：</w:t>
      </w:r>
      <w:r>
        <w:rPr>
          <w:rFonts w:hint="eastAsia" w:ascii="宋体" w:hAnsi="宋体"/>
          <w:caps w:val="0"/>
          <w:smallCaps w:val="0"/>
          <w:sz w:val="24"/>
          <w:szCs w:val="24"/>
          <w:lang w:val="en-US" w:eastAsia="zh-CN"/>
        </w:rPr>
        <w:t>应等于土地、房屋及构筑物、设备、文物和陈列品、图书档案、家具和用具、特种动植物等分类资产的财政部门.净值之和。</w:t>
      </w:r>
    </w:p>
    <w:p w14:paraId="78DE78E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436473C3">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财政部门.土地、房屋及构筑物.原值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：应等于当封面表报表类型为单户表时，明细表【02固定资产和无形资产处置明细表】中批准单位为“财政部门”、资产分类代码为“A01”开头资产的原值小计之和。</w:t>
      </w:r>
    </w:p>
    <w:p w14:paraId="27C09FA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21F6CFBE">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财政部门.土地、房屋及构筑物.原值：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应等于当封面表报表类型为单户表时，明细表【02固定资产和无形资产处置明细表】中批准单位为“财政部门”、资产分类代码为“A01”开头资产的原值小计之和。</w:t>
      </w:r>
    </w:p>
    <w:p w14:paraId="7ADD998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711C4F0F">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财政部门.土地.数量/面积：</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应等于当封面表报表类型为单户表时，明细表【02固定资产和无形资产处置明细表】中批准单位为“财政部门”、资产分类代码为“A0103”开头资产的数量/面积（台套/㎡）之和。</w:t>
      </w:r>
    </w:p>
    <w:p w14:paraId="65AB748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2B7FF614">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财政部门.土地.原值：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应等于当封面表报表类型为单户表时，明细表【02固定资产和无形资产处置明细表】中批准单位为“财政部门”、资产分类代码为“A0103”开头资产的原值小计求和。</w:t>
      </w:r>
    </w:p>
    <w:p w14:paraId="5A24A7E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12D0197D">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财政部门.土地.净值：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应等于当封面表报表类型为单户表时，明细表【02固定资产和无形资产处置明细表】中批准单位为“财政部门”、资产分类代码为“A0103”开头资产的净值求和。</w:t>
      </w:r>
    </w:p>
    <w:p w14:paraId="2D05AB0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3C9FDC10">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财政部门.房屋.数量/面积：</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应等于当封面表报表类型为单户表时，明细表【02固定资产和无形资产处置明细表】中批准单位为“财政部门”、资产分类代码为“A0101”开头资产的数量/面积（台套/㎡）求和。</w:t>
      </w:r>
    </w:p>
    <w:p w14:paraId="49174F4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1267E58E">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财政部门.房屋.原值：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应等于当封面表报表类型为单户表时，明细表【02固定资产和无形资产处置明细表】中批准单位为“财政部门”、资产分类代码为“A0101”开头资产的原值小计求和。</w:t>
      </w:r>
    </w:p>
    <w:p w14:paraId="340E256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78C63B7E">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财政部门.房屋.净值：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应等于当封面表报表类型为单户表时，明细表【02固定资产和无形资产处置明细表】中批准单位为“财政部门”、资产分类代码为“A0101”开头资产的净值求和。</w:t>
      </w:r>
    </w:p>
    <w:p w14:paraId="0E255C1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3DDC7BB9">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财政部门.其中：办公用房.数量/面积：</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应等于当封面表报表类型为单户表时，明细表【02固定资产和无形资产处置明细表】中批准单位为“财政部门”、资产分类代码为“A010101”开头资产的数量/面积（台套/㎡）求和。</w:t>
      </w:r>
    </w:p>
    <w:p w14:paraId="31B4AC3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15F59D8A">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财政部门.其中：办公用房.原值：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应等于当封面表报表类型为单户表时，明细表【02固定资产和无形资产处置明细表】中批准单位为“财政部门”、资产分类代码为“A010101”开头资产的原值求和。</w:t>
      </w:r>
    </w:p>
    <w:p w14:paraId="34692A8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39822FA4">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财政部门.其中：办公用房.净值：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应等于当封面表报表类型为单户表时，明细表【02固定资产和无形资产处置明细表】中批准单位为“财政部门”、资产分类代码为“A010101”开头资产的净值求和。</w:t>
      </w:r>
    </w:p>
    <w:p w14:paraId="28CACA3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26771C70">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财政部门.设备.数量/面积：</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应等于当封面表报表类型为单户表时，明细表【02固定资产和无形资产处置明细表】中批准单位为“财政部门”、资产分类代码为“A02”开头资产的数量/面积（台套/㎡）求和。</w:t>
      </w:r>
    </w:p>
    <w:p w14:paraId="7F79EBB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1653CCCB">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财政部门.设备.原值：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应等于当封面表报表类型为单户表时，明细表【02固定资产和无形资产处置明细表】中批准单位为“财政部门”、资产分类代码为“A02”开头资产的原值求和。</w:t>
      </w:r>
    </w:p>
    <w:p w14:paraId="6C57108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4BDF2E30">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财政部门.设备.净值：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应等于当封面表报表类型为单户表时，明细表【02固定资产和无形资产处置明细表】中批准单位为“财政部门”、资产分类代码为“A02”开头资产的净值求和。</w:t>
      </w:r>
    </w:p>
    <w:p w14:paraId="0D94BE1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1A2C81ED">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财政部门.车辆.数量/面积：</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开头资产的数量/面积（台套/㎡）求和。</w:t>
      </w:r>
    </w:p>
    <w:p w14:paraId="1F5BCBB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7BCDAD3A">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财政部门.车辆.原值：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开头资产的原值求和。</w:t>
      </w:r>
    </w:p>
    <w:p w14:paraId="5E04934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59355A57">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财政部门.车辆.净值：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开头资产的净值求和。</w:t>
      </w:r>
    </w:p>
    <w:p w14:paraId="43FA19A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1C4EFA61">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财政部门.省部级干部用车.数量/面积：</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开头、资产用途为省部级干部用车资产的数量/面积（台套/㎡）求和。</w:t>
      </w:r>
    </w:p>
    <w:p w14:paraId="4DB8573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213AFD1B">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财政部门.省部级干部用车.原值：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开头、资产用途为省部级干部用车资产的原值求和。</w:t>
      </w:r>
    </w:p>
    <w:p w14:paraId="45B63B2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2AE40E82">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财政部门.省部级干部用车.净值：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开头、资产用途为省部级干部用车资产的净值求和。</w:t>
      </w:r>
    </w:p>
    <w:p w14:paraId="6D1E494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4A4ECBB7">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财政部门.定向化保障用车.数量/面积：</w:t>
      </w:r>
      <w:r>
        <w:rPr>
          <w:rFonts w:hint="eastAsia" w:ascii="宋体" w:hAnsi="宋体"/>
          <w:caps w:val="0"/>
          <w:smallCaps w:val="0"/>
          <w:sz w:val="24"/>
          <w:szCs w:val="24"/>
          <w:lang w:val="en-US" w:eastAsia="zh-CN"/>
        </w:rPr>
        <w:t>应等于中管干部用车、主要负责人用车、机要通信用车、应急保障用车、执法执勤用车、特种专业技术用车、离退休干部服务用车、业务用车及其他等资产的数量/面积之和。</w:t>
      </w:r>
    </w:p>
    <w:p w14:paraId="1BA69ED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0E6F9685">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财政部门.定向化保障用车.原值：</w:t>
      </w:r>
      <w:r>
        <w:rPr>
          <w:rFonts w:hint="eastAsia" w:ascii="宋体" w:hAnsi="宋体"/>
          <w:caps w:val="0"/>
          <w:smallCaps w:val="0"/>
          <w:sz w:val="24"/>
          <w:szCs w:val="24"/>
          <w:lang w:val="en-US" w:eastAsia="zh-CN"/>
        </w:rPr>
        <w:t>应等于中管干部用车、主要负责人用车、机要通信用车、应急保障用车、执法执勤用车、特种专业技术用车、离退休干部服务用车、业务用车及其他等资产的原值之和。</w:t>
      </w:r>
    </w:p>
    <w:p w14:paraId="23979E0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3F4E531C">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财政部门.定向化保障用车.净值：</w:t>
      </w:r>
      <w:r>
        <w:rPr>
          <w:rFonts w:hint="eastAsia" w:ascii="宋体" w:hAnsi="宋体"/>
          <w:caps w:val="0"/>
          <w:smallCaps w:val="0"/>
          <w:sz w:val="24"/>
          <w:szCs w:val="24"/>
          <w:lang w:val="en-US" w:eastAsia="zh-CN"/>
        </w:rPr>
        <w:t>应等于中管干部用车、主要负责人用车、机要通信用车、应急保障用车、执法执勤用车、特种专业技术用车、离退休干部服务用车、业务用车及其他等资产的净值之和。</w:t>
      </w:r>
    </w:p>
    <w:p w14:paraId="4D754FC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0BC17532">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财政部门.中管干部用车.数量/面积：</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开头、资产用途为中管干部用车资产的数量/面积（台套/㎡）求和。</w:t>
      </w:r>
    </w:p>
    <w:p w14:paraId="3CE3C18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100D19C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主要负责人用车、机要通信用车、应急保障用车、执法执勤用车、特种专业技术用车、离退休干部服务用车、业务用车及其他，同理取数。</w:t>
      </w:r>
    </w:p>
    <w:p w14:paraId="540583C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6EC5D402">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财政部门.中管干部用车.原值：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应等于当封面表报表类型为单户表时，明细表【02固定资产和无形资产处置明细表】中批准单位为“财政部门”、资产用途为中管干部用车资产的原值求和。</w:t>
      </w:r>
    </w:p>
    <w:p w14:paraId="1B09B1B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主要负责人用车、机要通信用车、应急保障用车、执法执勤用车、特种专业技术用车、离退休干部服务用车、业务用车及其他，同理取数。</w:t>
      </w:r>
    </w:p>
    <w:p w14:paraId="0F62B23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431FF880">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财政部门.中管干部用车.净值：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应等于当封面表报表类型为单户表时，明细表【02固定资产和无形资产处置明细表】中批准单位为“财政部门”、资产用途为中管干部用车资产的净值求和。</w:t>
      </w:r>
    </w:p>
    <w:p w14:paraId="375B469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主要负责人用车、机要通信用车、应急保障用车、执法执勤用车、特种专业技术用车、离退休干部服务用车、业务用车及其他，同理取数。</w:t>
      </w:r>
    </w:p>
    <w:p w14:paraId="676CC1C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77594237">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财政部门.通用办公设备.数量/面积：</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资产的数量/面积（台套/㎡）求和；</w:t>
      </w:r>
    </w:p>
    <w:p w14:paraId="1C16A47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2D343213">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财政部门.通用办公设备.原值：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资产的原值求和；</w:t>
      </w:r>
    </w:p>
    <w:p w14:paraId="7665EB4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616DC7BC">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财政部门.通用办公设备.净值：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资产的净值求和；</w:t>
      </w:r>
    </w:p>
    <w:p w14:paraId="3C5368D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7F7A5F6B">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财政部门.台式计算机.数量/面积：</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资产的数量/面积（台套/㎡）求和。</w:t>
      </w:r>
    </w:p>
    <w:p w14:paraId="7537945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62891B4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0AB6C209">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财政部门.台式计算机.原值：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资产的原值小计求和。</w:t>
      </w:r>
    </w:p>
    <w:p w14:paraId="558B47C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37FE8AB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12362708">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财政部门.台式计算机.净值：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资产的净值求和。</w:t>
      </w:r>
    </w:p>
    <w:p w14:paraId="467A83E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1C3D760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73D1B931">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财政部门.文物和陈列品.数量/面积：</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3</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开头资产的数量/面积（台套/㎡）求和。</w:t>
      </w:r>
    </w:p>
    <w:p w14:paraId="0FF51A9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586DE0CF">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财政部门.文物和陈列品.原值：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3</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开头资产的原值小计求和。</w:t>
      </w:r>
    </w:p>
    <w:p w14:paraId="2EB2C5F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1B23AC0C">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财政部门.文物和陈列品.净值：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3</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开头资产的净值求和。</w:t>
      </w:r>
    </w:p>
    <w:p w14:paraId="05D23A3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1C514F91">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财政部门.图书档案.数量/面积：</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4</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开头资产的数量/面积（台套/㎡）求和。</w:t>
      </w:r>
    </w:p>
    <w:p w14:paraId="3E6AE67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015A9A5A">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财政部门.图书档案.原值：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4</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开头资产的原值小计求和。</w:t>
      </w:r>
    </w:p>
    <w:p w14:paraId="34C5C48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24B0F269">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财政部门.图书档案.净值：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4</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开头资产的净值求和。</w:t>
      </w:r>
    </w:p>
    <w:p w14:paraId="275F4BE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32F5598C">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财政部门.家具和用具.数量/面积：</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w:t>
      </w:r>
      <w:r>
        <w:rPr>
          <w:rFonts w:hint="eastAsia" w:ascii="宋体" w:hAnsi="宋体"/>
          <w:caps w:val="0"/>
          <w:smallCaps w:val="0"/>
          <w:sz w:val="24"/>
          <w:szCs w:val="24"/>
          <w:lang w:val="en-US" w:eastAsia="zh-CN"/>
        </w:rPr>
        <w:t>05</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开头资产的数量/面积（台套/㎡）求和。</w:t>
      </w:r>
    </w:p>
    <w:p w14:paraId="3B4185E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3A1166E4">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财政部门.家具和用具.原值：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w:t>
      </w:r>
      <w:r>
        <w:rPr>
          <w:rFonts w:hint="eastAsia" w:ascii="宋体" w:hAnsi="宋体"/>
          <w:caps w:val="0"/>
          <w:smallCaps w:val="0"/>
          <w:sz w:val="24"/>
          <w:szCs w:val="24"/>
          <w:lang w:val="en-US" w:eastAsia="zh-CN"/>
        </w:rPr>
        <w:t>05</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开头资产的原值求和。</w:t>
      </w:r>
    </w:p>
    <w:p w14:paraId="65A7742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4332C5BC">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财政部门.家具和用具.净值：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w:t>
      </w:r>
      <w:r>
        <w:rPr>
          <w:rFonts w:hint="eastAsia" w:ascii="宋体" w:hAnsi="宋体"/>
          <w:caps w:val="0"/>
          <w:smallCaps w:val="0"/>
          <w:sz w:val="24"/>
          <w:szCs w:val="24"/>
          <w:lang w:val="en-US" w:eastAsia="zh-CN"/>
        </w:rPr>
        <w:t>05</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开头资产的净值求和。</w:t>
      </w:r>
    </w:p>
    <w:p w14:paraId="58647D2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012241A8">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财政部门.通用办公家具.数量/面积：</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资产的数量/面积（台套/㎡）求和；</w:t>
      </w:r>
    </w:p>
    <w:p w14:paraId="2211D9A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4AA52C1C">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财政部门.通用办公家具.原值：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资产的原值求和；</w:t>
      </w:r>
    </w:p>
    <w:p w14:paraId="1177F86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69D53486">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财政部门.通用办公家具.净值：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资产的数量求和；</w:t>
      </w:r>
    </w:p>
    <w:p w14:paraId="1B293D1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0D3C6E75">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财政部门.办公桌.数量/面积：</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资产的数量/面积（台套/㎡）求和。</w:t>
      </w:r>
    </w:p>
    <w:p w14:paraId="1CF9B67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398B209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6D98D834">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财政部门.办公桌.原值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资产的原值小计求和。</w:t>
      </w:r>
    </w:p>
    <w:p w14:paraId="3110AC7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6EF6B19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5FF7E6E8">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财政部门.办公桌.净值：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资产的净值求和。</w:t>
      </w:r>
    </w:p>
    <w:p w14:paraId="6B3B545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40DDBE4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6B9C345C">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财政部门.无形资产.原值：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应等于当封面表报表类型为单户表时，明细表【02固定资产和无形资产处置明细表】中批准单位为“财政部门”、资产分类代码为“A08”开头资产的的原值小计之和。</w:t>
      </w:r>
    </w:p>
    <w:p w14:paraId="04D6A84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6EC314C4">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财政部门.无形资产.净值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：应等于当封面表报表类型为单户表时，明细表【02固定资产和无形资产处置明细表】中批准单位为“财政部门”、资产分类代码为“A01”开头资产的净值之和。</w:t>
      </w:r>
    </w:p>
    <w:p w14:paraId="1CE516C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067B06AC">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财政部门.专利.数量/面积：</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应等于当封面表报表类型为单户表时，明细表【02固定资产和无形资产处置明细表】中批准单位为“财政部门”、资产分类代码为“A0801”开头资产的数量/面积（台套/㎡）求和；</w:t>
      </w:r>
    </w:p>
    <w:p w14:paraId="4A51640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非专利（A0802）、土地使用权（A08040101）、计算机软件(A080603)等资产同理取数。</w:t>
      </w:r>
    </w:p>
    <w:p w14:paraId="2123FCD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69089C67">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财政部门.专利.原值：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应等于当封面表报表类型为单户表时，明细表【02固定资产和无形资产处置明细表】中批准单位为“财政部门”、资产分类代码为“A0801”开头资产的原值小计求和；</w:t>
      </w:r>
    </w:p>
    <w:p w14:paraId="5228E5F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非专利（A0802）、土地使用权（A08040101）、计算机软件(A080603)等资产同理取数。</w:t>
      </w:r>
    </w:p>
    <w:p w14:paraId="29AC21B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779EDF75">
      <w:pPr>
        <w:keepNext w:val="0"/>
        <w:keepLines w:val="0"/>
        <w:pageBreakBefore w:val="0"/>
        <w:widowControl w:val="0"/>
        <w:numPr>
          <w:ilvl w:val="0"/>
          <w:numId w:val="2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财政部门.专利.净值：</w:t>
      </w:r>
      <w:r>
        <w:rPr>
          <w:rFonts w:hint="eastAsia" w:ascii="宋体" w:hAnsi="宋体"/>
          <w:caps w:val="0"/>
          <w:smallCaps w:val="0"/>
          <w:sz w:val="24"/>
          <w:szCs w:val="24"/>
          <w:lang w:val="en-US" w:eastAsia="zh-CN"/>
        </w:rPr>
        <w:t>应等于当封面表报表类型为单户表时，明细表【02固定资产和无形资产处置明细表】中批准单位为“财政部门”、资产分类代码为“A0801”开头资产的净值求和；</w:t>
      </w:r>
    </w:p>
    <w:p w14:paraId="5E2DAA0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非专利（A0802）、土地使用权（A08040101）、计算机软件(A080603)等资产同理取数。</w:t>
      </w:r>
    </w:p>
    <w:p w14:paraId="2BEF441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机关事务管理部门、主管部门、单位内部、未审批等批准单位同理取数。</w:t>
      </w:r>
    </w:p>
    <w:p w14:paraId="576C3EB8">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统一处置平台处置.合计（1行）.原值（41列）</w:t>
      </w:r>
      <w:r>
        <w:rPr>
          <w:rFonts w:hint="eastAsia" w:ascii="宋体" w:hAnsi="宋体"/>
          <w:caps w:val="0"/>
          <w:smallCaps w:val="0"/>
          <w:sz w:val="24"/>
          <w:szCs w:val="24"/>
          <w:lang w:val="en-US" w:eastAsia="zh-CN"/>
        </w:rPr>
        <w:t>：应等于统一处置平台处置.本期处置事项小计（2行）.原值（5列）。自行处置处置渠道同理取数。</w:t>
      </w:r>
    </w:p>
    <w:p w14:paraId="381C1089">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统一处置平台处置.合计（1行）.净值（42列）</w:t>
      </w:r>
      <w:r>
        <w:rPr>
          <w:rFonts w:hint="eastAsia" w:ascii="宋体" w:hAnsi="宋体"/>
          <w:caps w:val="0"/>
          <w:smallCaps w:val="0"/>
          <w:sz w:val="24"/>
          <w:szCs w:val="24"/>
          <w:lang w:val="en-US" w:eastAsia="zh-CN"/>
        </w:rPr>
        <w:t>：应等于统一处置平台处置.本期处置事项小计（2行）.净值（6列）。自行处置处置渠道同理取数。</w:t>
      </w:r>
    </w:p>
    <w:p w14:paraId="6803EABA">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统一处置平台处置.本期处置事项小计（2行）.原值（41列）</w:t>
      </w:r>
      <w:r>
        <w:rPr>
          <w:rFonts w:hint="eastAsia" w:ascii="宋体" w:hAnsi="宋体"/>
          <w:caps w:val="0"/>
          <w:smallCaps w:val="0"/>
          <w:sz w:val="24"/>
          <w:szCs w:val="24"/>
          <w:lang w:val="en-US" w:eastAsia="zh-CN"/>
        </w:rPr>
        <w:t>：应等于统一处置平台处置.固定资产.原值与统一处置平台处置.无形资产.原值之和。自行处置处置渠道同理取数。</w:t>
      </w:r>
    </w:p>
    <w:p w14:paraId="23FBBCD6">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统一处置平台处置.本期处置事项小计（2行）.净值（42列）</w:t>
      </w:r>
      <w:r>
        <w:rPr>
          <w:rFonts w:hint="eastAsia" w:ascii="宋体" w:hAnsi="宋体"/>
          <w:caps w:val="0"/>
          <w:smallCaps w:val="0"/>
          <w:sz w:val="24"/>
          <w:szCs w:val="24"/>
          <w:lang w:val="en-US" w:eastAsia="zh-CN"/>
        </w:rPr>
        <w:t>：应等于统一处置平台处置.固定资产.净值与统一处置平台处置.无形资产.净值之和。自行处置处置渠道同理取数。</w:t>
      </w:r>
    </w:p>
    <w:p w14:paraId="2AF58699">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统一处置平台处置.固定资产.原值</w:t>
      </w:r>
      <w:r>
        <w:rPr>
          <w:rFonts w:hint="eastAsia" w:ascii="宋体" w:hAnsi="宋体"/>
          <w:caps w:val="0"/>
          <w:smallCaps w:val="0"/>
          <w:sz w:val="24"/>
          <w:szCs w:val="24"/>
          <w:lang w:val="en-US" w:eastAsia="zh-CN"/>
        </w:rPr>
        <w:t>：应等于土地、房屋及构筑物、设备、文物和陈列品、图书档案、家具和用具、特种动植物等分类资产的统一处置平台处置.原值之和。自行处置处置渠道同理取数。</w:t>
      </w:r>
    </w:p>
    <w:p w14:paraId="30897BD4">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统一处置平台处置.固定资产.净值：</w:t>
      </w:r>
      <w:r>
        <w:rPr>
          <w:rFonts w:hint="eastAsia" w:ascii="宋体" w:hAnsi="宋体"/>
          <w:caps w:val="0"/>
          <w:smallCaps w:val="0"/>
          <w:sz w:val="24"/>
          <w:szCs w:val="24"/>
          <w:lang w:val="en-US" w:eastAsia="zh-CN"/>
        </w:rPr>
        <w:t>应等于土地、房屋及构筑物、设备、文物和陈列品、图书档案、家具和用具、特种动植物等分类资产的统一处置平台处置.净值之和。自行处置处置渠道同理取数。</w:t>
      </w:r>
    </w:p>
    <w:p w14:paraId="1904B4BE">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统一处置平台处置.土地、房屋及构筑物.原值：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应等于当封面表报表类型为单户表时，明细表【02固定资产和无形资产处置明细表】中处置渠道为“统一处置平台处置”、资产分类代码为“A01”开头资产的原值小计之和。</w:t>
      </w:r>
    </w:p>
    <w:p w14:paraId="751C4AF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0C6A8F5C">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统一处置平台处置.土地、房屋及构筑物.原值：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应等于当封面表报表类型为单户表时，明细表【02固定资产和无形资产处置明细表】中处置渠道为“统一处置平台处置”、资产分类代码为“A01”开头资产的原值小计之和。</w:t>
      </w:r>
    </w:p>
    <w:p w14:paraId="3F014C2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5472C69A">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统一处置平台处置.土地.数量/面积：</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应等于当封面表报表类型为单户表时，明细表【02固定资产和无形资产处置明细表】中处置渠道为“统一处置平台处置”、资产分类代码为“A0103”开头资产的数量/面积（台套/㎡）之和。</w:t>
      </w:r>
    </w:p>
    <w:p w14:paraId="79CBDE2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29FF2EEE">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统一处置平台处置.土地.原值：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应等于当封面表报表类型为单户表时，明细表【02固定资产和无形资产处置明细表】中处置渠道为“统一处置平台处置”、资产分类代码为“A0103”开头资产的原值小计求和。</w:t>
      </w:r>
    </w:p>
    <w:p w14:paraId="66E45D2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3EA5188B">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统一处置平台处置.土地.净值：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应等于当封面表报表类型为单户表时，明细表【02固定资产和无形资产处置明细表】中处置渠道为“统一处置平台处置”、资产分类代码为“A0103”开头资产的净值求和。</w:t>
      </w:r>
    </w:p>
    <w:p w14:paraId="0753A11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5B035EC6">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统一处置平台处置.房屋.数量/面积：</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应等于当封面表报表类型为单户表时，明细表【02固定资产和无形资产处置明细表】中处置渠道为“统一处置平台处置”、资产分类代码为“A0101”开头资产的数量/面积（台套/㎡）求和。</w:t>
      </w:r>
    </w:p>
    <w:p w14:paraId="1773755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353FCE09">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统一处置平台处置.房屋.原值：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应等于当封面表报表类型为单户表时，明细表【02固定资产和无形资产处置明细表】中处置渠道为“统一处置平台处置”、资产分类代码为“A0101”开头资产的原值小计求和。</w:t>
      </w:r>
    </w:p>
    <w:p w14:paraId="31B6266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62F2B8C0">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统一处置平台处置.房屋.净值：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应等于当封面表报表类型为单户表时，明细表【02固定资产和无形资产处置明细表】中处置渠道为“统一处置平台处置”、资产分类代码为“A0101”开头资产的净值求和。</w:t>
      </w:r>
    </w:p>
    <w:p w14:paraId="2F335FC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3327FB8E">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统一处置平台处置.其中：办公用房.数量/面积：</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应等于当封面表报表类型为单户表时，明细表【02固定资产和无形资产处置明细表】中处置渠道为“统一处置平台处置”、资产分类代码为“A010101”开头资产的数量/面积（台套/㎡）求和。</w:t>
      </w:r>
    </w:p>
    <w:p w14:paraId="2D53BD3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28EBDDD0">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统一处置平台处置.其中：</w:t>
      </w:r>
      <w:r>
        <w:rPr>
          <w:rFonts w:hint="eastAsia" w:ascii="宋体" w:hAnsi="宋体"/>
          <w:caps w:val="0"/>
          <w:smallCaps w:val="0"/>
          <w:sz w:val="24"/>
          <w:szCs w:val="24"/>
          <w:lang w:val="en-US" w:eastAsia="zh-CN"/>
        </w:rPr>
        <w:t>办公用房.原值：应等于当封面表报表类型为单户表时，明细表【02固定资产和无形资产处置明细表】中处置渠道为“统一处置平台处置”、资产分类代码为“A010101”开头资产的原值求和。</w:t>
      </w:r>
    </w:p>
    <w:p w14:paraId="7D16D77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32D3F39E">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统一处置平台处置.其中：办公用房.净值：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应等于当封面表报表类型为单户表时，明细表【02固定资产和无形资产处置明细表】中处置渠道为“统一处置平台处置”、资产分类代码为“A010101”开头资产的净值求和。</w:t>
      </w:r>
    </w:p>
    <w:p w14:paraId="2155EBE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68B633A4">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统一处置平台处置.设备.数量/面积：</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应等于当封面表报表类型为单户表时，明细表【02固定资产和无形资产处置明细表】中处置渠道为“统一处置平台处置”、资产分类代码为“A02”开头资产的数量/面积（台套/㎡）求和。</w:t>
      </w:r>
    </w:p>
    <w:p w14:paraId="0EE3C14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351265E4">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统一处置平台处置.设备.原值：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应等于当封面表报表类型为单户表时，明细表【02固定资产和无形资产处置明细表】中处置渠道为“统一处置平台处置”、资产分类代码为“A02”开头资产的原值求和。</w:t>
      </w:r>
    </w:p>
    <w:p w14:paraId="337850F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680CAF99">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统一处置平台处置.设备.净值：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应等于当封面表报表类型为单户表时，明细表【02固定资产和无形资产处置明细表】中处置渠道为“统一处置平台处置”、资产分类代码为“A02”开头资产的净值求和。</w:t>
      </w:r>
    </w:p>
    <w:p w14:paraId="3ACB6A6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6D59D3AF">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统一处置平台处置.车辆.数量/面积：</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开头资产的数量/面积（台套/㎡）求和。</w:t>
      </w:r>
    </w:p>
    <w:p w14:paraId="79A0480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5D262F50">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统一处置平台处置.车辆.原值：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开头资产的原值求和。</w:t>
      </w:r>
    </w:p>
    <w:p w14:paraId="4FC6228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2189E819">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统一处置平台处置.车辆.净值：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开头资产的净值求和。</w:t>
      </w:r>
    </w:p>
    <w:p w14:paraId="063C598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72D97BE7">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统一处置平台处置.省部级干部用车.数量/面积：</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开头、资产用途为省部级干部用车资产的数量/面积（台套/㎡）求和。</w:t>
      </w:r>
    </w:p>
    <w:p w14:paraId="2AFBB13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6E7973A2">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统一处置平台处置.省部级干部用车.原值：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开头、资产用途为省部级干部用车资产的原值求和。</w:t>
      </w:r>
    </w:p>
    <w:p w14:paraId="4CCD0A3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7A7BCE66">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统一处置平台处置.省部级干部用车.净值：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开头、资产用途为省部级干部用车资产的净值求和。</w:t>
      </w:r>
    </w:p>
    <w:p w14:paraId="6E354D7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7586C452">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统一处置平台处置.定向化保障用车.数量/面积：</w:t>
      </w:r>
      <w:r>
        <w:rPr>
          <w:rFonts w:hint="eastAsia" w:ascii="宋体" w:hAnsi="宋体"/>
          <w:caps w:val="0"/>
          <w:smallCaps w:val="0"/>
          <w:sz w:val="24"/>
          <w:szCs w:val="24"/>
          <w:lang w:val="en-US" w:eastAsia="zh-CN"/>
        </w:rPr>
        <w:t>应等于中管干部用车、主要负责人用车、机要通信用车、应急保障用车、执法执勤用车、特种专业技术用车、离退休干部服务用车、业务用车及其他等资产的数量/面积之和。</w:t>
      </w:r>
    </w:p>
    <w:p w14:paraId="37FE567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04E558A8">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统一处置平台处置.定向化保障用车.原值：</w:t>
      </w:r>
      <w:r>
        <w:rPr>
          <w:rFonts w:hint="eastAsia" w:ascii="宋体" w:hAnsi="宋体"/>
          <w:caps w:val="0"/>
          <w:smallCaps w:val="0"/>
          <w:sz w:val="24"/>
          <w:szCs w:val="24"/>
          <w:lang w:val="en-US" w:eastAsia="zh-CN"/>
        </w:rPr>
        <w:t>应等于中管干部用车、主要负责人用车、机要通信用车、应急保障用车、执法执勤用车、特种专业技术用车、离退休干部服务用车、业务用车及其他等资产的原值之和。</w:t>
      </w:r>
    </w:p>
    <w:p w14:paraId="64A7D6FB">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5853EF8A">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b/>
          <w:bCs/>
          <w:caps w:val="0"/>
          <w:smallCaps w:val="0"/>
          <w:sz w:val="24"/>
          <w:szCs w:val="24"/>
          <w:lang w:val="en-US" w:eastAsia="zh-CN"/>
        </w:rPr>
        <w:t>统一处置平台处置.定向化保障用车.净值：</w:t>
      </w:r>
      <w:r>
        <w:rPr>
          <w:rFonts w:hint="eastAsia" w:ascii="宋体" w:hAnsi="宋体"/>
          <w:caps w:val="0"/>
          <w:smallCaps w:val="0"/>
          <w:sz w:val="24"/>
          <w:szCs w:val="24"/>
          <w:lang w:val="en-US" w:eastAsia="zh-CN"/>
        </w:rPr>
        <w:t>应等于中管干部用车、主要负责人用车、机要通信用车、应急保障用车、执法执勤用车、特种专业技术用车、离退休干部服务用车、业务用车及其他等资产的净值之和。</w:t>
      </w:r>
    </w:p>
    <w:p w14:paraId="6546AE7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79444B2A">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统一处置平台处置.中管干部用车.数量/面积：</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开头、资产用途为中管干部用车资产的数量/面积（台套/㎡）求和。</w:t>
      </w:r>
    </w:p>
    <w:p w14:paraId="1253A68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4289BA4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eastAsia="宋体"/>
          <w:b/>
          <w:bCs/>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主要负责人用车、机要通信用车、应急保障用车、执法执勤用车、特种专业技术用车、离退休干部服务用车、业务用车及其他，同理取数。</w:t>
      </w:r>
    </w:p>
    <w:p w14:paraId="65973074">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统一处置平台处置.中管干部用车.原值：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应等于当封面表报表类型为单户表时，明细表【02固定资产和无形资产处置明细表】中处置渠道为“统一处置平台处置”、资产用途为中管干部用车资产的原值求和。</w:t>
      </w:r>
    </w:p>
    <w:p w14:paraId="526BCF5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主要负责人用车、机要通信用车、应急保障用车、执法执勤用车、特种专业技术用车、离退休干部服务用车、业务用车及其他，同理取数。</w:t>
      </w:r>
    </w:p>
    <w:p w14:paraId="4B80079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68BAFDE0">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统一处置平台处置.中管干部用车.净值：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应等于当封面表报表类型为单户表时，明细表【02固定资产和无形资产处置明细表】中处置渠道为“统一处置平台处置”、资产用途为中管干部用车资产的净值求和。</w:t>
      </w:r>
    </w:p>
    <w:p w14:paraId="44CB4B4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主要负责人用车、机要通信用车、应急保障用车、执法执勤用车、特种专业技术用车、离退休干部服务用车、业务用车及其他，同理取数。</w:t>
      </w:r>
    </w:p>
    <w:p w14:paraId="5175E44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3F38A140">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统一处置平台处置.通用办公设备.数量/面积：</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资产的数量/面积（台套/㎡）求和；</w:t>
      </w:r>
    </w:p>
    <w:p w14:paraId="29377C5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74032387">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统一处置平台处置.通用办公设备.原值：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资产的原值求和；</w:t>
      </w:r>
    </w:p>
    <w:p w14:paraId="17FD4D35">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2EF0E133">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统一处置平台处置.通用办公设备.净值：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资产的净值求和；</w:t>
      </w:r>
    </w:p>
    <w:p w14:paraId="2BFC37A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531748FA">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统一处置平台处置.台式计算机.数量/面积：</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资产的数量/面积（台套/㎡）求和。</w:t>
      </w:r>
    </w:p>
    <w:p w14:paraId="76000C2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2DDF427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247CE414">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统一处置平台处置.台式计算机.原值：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资产的原值小计求和。</w:t>
      </w:r>
    </w:p>
    <w:p w14:paraId="0E29A77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2D9375B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2F42C152">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统一处置平台处置.台式计算机.净值：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资产的净值求和。</w:t>
      </w:r>
    </w:p>
    <w:p w14:paraId="53DF4FF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592DF75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3CE5E2F8">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统一处置平台处置.文物和陈列品.数量/面积：</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3</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开头资产的数量/面积（台套/㎡）求和。</w:t>
      </w:r>
    </w:p>
    <w:p w14:paraId="46D7295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0C3C17FD">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统一处置平台处置.文物和陈列品.原值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3</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开头资产的原值小计求和。</w:t>
      </w:r>
    </w:p>
    <w:p w14:paraId="3A91B96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71775FB7">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统一处置平台处置.文物和陈列品.净值：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3</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开头资产的净值求和。</w:t>
      </w:r>
    </w:p>
    <w:p w14:paraId="39C0A59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5B6D2072">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统一处置平台处置.图书档案.数量/面积：应等于当封面表报表类型为单户表时，明细表【02固定资产和无形资产处置明细表】中处置渠道为“统一处置平台处置”、资产分类代码为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4</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开头资产的数量/面积（台套/㎡）求和。</w:t>
      </w:r>
    </w:p>
    <w:p w14:paraId="14F3394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自行处置处置渠道同理取数。</w:t>
      </w:r>
    </w:p>
    <w:p w14:paraId="7A333796">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统一处置平台处置.图书档案.原值：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4</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开头资产的原值小计求和。</w:t>
      </w:r>
    </w:p>
    <w:p w14:paraId="068BC09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31979F46">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统一处置平台处置.图书档案.净值：应等于当封面表报表类型为单户表时，明细表【02固定资产和无形资产处置明细表】中处置渠道为“统一处置平台处置”、资产分类代码为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4</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开头资产的净值求和。</w:t>
      </w:r>
    </w:p>
    <w:p w14:paraId="5E228E5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201C981D">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统一处置平台处置.家具和用具.数量/面积：</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w:t>
      </w:r>
      <w:r>
        <w:rPr>
          <w:rFonts w:hint="eastAsia" w:ascii="宋体" w:hAnsi="宋体"/>
          <w:caps w:val="0"/>
          <w:smallCaps w:val="0"/>
          <w:sz w:val="24"/>
          <w:szCs w:val="24"/>
          <w:lang w:val="en-US" w:eastAsia="zh-CN"/>
        </w:rPr>
        <w:t>05</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开头资产的数量/面积（台套/㎡）求和。</w:t>
      </w:r>
    </w:p>
    <w:p w14:paraId="247A548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2CEA959B">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统一处置平台处置.家具和用具.原值：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w:t>
      </w:r>
      <w:r>
        <w:rPr>
          <w:rFonts w:hint="eastAsia" w:ascii="宋体" w:hAnsi="宋体"/>
          <w:caps w:val="0"/>
          <w:smallCaps w:val="0"/>
          <w:sz w:val="24"/>
          <w:szCs w:val="24"/>
          <w:lang w:val="en-US" w:eastAsia="zh-CN"/>
        </w:rPr>
        <w:t>05</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开头资产的原值求和。</w:t>
      </w:r>
    </w:p>
    <w:p w14:paraId="494DD86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094D5C2B">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统一处置平台处置.家具和用具.净值：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w:t>
      </w:r>
      <w:r>
        <w:rPr>
          <w:rFonts w:hint="eastAsia" w:ascii="宋体" w:hAnsi="宋体"/>
          <w:caps w:val="0"/>
          <w:smallCaps w:val="0"/>
          <w:sz w:val="24"/>
          <w:szCs w:val="24"/>
          <w:lang w:val="en-US" w:eastAsia="zh-CN"/>
        </w:rPr>
        <w:t>05</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开头资产的净值求和。</w:t>
      </w:r>
    </w:p>
    <w:p w14:paraId="015871F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46367B63">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统一处置平台处置.通用办公家具.数量/面积：</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资产的数量/面积（台套/㎡）求和；</w:t>
      </w:r>
    </w:p>
    <w:p w14:paraId="5F5DBF2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3E2E6616">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统一处置平台处置.通用办公家具.原值：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资产的原值求和；</w:t>
      </w:r>
    </w:p>
    <w:p w14:paraId="2E0BDD8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6287BB7E">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统一处置平台处置.通用办公家具.净值：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资产的数量求和；</w:t>
      </w:r>
    </w:p>
    <w:p w14:paraId="7960A81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7291EF07">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统一处置平台处置.办公桌.数量/面积：</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资产的数量/面积（台套/㎡）求和。</w:t>
      </w:r>
    </w:p>
    <w:p w14:paraId="389CFB2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207004D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7F059120">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统一处置平台处置.办公桌.原值：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资产的原值小计求和。</w:t>
      </w:r>
    </w:p>
    <w:p w14:paraId="21FDD66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677F17F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06D0D229">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统一处置平台处置.办公桌.净值：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资产的净值求和。</w:t>
      </w:r>
    </w:p>
    <w:p w14:paraId="24D6190D">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40DF373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16455B00">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统一处置平台处置.无形资产.原值：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应等于当封面表报表类型为单户表时，明细表【02固定资产和无形资产处置明细表】中处置渠道为“统一处置平台处置”、资产分类代码为“A08”开头资产的的原值小计之和。</w:t>
      </w:r>
      <w:r>
        <w:rPr>
          <w:rFonts w:hint="eastAsia" w:ascii="宋体" w:hAnsi="宋体" w:eastAsia="宋体"/>
          <w:b/>
          <w:bCs/>
          <w:caps w:val="0"/>
          <w:smallCaps w:val="0"/>
          <w:sz w:val="24"/>
          <w:szCs w:val="24"/>
          <w:lang w:val="en-US" w:eastAsia="zh-CN"/>
        </w:rPr>
        <w:t>自行处置处置渠道同理取数。</w:t>
      </w:r>
    </w:p>
    <w:p w14:paraId="7E79C1DF">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统一处置平台处置.无形资产.净值：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应等于当封面表报表类型为单户表时，明细表【02固定资产和无形资产处置明细表】中处置渠道为“统一处置平台处置”、资产分类代码为“A01”开头资产的净值之和。</w:t>
      </w:r>
      <w:r>
        <w:rPr>
          <w:rFonts w:hint="eastAsia" w:ascii="宋体" w:hAnsi="宋体" w:eastAsia="宋体"/>
          <w:b/>
          <w:bCs/>
          <w:caps w:val="0"/>
          <w:smallCaps w:val="0"/>
          <w:sz w:val="24"/>
          <w:szCs w:val="24"/>
          <w:lang w:val="en-US" w:eastAsia="zh-CN"/>
        </w:rPr>
        <w:t>自行处置处置渠道同理取数。</w:t>
      </w:r>
    </w:p>
    <w:p w14:paraId="7B7970FE">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统一处置平台处置.专利.数量/面积：</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应等于当封面表报表类型为单户表时，明细表【02固定资产和无形资产处置明细表】中处置渠道为“统一处置平台处置”、资产分类代码为“A0801”开头资产的数量/面积（台套/㎡）求和；</w:t>
      </w:r>
    </w:p>
    <w:p w14:paraId="51769BC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非专利（A0802）、土地使用权（A08040101）、计算机软件(A080603)等资产同理取数。</w:t>
      </w:r>
    </w:p>
    <w:p w14:paraId="013CB13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192DDA09">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统一处置平台处置.专利.原值：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应等于当封面表报表类型为单户表时，明细表【02固定资产和无形资产处置明细表】中处置渠道为“统一处置平台处置”、资产分类代码为“A0801”开头资产的原值小计求和；</w:t>
      </w:r>
    </w:p>
    <w:p w14:paraId="66F3811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非专利（A0802）、土地使用权（A08040101）、计算机软件(A080603)等资产同理取数。</w:t>
      </w:r>
    </w:p>
    <w:p w14:paraId="1C0D6DA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53C36118">
      <w:pPr>
        <w:keepNext w:val="0"/>
        <w:keepLines w:val="0"/>
        <w:pageBreakBefore w:val="0"/>
        <w:widowControl w:val="0"/>
        <w:numPr>
          <w:ilvl w:val="0"/>
          <w:numId w:val="30"/>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统一处置平台处置.专利.净值：</w:t>
      </w:r>
      <w:r>
        <w:rPr>
          <w:rFonts w:hint="eastAsia" w:ascii="宋体" w:hAnsi="宋体"/>
          <w:caps w:val="0"/>
          <w:smallCaps w:val="0"/>
          <w:sz w:val="24"/>
          <w:szCs w:val="24"/>
          <w:lang w:val="en-US" w:eastAsia="zh-CN"/>
        </w:rPr>
        <w:t>应等于当封面表报表类型为单户表时，明细表【02固定资产和无形资产处置明细表】中处置渠道为“统一处置平台处置”、资产分类代码为“A0801”开头资产的净值求和；</w:t>
      </w:r>
    </w:p>
    <w:p w14:paraId="315114A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非专利（A0802）、土地使用权（A08040101）、计算机软件(A080603)等资产同理取数。</w:t>
      </w:r>
    </w:p>
    <w:p w14:paraId="721F939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283" w:leftChars="0"/>
        <w:textAlignment w:val="auto"/>
        <w:rPr>
          <w:rFonts w:hint="eastAsia" w:ascii="宋体" w:hAnsi="宋体" w:eastAsia="宋体"/>
          <w:b/>
          <w:bCs/>
          <w:caps w:val="0"/>
          <w:smallCaps w:val="0"/>
          <w:sz w:val="24"/>
          <w:szCs w:val="24"/>
          <w:lang w:val="en-US" w:eastAsia="zh-CN"/>
        </w:rPr>
      </w:pPr>
      <w:r>
        <w:rPr>
          <w:rFonts w:hint="eastAsia" w:ascii="宋体" w:hAnsi="宋体" w:eastAsia="宋体"/>
          <w:b/>
          <w:bCs/>
          <w:caps w:val="0"/>
          <w:smallCaps w:val="0"/>
          <w:sz w:val="24"/>
          <w:szCs w:val="24"/>
          <w:lang w:val="en-US" w:eastAsia="zh-CN"/>
        </w:rPr>
        <w:t>自行处置处置渠道同理取数。</w:t>
      </w:r>
    </w:p>
    <w:p w14:paraId="2E63AEC5">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本期实收资产处置收益情况.合计（1行）（46列）</w:t>
      </w:r>
      <w:r>
        <w:rPr>
          <w:rFonts w:hint="eastAsia" w:ascii="宋体" w:hAnsi="宋体"/>
          <w:caps w:val="0"/>
          <w:smallCaps w:val="0"/>
          <w:sz w:val="24"/>
          <w:szCs w:val="24"/>
          <w:lang w:val="en-US" w:eastAsia="zh-CN"/>
        </w:rPr>
        <w:t>：应等于本期实收资产处置收益情况.本期处置事项小计（2行）与往期处置事项收益情况（42行）之和。</w:t>
      </w:r>
    </w:p>
    <w:p w14:paraId="033A9307">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本期实收资产处置收益情况.本期处置事项小计（2行）</w:t>
      </w:r>
      <w:r>
        <w:rPr>
          <w:rFonts w:hint="eastAsia" w:ascii="宋体" w:hAnsi="宋体"/>
          <w:caps w:val="0"/>
          <w:smallCaps w:val="0"/>
          <w:sz w:val="24"/>
          <w:szCs w:val="24"/>
          <w:lang w:val="en-US" w:eastAsia="zh-CN"/>
        </w:rPr>
        <w:t>：应等于本期实收资产处置收益情况.固定资产与本期实收资产处置收益情况.无形资产之和。</w:t>
      </w:r>
    </w:p>
    <w:p w14:paraId="49682BE3">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本期实收资产处置收益情况.固定资产：</w:t>
      </w:r>
      <w:r>
        <w:rPr>
          <w:rFonts w:hint="eastAsia" w:ascii="宋体" w:hAnsi="宋体"/>
          <w:caps w:val="0"/>
          <w:smallCaps w:val="0"/>
          <w:sz w:val="24"/>
          <w:szCs w:val="24"/>
          <w:lang w:val="en-US" w:eastAsia="zh-CN"/>
        </w:rPr>
        <w:t>应等于土地、房屋及构筑物、设备、文物和陈列品、图书档案、家具和用具、特种动植物等分类资产的本期实收资产处置收益情况之和。</w:t>
      </w:r>
    </w:p>
    <w:p w14:paraId="5AEAEC83">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本期实收资产处置收益情况.土地、房屋及构筑物：</w:t>
      </w:r>
      <w:r>
        <w:rPr>
          <w:rFonts w:hint="eastAsia" w:ascii="宋体" w:hAnsi="宋体"/>
          <w:caps w:val="0"/>
          <w:smallCaps w:val="0"/>
          <w:sz w:val="24"/>
          <w:szCs w:val="24"/>
          <w:lang w:val="en-US" w:eastAsia="zh-CN"/>
        </w:rPr>
        <w:t>应等于当封面表报表类型为单户表时，明细表【02固定资产和无形资产处置明细表】中资产分类代码为“A01”开头资产的本期实收资产处置收益情况之和。</w:t>
      </w:r>
    </w:p>
    <w:p w14:paraId="4C9EB24D">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本期实收资产处置收益情况.土地：</w:t>
      </w:r>
      <w:r>
        <w:rPr>
          <w:rFonts w:hint="eastAsia" w:ascii="宋体" w:hAnsi="宋体"/>
          <w:caps w:val="0"/>
          <w:smallCaps w:val="0"/>
          <w:sz w:val="24"/>
          <w:szCs w:val="24"/>
          <w:lang w:val="en-US" w:eastAsia="zh-CN"/>
        </w:rPr>
        <w:t>应等于当封面表报表类型为单户表时，明细表【02固定资产和无形资产处置明细表】中资产分类代码为“A0103”开头资产的本期实收资产处置收益情况求和。</w:t>
      </w:r>
    </w:p>
    <w:p w14:paraId="2C52A557">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本期实收资产处置收益情况.房屋：</w:t>
      </w:r>
      <w:r>
        <w:rPr>
          <w:rFonts w:hint="eastAsia" w:ascii="宋体" w:hAnsi="宋体"/>
          <w:caps w:val="0"/>
          <w:smallCaps w:val="0"/>
          <w:sz w:val="24"/>
          <w:szCs w:val="24"/>
          <w:lang w:val="en-US" w:eastAsia="zh-CN"/>
        </w:rPr>
        <w:t>应等于当封面表报表类型为单户表时，明细表【02固定资产和无形资产处置明细表】中资产分类代码为“A0101”开头资产的本期实收资产处置收益情况求和。</w:t>
      </w:r>
    </w:p>
    <w:p w14:paraId="61DBE3AD">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本期实收资产处置收益情况.其中：办公用房：</w:t>
      </w:r>
      <w:r>
        <w:rPr>
          <w:rFonts w:hint="eastAsia" w:ascii="宋体" w:hAnsi="宋体"/>
          <w:caps w:val="0"/>
          <w:smallCaps w:val="0"/>
          <w:sz w:val="24"/>
          <w:szCs w:val="24"/>
          <w:lang w:val="en-US" w:eastAsia="zh-CN"/>
        </w:rPr>
        <w:t>应等于当封面表报表类型为单户表时，明细表【02固定资产和无形资产处置明细表】中资产分类代码为“A010101”开头资产的本期实收资产处置收益情况求和。</w:t>
      </w:r>
    </w:p>
    <w:p w14:paraId="08E80C38">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本期实收资产处置收益情况.设备：</w:t>
      </w:r>
      <w:r>
        <w:rPr>
          <w:rFonts w:hint="eastAsia" w:ascii="宋体" w:hAnsi="宋体"/>
          <w:caps w:val="0"/>
          <w:smallCaps w:val="0"/>
          <w:sz w:val="24"/>
          <w:szCs w:val="24"/>
          <w:lang w:val="en-US" w:eastAsia="zh-CN"/>
        </w:rPr>
        <w:t>应等于当封面表报表类型为单户表时，明细表【02固定资产和无形资产处置明细表】中资产分类代码为“A02”开头资产的本期实收资产处置收益情况求和。</w:t>
      </w:r>
    </w:p>
    <w:p w14:paraId="5027FEC8">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本期实收资产处置收益情况.车辆：</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开头资产的本期实收资产处置收益情况求和。</w:t>
      </w:r>
    </w:p>
    <w:p w14:paraId="4D793CB2">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本期实收资产处置收益情况.省部级干部用车：</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"A020301","A020302","A020303","A020304","A020305","A020306"</w:t>
      </w:r>
      <w:r>
        <w:rPr>
          <w:rFonts w:hint="eastAsia" w:ascii="宋体" w:hAnsi="宋体"/>
          <w:caps w:val="0"/>
          <w:smallCaps w:val="0"/>
          <w:sz w:val="24"/>
          <w:szCs w:val="24"/>
          <w:lang w:val="en-US" w:eastAsia="zh-CN"/>
        </w:rPr>
        <w:t>开头、资产用途为省部级干部用车资产的本期实收资产处置收益情况求和。</w:t>
      </w:r>
    </w:p>
    <w:p w14:paraId="4D19CE65">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本期实收资产处置收益情况.定向化保障用车：</w:t>
      </w:r>
      <w:r>
        <w:rPr>
          <w:rFonts w:hint="eastAsia" w:ascii="宋体" w:hAnsi="宋体"/>
          <w:caps w:val="0"/>
          <w:smallCaps w:val="0"/>
          <w:sz w:val="24"/>
          <w:szCs w:val="24"/>
          <w:lang w:val="en-US" w:eastAsia="zh-CN"/>
        </w:rPr>
        <w:t>应等于中管干部用车、主要负责人用车、机要通信用车、应急保障用车、执法执勤用车、特种专业技术用车、离退休干部服务用车、业务用车及其他等资产的本期实收资产处置收益情况之和。</w:t>
      </w:r>
    </w:p>
    <w:p w14:paraId="19FC92AD">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本期实收资产处置收益情况.中管干部用车：</w:t>
      </w:r>
      <w:r>
        <w:rPr>
          <w:rFonts w:hint="eastAsia" w:ascii="宋体" w:hAnsi="宋体"/>
          <w:caps w:val="0"/>
          <w:smallCaps w:val="0"/>
          <w:sz w:val="24"/>
          <w:szCs w:val="24"/>
          <w:lang w:val="en-US" w:eastAsia="zh-CN"/>
        </w:rPr>
        <w:t>应等于当封面表报表类型为单户表时，明细表【02固定资产和无形资产处置明细表】中资产用途为中管干部用车资产的本期实收资产处置收益情况求和。</w:t>
      </w:r>
    </w:p>
    <w:p w14:paraId="08940570">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主要负责人用车、机要通信用车、应急保障用车、执法执勤用车、特种专业技术用车、离退休干部服务用车、业务用车及其他，同理取数。</w:t>
      </w:r>
    </w:p>
    <w:p w14:paraId="32354C38">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本期实收资产处置收益情况.通用办公设备：</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"A02010105","A02010108","A02020100","A02020200","A02020400","A02021001","A02021002","A02021003","A02021004","A02021006","A02021118","A02021301","A02081001"</w:t>
      </w:r>
      <w:r>
        <w:rPr>
          <w:rFonts w:hint="eastAsia" w:ascii="宋体" w:hAnsi="宋体"/>
          <w:caps w:val="0"/>
          <w:smallCaps w:val="0"/>
          <w:sz w:val="24"/>
          <w:szCs w:val="24"/>
          <w:lang w:val="en-US" w:eastAsia="zh-CN"/>
        </w:rPr>
        <w:t>资产的本期实收资产处置收益情况求和；</w:t>
      </w:r>
    </w:p>
    <w:p w14:paraId="6CB46CF7">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本期实收资产处置收益情况.台式计算机：</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"A02010105"</w:t>
      </w:r>
      <w:r>
        <w:rPr>
          <w:rFonts w:hint="eastAsia" w:ascii="宋体" w:hAnsi="宋体"/>
          <w:caps w:val="0"/>
          <w:smallCaps w:val="0"/>
          <w:sz w:val="24"/>
          <w:szCs w:val="24"/>
          <w:lang w:val="en-US" w:eastAsia="zh-CN"/>
        </w:rPr>
        <w:t>资产的本期实收资产处置收益情况求和。</w:t>
      </w:r>
    </w:p>
    <w:p w14:paraId="74BC960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便携式计算机（</w:t>
      </w:r>
      <w:r>
        <w:rPr>
          <w:rFonts w:hint="default" w:ascii="宋体" w:hAnsi="宋体"/>
          <w:caps w:val="0"/>
          <w:smallCaps w:val="0"/>
          <w:sz w:val="24"/>
          <w:szCs w:val="24"/>
          <w:lang w:val="en-US" w:eastAsia="zh-CN"/>
        </w:rPr>
        <w:t>A02010108</w:t>
      </w:r>
      <w:r>
        <w:rPr>
          <w:rFonts w:hint="eastAsia" w:ascii="宋体" w:hAnsi="宋体"/>
          <w:caps w:val="0"/>
          <w:smallCaps w:val="0"/>
          <w:sz w:val="24"/>
          <w:szCs w:val="24"/>
          <w:lang w:val="en-US" w:eastAsia="zh-CN"/>
        </w:rPr>
        <w:t>）、打印机（</w:t>
      </w:r>
      <w:r>
        <w:rPr>
          <w:rFonts w:hint="default" w:ascii="宋体" w:hAnsi="宋体"/>
          <w:caps w:val="0"/>
          <w:smallCaps w:val="0"/>
          <w:sz w:val="24"/>
          <w:szCs w:val="24"/>
          <w:lang w:val="en-US" w:eastAsia="zh-CN"/>
        </w:rPr>
        <w:t>"A02021001","A02021002","A02021003","A02021004","A02021006"</w:t>
      </w:r>
      <w:r>
        <w:rPr>
          <w:rFonts w:hint="eastAsia" w:ascii="宋体" w:hAnsi="宋体"/>
          <w:caps w:val="0"/>
          <w:smallCaps w:val="0"/>
          <w:sz w:val="24"/>
          <w:szCs w:val="24"/>
          <w:lang w:val="en-US" w:eastAsia="zh-CN"/>
        </w:rPr>
        <w:t>）、传真机（</w:t>
      </w:r>
      <w:r>
        <w:rPr>
          <w:rFonts w:hint="default" w:ascii="宋体" w:hAnsi="宋体"/>
          <w:caps w:val="0"/>
          <w:smallCaps w:val="0"/>
          <w:sz w:val="24"/>
          <w:szCs w:val="24"/>
          <w:lang w:val="en-US" w:eastAsia="zh-CN"/>
        </w:rPr>
        <w:t>"A02020400","A02021001"</w:t>
      </w:r>
      <w:r>
        <w:rPr>
          <w:rFonts w:hint="eastAsia" w:ascii="宋体" w:hAnsi="宋体"/>
          <w:caps w:val="0"/>
          <w:smallCaps w:val="0"/>
          <w:sz w:val="24"/>
          <w:szCs w:val="24"/>
          <w:lang w:val="en-US" w:eastAsia="zh-CN"/>
        </w:rPr>
        <w:t>）、复印机（“</w:t>
      </w:r>
      <w:r>
        <w:rPr>
          <w:rFonts w:hint="default" w:ascii="宋体" w:hAnsi="宋体"/>
          <w:caps w:val="0"/>
          <w:smallCaps w:val="0"/>
          <w:sz w:val="24"/>
          <w:szCs w:val="24"/>
          <w:lang w:val="en-US" w:eastAsia="zh-CN"/>
        </w:rPr>
        <w:t>A020201</w:t>
      </w:r>
      <w:r>
        <w:rPr>
          <w:rFonts w:hint="eastAsia" w:ascii="宋体" w:hAnsi="宋体"/>
          <w:caps w:val="0"/>
          <w:smallCaps w:val="0"/>
          <w:sz w:val="24"/>
          <w:szCs w:val="24"/>
          <w:lang w:val="en-US" w:eastAsia="zh-CN"/>
        </w:rPr>
        <w:t>”开头）资产同理取数。</w:t>
      </w:r>
    </w:p>
    <w:p w14:paraId="73102E0E">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本期实收资产处置收益情况.文物和陈列品：</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3</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开头资产的本期实收资产处置收益情况求和。</w:t>
      </w:r>
    </w:p>
    <w:p w14:paraId="3D3E8E8C">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本期实收资产处置收益情况.图书档案：</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w:t>
      </w:r>
      <w:r>
        <w:rPr>
          <w:rFonts w:hint="eastAsia" w:ascii="宋体" w:hAnsi="宋体"/>
          <w:caps w:val="0"/>
          <w:smallCaps w:val="0"/>
          <w:sz w:val="24"/>
          <w:szCs w:val="24"/>
          <w:lang w:val="en-US" w:eastAsia="zh-CN"/>
        </w:rPr>
        <w:t>4</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开头资产的本期实收资产处置收益情况求和。</w:t>
      </w:r>
    </w:p>
    <w:p w14:paraId="12C113F3">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本期实收资产处置收益情况.家具和用具：</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w:t>
      </w:r>
      <w:r>
        <w:rPr>
          <w:rFonts w:hint="eastAsia" w:ascii="宋体" w:hAnsi="宋体"/>
          <w:caps w:val="0"/>
          <w:smallCaps w:val="0"/>
          <w:sz w:val="24"/>
          <w:szCs w:val="24"/>
          <w:lang w:val="en-US" w:eastAsia="zh-CN"/>
        </w:rPr>
        <w:t>05</w:t>
      </w:r>
      <w:r>
        <w:rPr>
          <w:rFonts w:hint="default" w:ascii="宋体" w:hAnsi="宋体"/>
          <w:caps w:val="0"/>
          <w:smallCaps w:val="0"/>
          <w:sz w:val="24"/>
          <w:szCs w:val="24"/>
          <w:lang w:val="en-US" w:eastAsia="zh-CN"/>
        </w:rPr>
        <w:t>"</w:t>
      </w:r>
      <w:r>
        <w:rPr>
          <w:rFonts w:hint="eastAsia" w:ascii="宋体" w:hAnsi="宋体"/>
          <w:caps w:val="0"/>
          <w:smallCaps w:val="0"/>
          <w:sz w:val="24"/>
          <w:szCs w:val="24"/>
          <w:lang w:val="en-US" w:eastAsia="zh-CN"/>
        </w:rPr>
        <w:t>开头资产的本期实收资产处置收益情况求和。</w:t>
      </w:r>
    </w:p>
    <w:p w14:paraId="3C9F7119">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本期实收资产处置收益情况.通用办公家具：</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"A05010201","A05010202","A05010204","A05010301","A05010302","A05010303","A05010401","A05010402","A05010501","A05010502","A05010503","A05010504","A05010505"</w:t>
      </w:r>
      <w:r>
        <w:rPr>
          <w:rFonts w:hint="eastAsia" w:ascii="宋体" w:hAnsi="宋体"/>
          <w:caps w:val="0"/>
          <w:smallCaps w:val="0"/>
          <w:sz w:val="24"/>
          <w:szCs w:val="24"/>
          <w:lang w:val="en-US" w:eastAsia="zh-CN"/>
        </w:rPr>
        <w:t>资产的本期实收资产处置收益情况求和；</w:t>
      </w:r>
    </w:p>
    <w:p w14:paraId="67376F66">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本期实收资产处置收益情况.办公桌：</w:t>
      </w:r>
      <w:r>
        <w:rPr>
          <w:rFonts w:hint="eastAsia" w:ascii="宋体" w:hAnsi="宋体"/>
          <w:caps w:val="0"/>
          <w:smallCaps w:val="0"/>
          <w:sz w:val="24"/>
          <w:szCs w:val="24"/>
          <w:lang w:val="en-US" w:eastAsia="zh-CN"/>
        </w:rPr>
        <w:t>应等于当封面表报表类型为单户表时，明细表【02固定资产和无形资产处置明细表】中资产分类代码为</w:t>
      </w:r>
      <w:r>
        <w:rPr>
          <w:rFonts w:hint="default" w:ascii="宋体" w:hAnsi="宋体"/>
          <w:caps w:val="0"/>
          <w:smallCaps w:val="0"/>
          <w:sz w:val="24"/>
          <w:szCs w:val="24"/>
          <w:lang w:val="en-US" w:eastAsia="zh-CN"/>
        </w:rPr>
        <w:t>"A05010201"</w:t>
      </w:r>
      <w:r>
        <w:rPr>
          <w:rFonts w:hint="eastAsia" w:ascii="宋体" w:hAnsi="宋体"/>
          <w:caps w:val="0"/>
          <w:smallCaps w:val="0"/>
          <w:sz w:val="24"/>
          <w:szCs w:val="24"/>
          <w:lang w:val="en-US" w:eastAsia="zh-CN"/>
        </w:rPr>
        <w:t>资产的本期实收资产处置收益情况求和。</w:t>
      </w:r>
    </w:p>
    <w:p w14:paraId="644A81C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办公椅（</w:t>
      </w:r>
      <w:r>
        <w:rPr>
          <w:rFonts w:hint="default" w:ascii="宋体" w:hAnsi="宋体"/>
          <w:caps w:val="0"/>
          <w:smallCaps w:val="0"/>
          <w:sz w:val="24"/>
          <w:szCs w:val="24"/>
          <w:lang w:val="en-US" w:eastAsia="zh-CN"/>
        </w:rPr>
        <w:t>A05010301</w:t>
      </w:r>
      <w:r>
        <w:rPr>
          <w:rFonts w:hint="eastAsia" w:ascii="宋体" w:hAnsi="宋体"/>
          <w:caps w:val="0"/>
          <w:smallCaps w:val="0"/>
          <w:sz w:val="24"/>
          <w:szCs w:val="24"/>
          <w:lang w:val="en-US" w:eastAsia="zh-CN"/>
        </w:rPr>
        <w:t>）、书柜（</w:t>
      </w:r>
      <w:r>
        <w:rPr>
          <w:rFonts w:hint="default" w:ascii="宋体" w:hAnsi="宋体"/>
          <w:caps w:val="0"/>
          <w:smallCaps w:val="0"/>
          <w:sz w:val="24"/>
          <w:szCs w:val="24"/>
          <w:lang w:val="en-US" w:eastAsia="zh-CN"/>
        </w:rPr>
        <w:t>A05010501</w:t>
      </w:r>
      <w:r>
        <w:rPr>
          <w:rFonts w:hint="eastAsia" w:ascii="宋体" w:hAnsi="宋体"/>
          <w:caps w:val="0"/>
          <w:smallCaps w:val="0"/>
          <w:sz w:val="24"/>
          <w:szCs w:val="24"/>
          <w:lang w:val="en-US" w:eastAsia="zh-CN"/>
        </w:rPr>
        <w:t>）、文件柜（</w:t>
      </w:r>
      <w:r>
        <w:rPr>
          <w:rFonts w:hint="default" w:ascii="宋体" w:hAnsi="宋体"/>
          <w:caps w:val="0"/>
          <w:smallCaps w:val="0"/>
          <w:sz w:val="24"/>
          <w:szCs w:val="24"/>
          <w:lang w:val="en-US" w:eastAsia="zh-CN"/>
        </w:rPr>
        <w:t>A05010502</w:t>
      </w:r>
      <w:r>
        <w:rPr>
          <w:rFonts w:hint="eastAsia" w:ascii="宋体" w:hAnsi="宋体"/>
          <w:caps w:val="0"/>
          <w:smallCaps w:val="0"/>
          <w:sz w:val="24"/>
          <w:szCs w:val="24"/>
          <w:lang w:val="en-US" w:eastAsia="zh-CN"/>
        </w:rPr>
        <w:t>）、沙发（</w:t>
      </w:r>
      <w:r>
        <w:rPr>
          <w:rFonts w:hint="default" w:ascii="宋体" w:hAnsi="宋体"/>
          <w:caps w:val="0"/>
          <w:smallCaps w:val="0"/>
          <w:sz w:val="24"/>
          <w:szCs w:val="24"/>
          <w:lang w:val="en-US" w:eastAsia="zh-CN"/>
        </w:rPr>
        <w:t>"A05010401","A05010402"</w:t>
      </w:r>
      <w:r>
        <w:rPr>
          <w:rFonts w:hint="eastAsia" w:ascii="宋体" w:hAnsi="宋体"/>
          <w:caps w:val="0"/>
          <w:smallCaps w:val="0"/>
          <w:sz w:val="24"/>
          <w:szCs w:val="24"/>
          <w:lang w:val="en-US" w:eastAsia="zh-CN"/>
        </w:rPr>
        <w:t>）等资产同理取数。</w:t>
      </w:r>
    </w:p>
    <w:p w14:paraId="38084615">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本期实收资产处置收益情况.无形资产：</w:t>
      </w:r>
      <w:r>
        <w:rPr>
          <w:rFonts w:hint="eastAsia" w:ascii="宋体" w:hAnsi="宋体"/>
          <w:caps w:val="0"/>
          <w:smallCaps w:val="0"/>
          <w:sz w:val="24"/>
          <w:szCs w:val="24"/>
          <w:lang w:val="en-US" w:eastAsia="zh-CN"/>
        </w:rPr>
        <w:t>应等于当封面表报表类型为单户表时，明细表【02固定资产和无形资产处置明细表】中资产分类代码为“A08”开头资产的的本期实收资产处置收益情况之和。</w:t>
      </w:r>
    </w:p>
    <w:p w14:paraId="6FCC7C42">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本期实收资产处置收益情况.专利：</w:t>
      </w:r>
      <w:r>
        <w:rPr>
          <w:rFonts w:hint="eastAsia" w:ascii="宋体" w:hAnsi="宋体"/>
          <w:caps w:val="0"/>
          <w:smallCaps w:val="0"/>
          <w:sz w:val="24"/>
          <w:szCs w:val="24"/>
          <w:lang w:val="en-US" w:eastAsia="zh-CN"/>
        </w:rPr>
        <w:t>应等于当封面表报表类型为单户表时，明细表【02固定资产和无形资产处置明细表】中资产分类代码为“A0801”开头资产的本期实收资产处置收益情况求和；</w:t>
      </w:r>
    </w:p>
    <w:p w14:paraId="50CB5BE6">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240" w:firstLineChars="1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非专利（A0802）、土地使用权（A08040101）、计算机软件(A080603)等资产同理取数。</w:t>
      </w:r>
    </w:p>
    <w:p w14:paraId="10F8AF31">
      <w:pPr>
        <w:keepNext w:val="0"/>
        <w:keepLines w:val="0"/>
        <w:pageBreakBefore w:val="0"/>
        <w:widowControl w:val="0"/>
        <w:numPr>
          <w:ilvl w:val="0"/>
          <w:numId w:val="31"/>
        </w:numPr>
        <w:kinsoku/>
        <w:wordWrap/>
        <w:overflowPunct/>
        <w:topLinePunct w:val="0"/>
        <w:autoSpaceDE/>
        <w:autoSpaceDN/>
        <w:bidi w:val="0"/>
        <w:adjustRightInd/>
        <w:snapToGrid/>
        <w:spacing w:before="100" w:after="100" w:line="360" w:lineRule="auto"/>
        <w:ind w:left="0" w:leftChars="0" w:firstLine="283" w:firstLineChars="0"/>
        <w:textAlignment w:val="auto"/>
        <w:rPr>
          <w:sz w:val="24"/>
          <w:szCs w:val="24"/>
        </w:rPr>
      </w:pPr>
      <w:r>
        <w:rPr>
          <w:rFonts w:hint="eastAsia" w:ascii="宋体" w:hAnsi="宋体" w:eastAsia="宋体"/>
          <w:b/>
          <w:bCs/>
          <w:caps w:val="0"/>
          <w:smallCaps w:val="0"/>
          <w:sz w:val="24"/>
          <w:szCs w:val="24"/>
          <w:lang w:val="en-US" w:eastAsia="zh-CN"/>
        </w:rPr>
        <w:t>本期实收资产处置收益情况.往期处置事项收益情况：</w:t>
      </w:r>
      <w:r>
        <w:rPr>
          <w:rFonts w:hint="eastAsia" w:ascii="宋体" w:hAnsi="宋体"/>
          <w:caps w:val="0"/>
          <w:smallCaps w:val="0"/>
          <w:sz w:val="24"/>
          <w:szCs w:val="24"/>
          <w:lang w:val="en-US" w:eastAsia="zh-CN"/>
        </w:rPr>
        <w:t>应等于当封面表报表类型为单户表时，明细表【02固定资产和无形资产处置明细表】中本期实收资产处置收益情况的往期处置事项收益情况。</w:t>
      </w:r>
    </w:p>
    <w:p w14:paraId="77C47F11">
      <w:pPr>
        <w:keepNext w:val="0"/>
        <w:keepLines w:val="0"/>
        <w:pageBreakBefore w:val="0"/>
        <w:numPr>
          <w:ilvl w:val="0"/>
          <w:numId w:val="0"/>
        </w:numPr>
        <w:kinsoku/>
        <w:wordWrap/>
        <w:overflowPunct/>
        <w:topLinePunct w:val="0"/>
        <w:autoSpaceDE/>
        <w:autoSpaceDN/>
        <w:bidi w:val="0"/>
        <w:adjustRightInd/>
        <w:snapToGrid/>
        <w:spacing w:before="100" w:after="100" w:line="360" w:lineRule="auto"/>
        <w:textAlignment w:val="auto"/>
      </w:pPr>
    </w:p>
    <w:p w14:paraId="7489BC54">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textAlignment w:val="auto"/>
        <w:rPr>
          <w:rFonts w:hint="default" w:ascii="宋体" w:hAnsi="宋体"/>
          <w:caps w:val="0"/>
          <w:smallCaps w:val="0"/>
          <w:spacing w:val="6"/>
          <w:lang w:val="en-US" w:eastAsia="zh-CN"/>
        </w:rPr>
      </w:pPr>
    </w:p>
    <w:p w14:paraId="6A91B6CA">
      <w:pPr>
        <w:pStyle w:val="43"/>
        <w:keepNext w:val="0"/>
        <w:keepLines w:val="0"/>
        <w:pageBreakBefore w:val="0"/>
        <w:widowControl w:val="0"/>
        <w:kinsoku/>
        <w:wordWrap/>
        <w:overflowPunct/>
        <w:topLinePunct w:val="0"/>
        <w:autoSpaceDE/>
        <w:autoSpaceDN/>
        <w:bidi w:val="0"/>
        <w:adjustRightInd/>
        <w:snapToGrid/>
        <w:spacing w:before="100" w:after="100" w:line="360" w:lineRule="auto"/>
        <w:ind w:firstLine="0" w:firstLineChars="0"/>
        <w:textAlignment w:val="auto"/>
        <w:outlineLvl w:val="1"/>
        <w:rPr>
          <w:rFonts w:ascii="宋体" w:hAnsi="宋体"/>
          <w:caps w:val="0"/>
          <w:smallCaps w:val="0"/>
          <w:sz w:val="28"/>
          <w:szCs w:val="24"/>
          <w:lang w:eastAsia="zh-CN"/>
        </w:rPr>
      </w:pPr>
      <w:bookmarkStart w:id="233" w:name="_Toc19915"/>
      <w:bookmarkStart w:id="234" w:name="_Toc62115862"/>
      <w:bookmarkStart w:id="235" w:name="_Toc11137"/>
      <w:r>
        <w:rPr>
          <w:rFonts w:hint="eastAsia" w:ascii="宋体" w:hAnsi="宋体"/>
          <w:caps w:val="0"/>
          <w:smallCaps w:val="0"/>
          <w:sz w:val="28"/>
          <w:szCs w:val="24"/>
          <w:lang w:eastAsia="zh-CN"/>
        </w:rPr>
        <w:t>八、土地和房屋情况表（国管资决0</w:t>
      </w:r>
      <w:r>
        <w:rPr>
          <w:rFonts w:ascii="宋体" w:hAnsi="宋体"/>
          <w:caps w:val="0"/>
          <w:smallCaps w:val="0"/>
          <w:sz w:val="28"/>
          <w:szCs w:val="24"/>
          <w:lang w:eastAsia="zh-CN"/>
        </w:rPr>
        <w:t>7</w:t>
      </w:r>
      <w:r>
        <w:rPr>
          <w:rFonts w:hint="eastAsia" w:ascii="宋体" w:hAnsi="宋体"/>
          <w:caps w:val="0"/>
          <w:smallCaps w:val="0"/>
          <w:sz w:val="28"/>
          <w:szCs w:val="24"/>
          <w:lang w:eastAsia="zh-CN"/>
        </w:rPr>
        <w:t>表）</w:t>
      </w:r>
      <w:bookmarkEnd w:id="233"/>
      <w:bookmarkEnd w:id="234"/>
      <w:bookmarkEnd w:id="235"/>
    </w:p>
    <w:p w14:paraId="7D8DE83F">
      <w:pPr>
        <w:pStyle w:val="85"/>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aps w:val="0"/>
          <w:smallCaps w:val="0"/>
          <w:lang w:eastAsia="zh-CN"/>
        </w:rPr>
      </w:pPr>
      <w:r>
        <w:rPr>
          <w:rFonts w:hint="eastAsia" w:ascii="宋体" w:hAnsi="宋体"/>
          <w:caps w:val="0"/>
          <w:smallCaps w:val="0"/>
          <w:lang w:eastAsia="zh-CN"/>
        </w:rPr>
        <w:t>本表反映单位土地和房屋情况。本表自动生成。（房屋面积是指房屋的建筑面积）</w:t>
      </w:r>
    </w:p>
    <w:p w14:paraId="50951091">
      <w:pPr>
        <w:pStyle w:val="4"/>
        <w:bidi w:val="0"/>
        <w:rPr>
          <w:rFonts w:hint="eastAsia"/>
          <w:lang w:val="en-US" w:eastAsia="zh-CN"/>
        </w:rPr>
      </w:pPr>
      <w:r>
        <w:rPr>
          <w:rFonts w:hint="eastAsia"/>
          <w:lang w:val="en-US" w:eastAsia="zh-CN"/>
        </w:rPr>
        <w:t>1.主要指标说明：</w:t>
      </w:r>
    </w:p>
    <w:p w14:paraId="153D206B">
      <w:pPr>
        <w:keepNext w:val="0"/>
        <w:keepLines w:val="0"/>
        <w:pageBreakBefore w:val="0"/>
        <w:widowControl w:val="0"/>
        <w:numPr>
          <w:ilvl w:val="0"/>
          <w:numId w:val="32"/>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b/>
          <w:bCs/>
          <w:caps w:val="0"/>
          <w:smallCaps w:val="0"/>
          <w:sz w:val="24"/>
          <w:szCs w:val="24"/>
          <w:lang w:val="en-US" w:eastAsia="zh-CN"/>
        </w:rPr>
        <w:t>数量：</w:t>
      </w:r>
      <w:r>
        <w:rPr>
          <w:rFonts w:hint="eastAsia" w:ascii="宋体" w:hAnsi="宋体"/>
          <w:caps w:val="0"/>
          <w:smallCaps w:val="0"/>
          <w:sz w:val="24"/>
          <w:szCs w:val="24"/>
          <w:lang w:val="en-US" w:eastAsia="zh-CN"/>
        </w:rPr>
        <w:t>反映单位土地及土地使用权</w:t>
      </w:r>
      <w:r>
        <w:rPr>
          <w:rFonts w:hint="eastAsia" w:ascii="宋体" w:hAnsi="宋体"/>
          <w:caps w:val="0"/>
          <w:smallCaps w:val="0"/>
          <w:sz w:val="24"/>
          <w:szCs w:val="24"/>
          <w:lang w:eastAsia="zh-CN"/>
        </w:rPr>
        <w:t>和</w:t>
      </w:r>
      <w:r>
        <w:rPr>
          <w:rFonts w:hint="eastAsia" w:ascii="宋体" w:hAnsi="宋体"/>
          <w:caps w:val="0"/>
          <w:smallCaps w:val="0"/>
          <w:sz w:val="24"/>
          <w:szCs w:val="24"/>
          <w:lang w:val="en-US" w:eastAsia="zh-CN"/>
        </w:rPr>
        <w:t>房屋的数量合计</w:t>
      </w:r>
      <w:r>
        <w:rPr>
          <w:rFonts w:hint="eastAsia" w:ascii="宋体" w:hAnsi="宋体"/>
          <w:caps w:val="0"/>
          <w:smallCaps w:val="0"/>
          <w:sz w:val="24"/>
          <w:szCs w:val="24"/>
          <w:lang w:eastAsia="zh-CN"/>
        </w:rPr>
        <w:t>情况</w:t>
      </w:r>
      <w:r>
        <w:rPr>
          <w:rFonts w:hint="eastAsia" w:ascii="宋体" w:hAnsi="宋体"/>
          <w:caps w:val="0"/>
          <w:smallCaps w:val="0"/>
          <w:spacing w:val="6"/>
          <w:sz w:val="24"/>
          <w:szCs w:val="24"/>
          <w:lang w:eastAsia="zh-CN"/>
        </w:rPr>
        <w:t>。</w:t>
      </w:r>
    </w:p>
    <w:p w14:paraId="4DAF9524">
      <w:pPr>
        <w:keepNext w:val="0"/>
        <w:keepLines w:val="0"/>
        <w:pageBreakBefore w:val="0"/>
        <w:widowControl w:val="0"/>
        <w:numPr>
          <w:ilvl w:val="0"/>
          <w:numId w:val="32"/>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b/>
          <w:bCs/>
          <w:caps w:val="0"/>
          <w:smallCaps w:val="0"/>
          <w:sz w:val="24"/>
          <w:szCs w:val="24"/>
          <w:lang w:val="en-US" w:eastAsia="zh-CN"/>
        </w:rPr>
        <w:t>原值：</w:t>
      </w:r>
      <w:r>
        <w:rPr>
          <w:rFonts w:hint="eastAsia" w:ascii="宋体" w:hAnsi="宋体"/>
          <w:caps w:val="0"/>
          <w:smallCaps w:val="0"/>
          <w:sz w:val="24"/>
          <w:szCs w:val="24"/>
          <w:lang w:val="en-US" w:eastAsia="zh-CN"/>
        </w:rPr>
        <w:t>反映单位土地及土地使用权</w:t>
      </w:r>
      <w:r>
        <w:rPr>
          <w:rFonts w:hint="eastAsia" w:ascii="宋体" w:hAnsi="宋体"/>
          <w:caps w:val="0"/>
          <w:smallCaps w:val="0"/>
          <w:sz w:val="24"/>
          <w:szCs w:val="24"/>
          <w:lang w:eastAsia="zh-CN"/>
        </w:rPr>
        <w:t>和</w:t>
      </w:r>
      <w:r>
        <w:rPr>
          <w:rFonts w:hint="eastAsia" w:ascii="宋体" w:hAnsi="宋体"/>
          <w:caps w:val="0"/>
          <w:smallCaps w:val="0"/>
          <w:sz w:val="24"/>
          <w:szCs w:val="24"/>
          <w:lang w:val="en-US" w:eastAsia="zh-CN"/>
        </w:rPr>
        <w:t>房屋的原值合计</w:t>
      </w:r>
      <w:r>
        <w:rPr>
          <w:rFonts w:hint="eastAsia" w:ascii="宋体" w:hAnsi="宋体"/>
          <w:caps w:val="0"/>
          <w:smallCaps w:val="0"/>
          <w:sz w:val="24"/>
          <w:szCs w:val="24"/>
          <w:lang w:eastAsia="zh-CN"/>
        </w:rPr>
        <w:t>情况</w:t>
      </w:r>
      <w:r>
        <w:rPr>
          <w:rFonts w:hint="eastAsia" w:ascii="宋体" w:hAnsi="宋体"/>
          <w:caps w:val="0"/>
          <w:smallCaps w:val="0"/>
          <w:spacing w:val="6"/>
          <w:sz w:val="24"/>
          <w:szCs w:val="24"/>
          <w:lang w:eastAsia="zh-CN"/>
        </w:rPr>
        <w:t>。</w:t>
      </w:r>
    </w:p>
    <w:p w14:paraId="1854E209">
      <w:pPr>
        <w:keepNext w:val="0"/>
        <w:keepLines w:val="0"/>
        <w:pageBreakBefore w:val="0"/>
        <w:widowControl w:val="0"/>
        <w:numPr>
          <w:ilvl w:val="0"/>
          <w:numId w:val="32"/>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b/>
          <w:bCs/>
          <w:caps w:val="0"/>
          <w:smallCaps w:val="0"/>
          <w:sz w:val="24"/>
          <w:szCs w:val="24"/>
          <w:lang w:val="en-US" w:eastAsia="zh-CN"/>
        </w:rPr>
        <w:t>净值：</w:t>
      </w:r>
      <w:r>
        <w:rPr>
          <w:rFonts w:hint="eastAsia" w:ascii="宋体" w:hAnsi="宋体"/>
          <w:caps w:val="0"/>
          <w:smallCaps w:val="0"/>
          <w:sz w:val="24"/>
          <w:szCs w:val="24"/>
          <w:lang w:val="en-US" w:eastAsia="zh-CN"/>
        </w:rPr>
        <w:t>反映单位土地及土地使用权</w:t>
      </w:r>
      <w:r>
        <w:rPr>
          <w:rFonts w:hint="eastAsia" w:ascii="宋体" w:hAnsi="宋体"/>
          <w:caps w:val="0"/>
          <w:smallCaps w:val="0"/>
          <w:sz w:val="24"/>
          <w:szCs w:val="24"/>
          <w:lang w:eastAsia="zh-CN"/>
        </w:rPr>
        <w:t>和</w:t>
      </w:r>
      <w:r>
        <w:rPr>
          <w:rFonts w:hint="eastAsia" w:ascii="宋体" w:hAnsi="宋体"/>
          <w:caps w:val="0"/>
          <w:smallCaps w:val="0"/>
          <w:sz w:val="24"/>
          <w:szCs w:val="24"/>
          <w:lang w:val="en-US" w:eastAsia="zh-CN"/>
        </w:rPr>
        <w:t>房屋的净值合计</w:t>
      </w:r>
      <w:r>
        <w:rPr>
          <w:rFonts w:hint="eastAsia" w:ascii="宋体" w:hAnsi="宋体"/>
          <w:caps w:val="0"/>
          <w:smallCaps w:val="0"/>
          <w:sz w:val="24"/>
          <w:szCs w:val="24"/>
          <w:lang w:eastAsia="zh-CN"/>
        </w:rPr>
        <w:t>情况</w:t>
      </w:r>
      <w:r>
        <w:rPr>
          <w:rFonts w:hint="eastAsia" w:ascii="宋体" w:hAnsi="宋体"/>
          <w:caps w:val="0"/>
          <w:smallCaps w:val="0"/>
          <w:spacing w:val="6"/>
          <w:sz w:val="24"/>
          <w:szCs w:val="24"/>
          <w:lang w:eastAsia="zh-CN"/>
        </w:rPr>
        <w:t>。</w:t>
      </w:r>
    </w:p>
    <w:p w14:paraId="3D3996F3">
      <w:pPr>
        <w:keepNext w:val="0"/>
        <w:keepLines w:val="0"/>
        <w:pageBreakBefore w:val="0"/>
        <w:widowControl w:val="0"/>
        <w:numPr>
          <w:ilvl w:val="0"/>
          <w:numId w:val="32"/>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b/>
          <w:bCs/>
          <w:caps w:val="0"/>
          <w:smallCaps w:val="0"/>
          <w:sz w:val="24"/>
          <w:szCs w:val="24"/>
          <w:lang w:val="en-US" w:eastAsia="zh-CN"/>
        </w:rPr>
        <w:t>面积：</w:t>
      </w:r>
      <w:r>
        <w:rPr>
          <w:rFonts w:hint="eastAsia" w:ascii="宋体" w:hAnsi="宋体"/>
          <w:caps w:val="0"/>
          <w:smallCaps w:val="0"/>
          <w:sz w:val="24"/>
          <w:szCs w:val="24"/>
          <w:lang w:val="en-US" w:eastAsia="zh-CN"/>
        </w:rPr>
        <w:t>反映单位土地及土地使用权</w:t>
      </w:r>
      <w:r>
        <w:rPr>
          <w:rFonts w:hint="eastAsia" w:ascii="宋体" w:hAnsi="宋体"/>
          <w:caps w:val="0"/>
          <w:smallCaps w:val="0"/>
          <w:sz w:val="24"/>
          <w:szCs w:val="24"/>
          <w:lang w:eastAsia="zh-CN"/>
        </w:rPr>
        <w:t>和</w:t>
      </w:r>
      <w:r>
        <w:rPr>
          <w:rFonts w:hint="eastAsia" w:ascii="宋体" w:hAnsi="宋体"/>
          <w:caps w:val="0"/>
          <w:smallCaps w:val="0"/>
          <w:sz w:val="24"/>
          <w:szCs w:val="24"/>
          <w:lang w:val="en-US" w:eastAsia="zh-CN"/>
        </w:rPr>
        <w:t>房屋的面积合计</w:t>
      </w:r>
      <w:r>
        <w:rPr>
          <w:rFonts w:hint="eastAsia" w:ascii="宋体" w:hAnsi="宋体"/>
          <w:caps w:val="0"/>
          <w:smallCaps w:val="0"/>
          <w:sz w:val="24"/>
          <w:szCs w:val="24"/>
          <w:lang w:eastAsia="zh-CN"/>
        </w:rPr>
        <w:t>情况</w:t>
      </w:r>
      <w:r>
        <w:rPr>
          <w:rFonts w:hint="eastAsia" w:ascii="宋体" w:hAnsi="宋体"/>
          <w:caps w:val="0"/>
          <w:smallCaps w:val="0"/>
          <w:spacing w:val="6"/>
          <w:sz w:val="24"/>
          <w:szCs w:val="24"/>
          <w:lang w:eastAsia="zh-CN"/>
        </w:rPr>
        <w:t>。</w:t>
      </w:r>
    </w:p>
    <w:p w14:paraId="30578AD9">
      <w:pPr>
        <w:keepNext w:val="0"/>
        <w:keepLines w:val="0"/>
        <w:pageBreakBefore w:val="0"/>
        <w:widowControl w:val="0"/>
        <w:numPr>
          <w:ilvl w:val="0"/>
          <w:numId w:val="3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pacing w:val="6"/>
          <w:sz w:val="24"/>
          <w:szCs w:val="24"/>
          <w:lang w:val="en-US" w:eastAsia="zh-CN"/>
        </w:rPr>
      </w:pPr>
      <w:r>
        <w:rPr>
          <w:rFonts w:hint="eastAsia" w:ascii="宋体" w:hAnsi="宋体" w:eastAsia="宋体"/>
          <w:b/>
          <w:bCs/>
          <w:caps w:val="0"/>
          <w:smallCaps w:val="0"/>
          <w:sz w:val="24"/>
          <w:szCs w:val="24"/>
          <w:lang w:val="en-US" w:eastAsia="zh-CN"/>
        </w:rPr>
        <w:t>资产状态：</w:t>
      </w:r>
      <w:r>
        <w:rPr>
          <w:rFonts w:hint="eastAsia" w:ascii="宋体" w:hAnsi="宋体"/>
          <w:caps w:val="0"/>
          <w:smallCaps w:val="0"/>
          <w:sz w:val="24"/>
          <w:szCs w:val="24"/>
          <w:lang w:val="en-US" w:eastAsia="zh-CN"/>
        </w:rPr>
        <w:t>反映单位土地及土地使用权</w:t>
      </w:r>
      <w:r>
        <w:rPr>
          <w:rFonts w:hint="eastAsia" w:ascii="宋体" w:hAnsi="宋体"/>
          <w:caps w:val="0"/>
          <w:smallCaps w:val="0"/>
          <w:sz w:val="24"/>
          <w:szCs w:val="24"/>
          <w:lang w:eastAsia="zh-CN"/>
        </w:rPr>
        <w:t>和</w:t>
      </w:r>
      <w:r>
        <w:rPr>
          <w:rFonts w:hint="eastAsia" w:ascii="宋体" w:hAnsi="宋体"/>
          <w:caps w:val="0"/>
          <w:smallCaps w:val="0"/>
          <w:sz w:val="24"/>
          <w:szCs w:val="24"/>
          <w:lang w:val="en-US" w:eastAsia="zh-CN"/>
        </w:rPr>
        <w:t>房屋各类资产状态的面积、净值、原值的小计</w:t>
      </w:r>
      <w:r>
        <w:rPr>
          <w:rFonts w:hint="eastAsia" w:ascii="宋体" w:hAnsi="宋体"/>
          <w:caps w:val="0"/>
          <w:smallCaps w:val="0"/>
          <w:sz w:val="24"/>
          <w:szCs w:val="24"/>
          <w:lang w:eastAsia="zh-CN"/>
        </w:rPr>
        <w:t>情况</w:t>
      </w:r>
      <w:r>
        <w:rPr>
          <w:rFonts w:hint="eastAsia" w:ascii="宋体" w:hAnsi="宋体"/>
          <w:caps w:val="0"/>
          <w:smallCaps w:val="0"/>
          <w:spacing w:val="6"/>
          <w:sz w:val="24"/>
          <w:szCs w:val="24"/>
          <w:lang w:eastAsia="zh-CN"/>
        </w:rPr>
        <w:t>。</w:t>
      </w:r>
    </w:p>
    <w:p w14:paraId="43F7A6BD">
      <w:pPr>
        <w:keepNext w:val="0"/>
        <w:keepLines w:val="0"/>
        <w:pageBreakBefore w:val="0"/>
        <w:widowControl w:val="0"/>
        <w:numPr>
          <w:ilvl w:val="0"/>
          <w:numId w:val="3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pacing w:val="6"/>
          <w:sz w:val="24"/>
          <w:szCs w:val="24"/>
          <w:lang w:val="en-US" w:eastAsia="zh-CN"/>
        </w:rPr>
      </w:pPr>
      <w:r>
        <w:rPr>
          <w:rFonts w:hint="eastAsia" w:ascii="宋体" w:hAnsi="宋体" w:eastAsia="宋体"/>
          <w:b/>
          <w:bCs/>
          <w:caps w:val="0"/>
          <w:smallCaps w:val="0"/>
          <w:sz w:val="24"/>
          <w:szCs w:val="24"/>
          <w:lang w:val="en-US" w:eastAsia="zh-CN"/>
        </w:rPr>
        <w:t>产权形式</w:t>
      </w:r>
      <w:r>
        <w:rPr>
          <w:rFonts w:hint="eastAsia" w:ascii="宋体" w:hAnsi="宋体"/>
          <w:caps w:val="0"/>
          <w:smallCaps w:val="0"/>
          <w:spacing w:val="6"/>
          <w:sz w:val="24"/>
          <w:szCs w:val="24"/>
          <w:lang w:val="en-US" w:eastAsia="zh-CN"/>
        </w:rPr>
        <w:t>：</w:t>
      </w:r>
      <w:r>
        <w:rPr>
          <w:rFonts w:hint="eastAsia" w:ascii="宋体" w:hAnsi="宋体"/>
          <w:caps w:val="0"/>
          <w:smallCaps w:val="0"/>
          <w:sz w:val="24"/>
          <w:szCs w:val="24"/>
          <w:lang w:val="en-US" w:eastAsia="zh-CN"/>
        </w:rPr>
        <w:t>反映单位土地及土地使用权</w:t>
      </w:r>
      <w:r>
        <w:rPr>
          <w:rFonts w:hint="eastAsia" w:ascii="宋体" w:hAnsi="宋体"/>
          <w:caps w:val="0"/>
          <w:smallCaps w:val="0"/>
          <w:sz w:val="24"/>
          <w:szCs w:val="24"/>
          <w:lang w:eastAsia="zh-CN"/>
        </w:rPr>
        <w:t>和</w:t>
      </w:r>
      <w:r>
        <w:rPr>
          <w:rFonts w:hint="eastAsia" w:ascii="宋体" w:hAnsi="宋体"/>
          <w:caps w:val="0"/>
          <w:smallCaps w:val="0"/>
          <w:sz w:val="24"/>
          <w:szCs w:val="24"/>
          <w:lang w:val="en-US" w:eastAsia="zh-CN"/>
        </w:rPr>
        <w:t>房屋各类产权形式的面积、净值、原值的小计</w:t>
      </w:r>
      <w:r>
        <w:rPr>
          <w:rFonts w:hint="eastAsia" w:ascii="宋体" w:hAnsi="宋体"/>
          <w:caps w:val="0"/>
          <w:smallCaps w:val="0"/>
          <w:sz w:val="24"/>
          <w:szCs w:val="24"/>
          <w:lang w:eastAsia="zh-CN"/>
        </w:rPr>
        <w:t>情况</w:t>
      </w:r>
      <w:r>
        <w:rPr>
          <w:rFonts w:hint="eastAsia" w:ascii="宋体" w:hAnsi="宋体"/>
          <w:caps w:val="0"/>
          <w:smallCaps w:val="0"/>
          <w:spacing w:val="6"/>
          <w:sz w:val="24"/>
          <w:szCs w:val="24"/>
          <w:lang w:eastAsia="zh-CN"/>
        </w:rPr>
        <w:t>。</w:t>
      </w:r>
    </w:p>
    <w:p w14:paraId="38764827">
      <w:pPr>
        <w:keepNext w:val="0"/>
        <w:keepLines w:val="0"/>
        <w:pageBreakBefore w:val="0"/>
        <w:widowControl w:val="0"/>
        <w:numPr>
          <w:ilvl w:val="0"/>
          <w:numId w:val="3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pacing w:val="6"/>
          <w:sz w:val="24"/>
          <w:szCs w:val="24"/>
          <w:lang w:val="en-US" w:eastAsia="zh-CN"/>
        </w:rPr>
      </w:pPr>
      <w:r>
        <w:rPr>
          <w:rFonts w:hint="eastAsia" w:ascii="宋体" w:hAnsi="宋体" w:eastAsia="宋体"/>
          <w:b/>
          <w:bCs/>
          <w:caps w:val="0"/>
          <w:smallCaps w:val="0"/>
          <w:sz w:val="24"/>
          <w:szCs w:val="24"/>
          <w:lang w:val="en-US" w:eastAsia="zh-CN"/>
        </w:rPr>
        <w:t>处置渠道</w:t>
      </w:r>
      <w:r>
        <w:rPr>
          <w:rFonts w:hint="eastAsia" w:ascii="宋体" w:hAnsi="宋体"/>
          <w:caps w:val="0"/>
          <w:smallCaps w:val="0"/>
          <w:spacing w:val="6"/>
          <w:sz w:val="24"/>
          <w:szCs w:val="24"/>
          <w:lang w:val="en-US" w:eastAsia="zh-CN"/>
        </w:rPr>
        <w:t>：</w:t>
      </w:r>
      <w:r>
        <w:rPr>
          <w:rFonts w:hint="eastAsia" w:ascii="宋体" w:hAnsi="宋体"/>
          <w:caps w:val="0"/>
          <w:smallCaps w:val="0"/>
          <w:sz w:val="24"/>
          <w:szCs w:val="24"/>
          <w:lang w:val="en-US" w:eastAsia="zh-CN"/>
        </w:rPr>
        <w:t>反映单位本年度</w:t>
      </w:r>
      <w:r>
        <w:rPr>
          <w:rFonts w:hint="eastAsia" w:ascii="宋体" w:hAnsi="宋体"/>
          <w:caps w:val="0"/>
          <w:smallCaps w:val="0"/>
          <w:sz w:val="24"/>
          <w:szCs w:val="24"/>
          <w:lang w:eastAsia="zh-CN"/>
        </w:rPr>
        <w:t>固定资产和无形资产</w:t>
      </w:r>
      <w:r>
        <w:rPr>
          <w:rFonts w:hint="eastAsia" w:ascii="宋体" w:hAnsi="宋体"/>
          <w:caps w:val="0"/>
          <w:smallCaps w:val="0"/>
          <w:sz w:val="24"/>
          <w:szCs w:val="24"/>
          <w:lang w:val="en-US" w:eastAsia="zh-CN"/>
        </w:rPr>
        <w:t>经由各处置渠道处置的</w:t>
      </w:r>
      <w:r>
        <w:rPr>
          <w:rFonts w:hint="eastAsia" w:ascii="宋体" w:hAnsi="宋体"/>
          <w:caps w:val="0"/>
          <w:smallCaps w:val="0"/>
          <w:sz w:val="24"/>
          <w:szCs w:val="24"/>
          <w:lang w:eastAsia="zh-CN"/>
        </w:rPr>
        <w:t>汇总情况</w:t>
      </w:r>
      <w:r>
        <w:rPr>
          <w:rFonts w:hint="eastAsia" w:ascii="宋体" w:hAnsi="宋体"/>
          <w:caps w:val="0"/>
          <w:smallCaps w:val="0"/>
          <w:spacing w:val="6"/>
          <w:sz w:val="24"/>
          <w:szCs w:val="24"/>
          <w:lang w:eastAsia="zh-CN"/>
        </w:rPr>
        <w:t>。</w:t>
      </w:r>
    </w:p>
    <w:p w14:paraId="1A1818AA">
      <w:pPr>
        <w:keepNext w:val="0"/>
        <w:keepLines w:val="0"/>
        <w:pageBreakBefore w:val="0"/>
        <w:widowControl w:val="0"/>
        <w:numPr>
          <w:ilvl w:val="0"/>
          <w:numId w:val="3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pacing w:val="6"/>
          <w:sz w:val="24"/>
          <w:szCs w:val="24"/>
          <w:lang w:val="en-US" w:eastAsia="zh-CN"/>
        </w:rPr>
      </w:pPr>
      <w:r>
        <w:rPr>
          <w:rFonts w:hint="eastAsia" w:ascii="宋体" w:hAnsi="宋体" w:eastAsia="宋体"/>
          <w:b/>
          <w:bCs/>
          <w:caps w:val="0"/>
          <w:smallCaps w:val="0"/>
          <w:sz w:val="24"/>
          <w:szCs w:val="24"/>
          <w:lang w:val="en-US" w:eastAsia="zh-CN"/>
        </w:rPr>
        <w:t>本期实收资产处置收益情况：</w:t>
      </w:r>
      <w:r>
        <w:rPr>
          <w:rFonts w:hint="eastAsia" w:ascii="宋体" w:hAnsi="宋体"/>
          <w:caps w:val="0"/>
          <w:smallCaps w:val="0"/>
          <w:spacing w:val="6"/>
          <w:sz w:val="24"/>
          <w:szCs w:val="24"/>
          <w:lang w:val="en-US" w:eastAsia="zh-CN"/>
        </w:rPr>
        <w:t>反映单位</w:t>
      </w:r>
      <w:r>
        <w:rPr>
          <w:rFonts w:hint="eastAsia" w:ascii="宋体" w:hAnsi="宋体"/>
          <w:caps w:val="0"/>
          <w:smallCaps w:val="0"/>
          <w:sz w:val="24"/>
          <w:szCs w:val="24"/>
          <w:lang w:val="en-US" w:eastAsia="zh-CN"/>
        </w:rPr>
        <w:t>本年度</w:t>
      </w:r>
      <w:r>
        <w:rPr>
          <w:rFonts w:hint="eastAsia" w:ascii="宋体" w:hAnsi="宋体"/>
          <w:caps w:val="0"/>
          <w:smallCaps w:val="0"/>
          <w:sz w:val="24"/>
          <w:szCs w:val="24"/>
          <w:lang w:eastAsia="zh-CN"/>
        </w:rPr>
        <w:t>固定资产和无形资产</w:t>
      </w:r>
      <w:r>
        <w:rPr>
          <w:rFonts w:hint="eastAsia" w:ascii="宋体" w:hAnsi="宋体"/>
          <w:caps w:val="0"/>
          <w:smallCaps w:val="0"/>
          <w:spacing w:val="6"/>
          <w:sz w:val="24"/>
          <w:szCs w:val="24"/>
          <w:lang w:val="en-US" w:eastAsia="zh-CN"/>
        </w:rPr>
        <w:t>本期实收资产处置收益情况</w:t>
      </w:r>
      <w:r>
        <w:rPr>
          <w:rFonts w:hint="eastAsia" w:ascii="宋体" w:hAnsi="宋体"/>
          <w:caps w:val="0"/>
          <w:smallCaps w:val="0"/>
          <w:spacing w:val="6"/>
          <w:sz w:val="24"/>
          <w:szCs w:val="24"/>
          <w:lang w:eastAsia="zh-CN"/>
        </w:rPr>
        <w:t>。</w:t>
      </w:r>
    </w:p>
    <w:p w14:paraId="7FE7F19A">
      <w:pPr>
        <w:pStyle w:val="4"/>
        <w:bidi w:val="0"/>
        <w:rPr>
          <w:rFonts w:hint="eastAsia"/>
          <w:lang w:val="en-US" w:eastAsia="zh-CN"/>
        </w:rPr>
      </w:pPr>
      <w:r>
        <w:rPr>
          <w:rFonts w:hint="eastAsia"/>
          <w:lang w:val="en-US" w:eastAsia="zh-CN"/>
        </w:rPr>
        <w:t>2.数据运算说明：</w:t>
      </w:r>
    </w:p>
    <w:p w14:paraId="129E6C62">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cs="Times New Roman"/>
          <w:b/>
          <w:bCs/>
          <w:caps w:val="0"/>
          <w:smallCaps w:val="0"/>
          <w:sz w:val="24"/>
          <w:szCs w:val="24"/>
          <w:lang w:val="en-US" w:eastAsia="zh-CN" w:bidi="en-US"/>
        </w:rPr>
        <w:t>数量（1列）.土地及土地使用权合计（1行）：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明细表【04土地资产明细表】中的原值个数计数。</w:t>
      </w:r>
    </w:p>
    <w:p w14:paraId="3F7BCADD">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cs="Times New Roman"/>
          <w:b/>
          <w:bCs/>
          <w:caps w:val="0"/>
          <w:smallCaps w:val="0"/>
          <w:sz w:val="24"/>
          <w:szCs w:val="24"/>
          <w:lang w:val="en-US" w:eastAsia="zh-CN" w:bidi="en-US"/>
        </w:rPr>
        <w:t>数量.其中：1.公共管理与公共服务用地（2行）：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明细表【04土地资产明细表】中资产用途为“4008”开头资产的原值个数计数。</w:t>
      </w:r>
    </w:p>
    <w:p w14:paraId="2690241B">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cs="Times New Roman"/>
          <w:b/>
          <w:bCs/>
          <w:caps w:val="0"/>
          <w:smallCaps w:val="0"/>
          <w:sz w:val="24"/>
          <w:szCs w:val="24"/>
          <w:lang w:val="en-US" w:eastAsia="zh-CN" w:bidi="en-US"/>
        </w:rPr>
        <w:t>数量.住宅用地（3行）：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明细表【04土地资产明细表】中资产用途为“4007”开头资产的原值个数计数。</w:t>
      </w:r>
    </w:p>
    <w:p w14:paraId="42AA26B3">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cs="Times New Roman"/>
          <w:b/>
          <w:bCs/>
          <w:caps w:val="0"/>
          <w:smallCaps w:val="0"/>
          <w:sz w:val="24"/>
          <w:szCs w:val="24"/>
          <w:lang w:val="en-US" w:eastAsia="zh-CN" w:bidi="en-US"/>
        </w:rPr>
        <w:t>数量.房屋合计（4行）：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明细表【05房屋和构筑物明细表】中资产分类代码为“A0101”开头资产的原值个数计数。</w:t>
      </w:r>
    </w:p>
    <w:p w14:paraId="357B80E6">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cs="Times New Roman"/>
          <w:b/>
          <w:bCs/>
          <w:caps w:val="0"/>
          <w:smallCaps w:val="0"/>
          <w:sz w:val="24"/>
          <w:szCs w:val="24"/>
          <w:lang w:val="en-US" w:eastAsia="zh-CN" w:bidi="en-US"/>
        </w:rPr>
        <w:t>数量.办公用房（5行）：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明细表【05房屋和构筑物明细表】中资产分类代码为“A0101”开头、办公用房状态及面积的小计大于0资产的小计个数计数。</w:t>
      </w:r>
    </w:p>
    <w:p w14:paraId="757ED534">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cs="Times New Roman"/>
          <w:b/>
          <w:bCs/>
          <w:caps w:val="0"/>
          <w:smallCaps w:val="0"/>
          <w:sz w:val="24"/>
          <w:szCs w:val="24"/>
          <w:lang w:val="en-US" w:eastAsia="zh-CN" w:bidi="en-US"/>
        </w:rPr>
        <w:t>数量.业务用房（6行）：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明细表【05房屋和构筑物明细表】中资产分类代码为“A0101”开头、业务用房状态及面积的小计大于0资产的小计个数计数。</w:t>
      </w:r>
    </w:p>
    <w:p w14:paraId="623D13C8">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cs="Times New Roman"/>
          <w:b/>
          <w:bCs/>
          <w:caps w:val="0"/>
          <w:smallCaps w:val="0"/>
          <w:sz w:val="24"/>
          <w:szCs w:val="24"/>
          <w:lang w:val="en-US" w:eastAsia="zh-CN" w:bidi="en-US"/>
        </w:rPr>
        <w:t>数量.其他用房（7行）：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明细表【05房屋和构筑物明细表】中资产分类代码为“A0101”开头、其他用房状态及面积的小计大于0资产的小计个数计数。</w:t>
      </w:r>
    </w:p>
    <w:p w14:paraId="3C37CE90">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cs="Times New Roman"/>
          <w:b/>
          <w:bCs/>
          <w:caps w:val="0"/>
          <w:smallCaps w:val="0"/>
          <w:sz w:val="24"/>
          <w:szCs w:val="24"/>
          <w:lang w:val="en-US" w:eastAsia="zh-CN" w:bidi="en-US"/>
        </w:rPr>
        <w:t>原值（2列）.土地及土地使用权合计（1行）：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明细表【04土地资产明细表】中的原值求和。</w:t>
      </w:r>
    </w:p>
    <w:p w14:paraId="0B704519">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b/>
          <w:bCs/>
          <w:caps w:val="0"/>
          <w:smallCaps w:val="0"/>
          <w:lang w:val="en-US" w:eastAsia="zh-CN"/>
        </w:rPr>
        <w:t>原</w:t>
      </w:r>
      <w:r>
        <w:rPr>
          <w:rFonts w:hint="eastAsia" w:ascii="宋体" w:hAnsi="宋体" w:eastAsia="宋体" w:cs="Times New Roman"/>
          <w:b/>
          <w:bCs/>
          <w:caps w:val="0"/>
          <w:smallCaps w:val="0"/>
          <w:sz w:val="24"/>
          <w:szCs w:val="24"/>
          <w:lang w:val="en-US" w:eastAsia="zh-CN" w:bidi="en-US"/>
        </w:rPr>
        <w:t>值.其中：1.公共管理与公共服务用地（2行）：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明细表【04土地资产明细表】中资产用途为“4008”开头资产的原值求和。</w:t>
      </w:r>
    </w:p>
    <w:p w14:paraId="6DE5EF8C">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原值.住宅用地（3行）：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明细表【04土地资产明细表】中资产用途为“4007”开头资产的原值求和。</w:t>
      </w:r>
    </w:p>
    <w:p w14:paraId="204962B7">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原值.房屋合计（4行）：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明细表【05房屋和构筑物明细表】中资产分类代码为“A0101”开头资产的原值求和。</w:t>
      </w:r>
    </w:p>
    <w:p w14:paraId="7B830EBA">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原值.办公用房（5行）：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明细表【05房屋和构筑物明细表】中资产分类代码为“A0101”开头、办公用房状态及面积的小计大于0资产的原值求和。</w:t>
      </w:r>
    </w:p>
    <w:p w14:paraId="696E079B">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原值.业务用房（6行）：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明细表【05房屋和构筑物明细表】中资产分类代码为“A0101”开头、业务用房状态及面积的小计大于0资产的原值求和。</w:t>
      </w:r>
    </w:p>
    <w:p w14:paraId="13FA2DCA">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pPr>
      <w:r>
        <w:rPr>
          <w:rFonts w:hint="eastAsia" w:ascii="宋体" w:hAnsi="宋体" w:eastAsia="宋体"/>
          <w:b/>
          <w:bCs/>
          <w:caps w:val="0"/>
          <w:smallCaps w:val="0"/>
          <w:lang w:val="en-US" w:eastAsia="zh-CN"/>
        </w:rPr>
        <w:t>原值.其他用房（7行）：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明细表【05房屋和构筑物明细表】中资产分类代码为“A0101”开头、其他用房状态及面积的小计大于0资产的原值求和。</w:t>
      </w:r>
    </w:p>
    <w:p w14:paraId="681D93BB">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净值（3列）.土地及土地使用权合计（1行）：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明细表【04土地资产明细表】中的净值求和。</w:t>
      </w:r>
    </w:p>
    <w:p w14:paraId="152AC0FE">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净值.其中：1.公共管理与公共服务用地（2行）：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明细表【04土地资产明细表】中资产用途为“4008”开头资产的净值求和。</w:t>
      </w:r>
    </w:p>
    <w:p w14:paraId="6B900612">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净值.住宅用地（3行）：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明细表【04土地资产明细表】中资产用途为“4007”开头资产的净值求和。</w:t>
      </w:r>
    </w:p>
    <w:p w14:paraId="0154DF47">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净值.房屋合计（4行）：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明细表【05房屋和构筑物明细表】中资产分类代码为“A0101”开头资产的净值求和。</w:t>
      </w:r>
    </w:p>
    <w:p w14:paraId="2798F585">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净值.办公用房（5行）：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明细表【05房屋和构筑物明细表】中资产分类代码为“A0101”开头、办公用房状态及面积的小计大于0资产的净值求和。</w:t>
      </w:r>
    </w:p>
    <w:p w14:paraId="3052D389">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净值.业务用房（6行）：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明细表【05房屋和构筑物明细表】中资产分类代码为“A0101”开头、业务用房状态及面积的小计大于0资产的净值求和。</w:t>
      </w:r>
    </w:p>
    <w:p w14:paraId="4A1C39BF">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pPr>
      <w:r>
        <w:rPr>
          <w:rFonts w:hint="eastAsia" w:ascii="宋体" w:hAnsi="宋体" w:eastAsia="宋体"/>
          <w:b/>
          <w:bCs/>
          <w:caps w:val="0"/>
          <w:smallCaps w:val="0"/>
          <w:lang w:val="en-US" w:eastAsia="zh-CN"/>
        </w:rPr>
        <w:t>净值.其他用房（7行）：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明细表【05房屋和构筑物明细表】中资产分类代码为“A0101”开头、其他用房状态及面积的小计大于0资产的净值求和。</w:t>
      </w:r>
    </w:p>
    <w:p w14:paraId="67B5D00D">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面积（㎡）.小计（4列）.土地及土地使用权合计（1行）：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明细表【04土地资产明细表】中的在用面积、出租出借面积、闲置面积、待处置面积合计数之和。</w:t>
      </w:r>
    </w:p>
    <w:p w14:paraId="44C682AC">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面积（㎡）.小计.其中：1.公共管理与公共服务用地（2行）：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明细表【04土地资产明细表】中资产用途为“4008”开头资产的在用面积、出租出借面积、闲置面积、待处置面积之和。</w:t>
      </w:r>
    </w:p>
    <w:p w14:paraId="55FBAE32">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面积（㎡）.小计.住宅用地（3行）：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明细表【04土地资产明细表】中资产用途为“4007”开头资产的小计求和。</w:t>
      </w:r>
    </w:p>
    <w:p w14:paraId="752EF5AE">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面积（㎡）.小计.房屋合计（4行）：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明细表【05房屋和构筑物明细表】中资产分类代码为“A0101”开头资产的资产状态（价值及面积）.小计.面积求和。</w:t>
      </w:r>
    </w:p>
    <w:p w14:paraId="61568656">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面积（㎡）.小计.办公用房（5行）：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明细表【05房屋和构筑物明细表】中办公用房状态及面积.小计。</w:t>
      </w:r>
    </w:p>
    <w:p w14:paraId="454023E2">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面积（㎡）.小计.业务用房（6行）：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明细表【05房屋和构筑物明细表】中业务用房状态及面积.小计。</w:t>
      </w:r>
    </w:p>
    <w:p w14:paraId="777F4221">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面积（㎡）.小计.其他用房（7行）：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明细表【05房屋和构筑物明细表】中其他用房状态及面积.小计。</w:t>
      </w:r>
    </w:p>
    <w:p w14:paraId="7694D030">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面积（㎡）.其中实际办公面积（5列）.其中：公共管理与公共服务用地（2行）</w:t>
      </w:r>
      <w:r>
        <w:rPr>
          <w:rFonts w:hint="eastAsia"/>
          <w:caps w:val="0"/>
          <w:smallCaps w:val="0"/>
          <w:lang w:val="en-US" w:eastAsia="zh-CN"/>
        </w:rPr>
        <w:t>：</w:t>
      </w:r>
      <w:r>
        <w:rPr>
          <w:rFonts w:hint="eastAsia" w:ascii="宋体" w:hAnsi="宋体"/>
          <w:caps w:val="0"/>
          <w:smallCaps w:val="0"/>
          <w:lang w:val="en-US" w:eastAsia="zh-CN"/>
        </w:rPr>
        <w:t>当封面表报表类型为单户表时，</w:t>
      </w:r>
      <w:r>
        <w:rPr>
          <w:rFonts w:hint="eastAsia"/>
          <w:caps w:val="0"/>
          <w:smallCaps w:val="0"/>
          <w:lang w:val="en-US" w:eastAsia="zh-CN"/>
        </w:rPr>
        <w:t>应等于0。</w:t>
      </w:r>
    </w:p>
    <w:p w14:paraId="3D01E4D1">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面积（㎡）.其中实际办公面积.住宅用地（3行）</w:t>
      </w:r>
      <w:r>
        <w:rPr>
          <w:rFonts w:hint="eastAsia"/>
          <w:caps w:val="0"/>
          <w:smallCaps w:val="0"/>
          <w:lang w:val="en-US" w:eastAsia="zh-CN"/>
        </w:rPr>
        <w:t>：</w:t>
      </w:r>
      <w:r>
        <w:rPr>
          <w:rFonts w:hint="eastAsia" w:ascii="宋体" w:hAnsi="宋体"/>
          <w:caps w:val="0"/>
          <w:smallCaps w:val="0"/>
          <w:lang w:val="en-US" w:eastAsia="zh-CN"/>
        </w:rPr>
        <w:t>当封面表报表类型为单户表时，</w:t>
      </w:r>
      <w:r>
        <w:rPr>
          <w:rFonts w:hint="eastAsia"/>
          <w:caps w:val="0"/>
          <w:smallCaps w:val="0"/>
          <w:lang w:val="en-US" w:eastAsia="zh-CN"/>
        </w:rPr>
        <w:t>应等于0。</w:t>
      </w:r>
    </w:p>
    <w:p w14:paraId="454E1698">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面积（㎡）.其中实际办公面积.房屋合计（4行）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明细表【05房屋和构筑物明细表】中资产分类代码为“A0101”开头办公用房状态及面积.在用面积.其中:办公室用房（使用面积）求和。</w:t>
      </w:r>
    </w:p>
    <w:p w14:paraId="1D8C1EC6">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面积（㎡）.其中实际办公面积.办公用房（5行）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明细表【05房屋和构筑物明细表】中办公用房状态及面积.在用面积.其中:办公室用房（使用面积）.合计。</w:t>
      </w:r>
    </w:p>
    <w:p w14:paraId="5FC6F7CF">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面积（㎡）.其中实际办公面积.业务用房（6行）：</w:t>
      </w:r>
      <w:r>
        <w:rPr>
          <w:rFonts w:hint="eastAsia" w:ascii="宋体" w:hAnsi="宋体"/>
          <w:caps w:val="0"/>
          <w:smallCaps w:val="0"/>
          <w:lang w:val="en-US" w:eastAsia="zh-CN"/>
        </w:rPr>
        <w:t>当封面表报表类型为单户表时，</w:t>
      </w:r>
      <w:r>
        <w:rPr>
          <w:rFonts w:hint="eastAsia"/>
          <w:caps w:val="0"/>
          <w:smallCaps w:val="0"/>
          <w:lang w:val="en-US" w:eastAsia="zh-CN"/>
        </w:rPr>
        <w:t>应等于0。</w:t>
      </w:r>
    </w:p>
    <w:p w14:paraId="6EB618E5">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面积（㎡）.其中实际办公面积.其他用房（7行）：</w:t>
      </w:r>
      <w:r>
        <w:rPr>
          <w:rFonts w:hint="eastAsia" w:ascii="宋体" w:hAnsi="宋体"/>
          <w:caps w:val="0"/>
          <w:smallCaps w:val="0"/>
          <w:lang w:val="en-US" w:eastAsia="zh-CN"/>
        </w:rPr>
        <w:t>当封面表报表类型为单户表时，</w:t>
      </w:r>
      <w:r>
        <w:rPr>
          <w:rFonts w:hint="eastAsia"/>
          <w:caps w:val="0"/>
          <w:smallCaps w:val="0"/>
          <w:lang w:val="en-US" w:eastAsia="zh-CN"/>
        </w:rPr>
        <w:t>应等于0。</w:t>
      </w:r>
    </w:p>
    <w:p w14:paraId="74BBC41E">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资产状态.在用.面积（6列）.土地及土地使用权合计（1行）：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明细表【04土地资产明细表】中的在用面积.合计。</w:t>
      </w:r>
    </w:p>
    <w:p w14:paraId="7147BE4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caps w:val="0"/>
          <w:smallCaps w:val="0"/>
          <w:lang w:val="en-US" w:eastAsia="zh-CN"/>
        </w:rPr>
      </w:pPr>
      <w:r>
        <w:rPr>
          <w:rFonts w:hint="eastAsia"/>
          <w:caps w:val="0"/>
          <w:smallCaps w:val="0"/>
          <w:lang w:val="en-US" w:eastAsia="zh-CN"/>
        </w:rPr>
        <w:t>出租出借、闲置、待处置状态面积情况同理取数。</w:t>
      </w:r>
    </w:p>
    <w:p w14:paraId="3B6C633C">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资产状态.在用.面积.其中：公共管理与公共服务用地（2行）：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明细表【04土地资产明细表】中资产用途为“4008”开头资产的在用面积求和。</w:t>
      </w:r>
    </w:p>
    <w:p w14:paraId="7805C02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出租出借、闲置、待处置状态面积情况同理取数。</w:t>
      </w:r>
    </w:p>
    <w:p w14:paraId="0FA594B0">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资产状态.在用.面积.住宅用地（3行）：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明细表【04土地资产明细表】中资产用途为“4007”开头资产的在用面积求和。</w:t>
      </w:r>
    </w:p>
    <w:p w14:paraId="287384B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caps w:val="0"/>
          <w:smallCaps w:val="0"/>
          <w:lang w:val="en-US" w:eastAsia="zh-CN"/>
        </w:rPr>
      </w:pPr>
      <w:r>
        <w:rPr>
          <w:rFonts w:hint="eastAsia" w:ascii="宋体" w:hAnsi="宋体" w:eastAsia="宋体"/>
          <w:b/>
          <w:bCs/>
          <w:caps w:val="0"/>
          <w:smallCaps w:val="0"/>
          <w:lang w:val="en-US" w:eastAsia="zh-CN"/>
        </w:rPr>
        <w:t>出租出借、闲置、待处置状态面积情况同理取数。</w:t>
      </w:r>
    </w:p>
    <w:p w14:paraId="2B183AA5">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资产状态.在用.面积.房屋合计（4行）：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明细表【05房屋和构筑物明细表】中资产分类代码为“A0101”开头资产状态（价值及面积）.面积求和。</w:t>
      </w:r>
    </w:p>
    <w:p w14:paraId="3EE398E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出租出借、闲置、待处置状态面积情况同理取数。</w:t>
      </w:r>
    </w:p>
    <w:p w14:paraId="1FE4149A">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caps w:val="0"/>
          <w:smallCaps w:val="0"/>
          <w:lang w:val="en-US" w:eastAsia="zh-CN"/>
        </w:rPr>
        <w:t>资产状态.在用.面积.办公用房（5行）：应等于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明细表【05房屋和构筑物明细表】中办公用房状态及面积.在用面积.小计.合计。</w:t>
      </w:r>
    </w:p>
    <w:p w14:paraId="7BB1219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出租出借、闲置、待处置状态面积情况同理取数。</w:t>
      </w:r>
    </w:p>
    <w:p w14:paraId="7CE0BC56">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资产状态.在用.面积.业务用房（6行）：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明细表【05房屋和构筑物明细表】中业务用房状态及面积.在用面积.小计.合计。</w:t>
      </w:r>
    </w:p>
    <w:p w14:paraId="3456FC8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出租出借、闲置、待处置状态面积情况同理取数。</w:t>
      </w:r>
    </w:p>
    <w:p w14:paraId="581CD997">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资产状态.在用.面积.其他用房（7行）：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明细表【05房屋和构筑物明细表】中其他用房状态及面积.在用面积.小计.合计。</w:t>
      </w:r>
    </w:p>
    <w:p w14:paraId="004D299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出租出借、闲置、待处置状态面积情况同理取数。</w:t>
      </w:r>
    </w:p>
    <w:p w14:paraId="1BC430F2">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资产状态.在用.原值.土地及土地使用权合计（1行）：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明细表【04土地资产明细表】中的在用价值.合计。</w:t>
      </w:r>
    </w:p>
    <w:p w14:paraId="26539CA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出租出借、闲置、待处置状态原值情况同理取数。</w:t>
      </w:r>
    </w:p>
    <w:p w14:paraId="1DE38364">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资产状态.在用.原值.其中：公共管理与公共服务用地（2行）：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明细表【04土地资产明细表】中资产用途为“4008”开头资产的在用价值求和。</w:t>
      </w:r>
    </w:p>
    <w:p w14:paraId="4AF733A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出租出借、闲置、待处置状态原值情况同理取数。</w:t>
      </w:r>
    </w:p>
    <w:p w14:paraId="52135675">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资产状态.在用.原值.住宅用地（3行）：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明细表【04土地资产明细表】中资产用途为“4007”开头资产的在用价值求和。</w:t>
      </w:r>
    </w:p>
    <w:p w14:paraId="7F35775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出租出借、闲置、待处置状态原值情况同理取数。</w:t>
      </w:r>
    </w:p>
    <w:p w14:paraId="6213D496">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资产状态.在用.原值.房屋合计（4行）：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明细表【05房屋和构筑物明细表】中资产分类代码为“A0101”开头资产状态（价值及面积）.在用房屋.价值求和。</w:t>
      </w:r>
    </w:p>
    <w:p w14:paraId="218561D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出租出借、闲置、待处置状态原值情况同理取数。</w:t>
      </w:r>
    </w:p>
    <w:p w14:paraId="76A4A747">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资产状态.在用.原值.办公用房（5行）：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明细表【05房屋和构筑物明细表】办公用房在用原值.合计。</w:t>
      </w:r>
    </w:p>
    <w:p w14:paraId="04A0EAF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出租出借、闲置、待处置状态原值情况同理取数。</w:t>
      </w:r>
    </w:p>
    <w:p w14:paraId="566A95C7">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资产状态.在用.原值.业务用房（6行）：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明细表【05房屋和构筑物明细表】中业务用房在用原值.合计。</w:t>
      </w:r>
    </w:p>
    <w:p w14:paraId="17345EC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出租出借、闲置、待处置状态原值情况同理取数。</w:t>
      </w:r>
    </w:p>
    <w:p w14:paraId="48D206CC">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资产状态.在用.原值.其他用房（7行）：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明细表【05房屋和构筑物明细表】中其他用房在用原值.合计。</w:t>
      </w:r>
    </w:p>
    <w:p w14:paraId="21EF0E3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出租出借、闲置、待处置状态原值情况同理取数。</w:t>
      </w:r>
    </w:p>
    <w:p w14:paraId="0F9D4240">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资产状态.在用.净值.其中：公共管理与公共服务用地（2行）：</w:t>
      </w:r>
      <w:r>
        <w:rPr>
          <w:rFonts w:hint="eastAsia" w:ascii="宋体" w:hAnsi="宋体"/>
          <w:caps w:val="0"/>
          <w:smallCaps w:val="0"/>
          <w:lang w:val="en-US" w:eastAsia="zh-CN"/>
        </w:rPr>
        <w:t>当封面表报表类型为单户表时，</w:t>
      </w:r>
      <w:r>
        <w:rPr>
          <w:rFonts w:hint="eastAsia"/>
          <w:caps w:val="0"/>
          <w:smallCaps w:val="0"/>
          <w:lang w:val="en-US" w:eastAsia="zh-CN"/>
        </w:rPr>
        <w:t>应等于0。</w:t>
      </w:r>
    </w:p>
    <w:p w14:paraId="036440A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出租出借、闲置、待处置状态净值情况同理取数。</w:t>
      </w:r>
    </w:p>
    <w:p w14:paraId="4D4D0930">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资产状态.在用.净值.住宅用地（3行）：</w:t>
      </w:r>
      <w:r>
        <w:rPr>
          <w:rFonts w:hint="eastAsia" w:ascii="宋体" w:hAnsi="宋体"/>
          <w:caps w:val="0"/>
          <w:smallCaps w:val="0"/>
          <w:lang w:val="en-US" w:eastAsia="zh-CN"/>
        </w:rPr>
        <w:t>当封面表报表类型为单户表时，</w:t>
      </w:r>
      <w:r>
        <w:rPr>
          <w:rFonts w:hint="eastAsia"/>
          <w:caps w:val="0"/>
          <w:smallCaps w:val="0"/>
          <w:lang w:val="en-US" w:eastAsia="zh-CN"/>
        </w:rPr>
        <w:t>应等于0。</w:t>
      </w:r>
    </w:p>
    <w:p w14:paraId="57792BA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出租出借、闲置、待处置状态净值情况同理取数。</w:t>
      </w:r>
    </w:p>
    <w:p w14:paraId="0FFD51B0">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产权形式.有产权.面积（6列）.土地及土地使用权合计（1行）：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明细表【04土地资产明细表】中产权形式为“有产权”的在用面积、出租出借面积、闲置面积、待处置面积之和。</w:t>
      </w:r>
    </w:p>
    <w:p w14:paraId="59C2A74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150F4CD1">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产权形式.有产权.面积.其中：公共管理与公共服务用地（2行）：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明细表【04土地资产明细表】中产权形式为“有产权”、资产用途为“4008”开头资产的在用面积、出租出借面积、闲置面积、待处置面积之和。</w:t>
      </w:r>
    </w:p>
    <w:p w14:paraId="69B88BA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7A7C70F7">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产权形式.有产权.面积.住宅用地（3行）：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明细表【04土地资产明细表】中产权形式为“有产权”、资产用途为“4008”开头资产的在用面积、出租出借面积、闲置面积、待处置面积之和。</w:t>
      </w:r>
    </w:p>
    <w:p w14:paraId="54374B8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04505E1C">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产权形式.有产权.面积.房屋合计（4行）：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明细表【05房屋和构筑物明细表】中产权形式为“有产权”、资产分类代码为“A0101”开头的资产状态（价值及面积）.小计.面积求和。</w:t>
      </w:r>
    </w:p>
    <w:p w14:paraId="60247EE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46646BB2">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产权形式.有产权.面积.办公用房（5行）：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明细表【05房屋和构筑物明细表】中产权形式为“有产权”、资产分类代码为“A0101”开头的办公用房状态及面积.小计求和。</w:t>
      </w:r>
    </w:p>
    <w:p w14:paraId="4C3893B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13BFF7F3">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产权形式.有产权.面积.业务用房（6行）：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明细表【05房屋和构筑物明细表】中产权形式为“有产权”、资产分类代码为“A0101”开头的业务用房状态及面积.小计求和。</w:t>
      </w:r>
    </w:p>
    <w:p w14:paraId="2321EAD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1B2DB57D">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产权形式.有产权.面积.其他用房（7行）：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明细表【05房屋和构筑物明细表】中产权形式为“有产权”、资产分类代码为“A0101”开头的其他用房状态及面积.小计求和。</w:t>
      </w:r>
    </w:p>
    <w:p w14:paraId="2356DC4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5411E435">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产权形式.有产权.原值.土地及土地使用权合计（1行）：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明细表【04土地资产明细表】中产权形式为“有产权”的原值求和。</w:t>
      </w:r>
    </w:p>
    <w:p w14:paraId="736EBC2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78B78D10">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产权形式.有产权.原值.其中：公共管理与公共服务用地（2行）：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明细表【04土地资产明细表】中产权形式为“有产权”、资产用途为“4008”开头资产的原值求和。</w:t>
      </w:r>
    </w:p>
    <w:p w14:paraId="70FA4AB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6D4E9B6D">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产权形式.有产权.原值.住宅用地（3行）：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明细表【04土地资产明细表】中产权形式为“有产权”、资产用途为“4007”开头资产的原值求和。</w:t>
      </w:r>
    </w:p>
    <w:p w14:paraId="1E94D42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6DCBAA08">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产权形式.有产权.原值.房屋合计（4行）：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明细表【05房屋和构筑物明细表】中产权形式为“有产权”、资产分类代码为“A0101”开头资产的原值求和。</w:t>
      </w:r>
    </w:p>
    <w:p w14:paraId="0B08D56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75502DEB">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产权形式.有产权.原值.办公用房（5行）：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明细表【05房屋和构筑物明细表】中办公用房有产权原值.合计。</w:t>
      </w:r>
    </w:p>
    <w:p w14:paraId="0ADE5DA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720D1742">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产权形式.有产权.原值.业务用房（6行）：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明细表【05房屋和构筑物明细表】中业务用房有产权原值.合计。</w:t>
      </w:r>
    </w:p>
    <w:p w14:paraId="4157564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77E40DEE">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产权形式.有产权.原值.其他用房（7行）：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明细表【05房屋和构筑物明细表】中其他用房有产权原值.合计。</w:t>
      </w:r>
    </w:p>
    <w:p w14:paraId="77B2C12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729F370C">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产权形式.有产权.净值.土地及土地使用权合计（1行）：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明细表【04土地资产明细表】中产权形式为“有产权”的净值求和。</w:t>
      </w:r>
    </w:p>
    <w:p w14:paraId="1C0C6B8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471A81BD">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产权形式.有产权.净值.其中：公共管理与公共服务用地（2行）：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明细表【04土地资产明细表】中产权形式为“有产权”、资产用途为“4008”开头资产的净值求和。</w:t>
      </w:r>
    </w:p>
    <w:p w14:paraId="2EA7224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0F544946">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产权形式.有产权.净值.住宅用地（3行）：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明细表【04土地资产明细表】中产权形式为“有产权”、资产用途为“4007”开头资产的净值求和。</w:t>
      </w:r>
    </w:p>
    <w:p w14:paraId="1CDE3A7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4203A766">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产权形式.有产权.净值.房屋合计（4行）：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明细表【05房屋和构筑物明细表】中产权形式为“有产权”、资产分类代码为“A0101”开头资产的净值求和。</w:t>
      </w:r>
    </w:p>
    <w:p w14:paraId="5D96424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647F4B55">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产权形式.有产权.净值.办公用房（5行）：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明细表【05房屋和构筑物明细表】中办公用房有产权净值.合计。</w:t>
      </w:r>
    </w:p>
    <w:p w14:paraId="40F1D29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1C6FC348">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产权形式.有产权.净值.业务用房（6行）：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明细表【05房屋和构筑物明细表】中业务用房有产权净值.合计。</w:t>
      </w:r>
    </w:p>
    <w:p w14:paraId="6E036EE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5ACE3CD9">
      <w:pPr>
        <w:pStyle w:val="85"/>
        <w:keepNext w:val="0"/>
        <w:keepLines w:val="0"/>
        <w:pageBreakBefore w:val="0"/>
        <w:widowControl w:val="0"/>
        <w:numPr>
          <w:ilvl w:val="0"/>
          <w:numId w:val="33"/>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产权形式.有产权.净值.其他用房（7行）：</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明细表【05房屋和构筑物明细表】中其他用房有产权净值.合计。</w:t>
      </w:r>
    </w:p>
    <w:p w14:paraId="2D49CA2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无产权、产权待界定等产权形式情况同理取数。</w:t>
      </w:r>
    </w:p>
    <w:p w14:paraId="3BA5A466">
      <w:pPr>
        <w:pStyle w:val="20"/>
        <w:keepNext w:val="0"/>
        <w:keepLines w:val="0"/>
        <w:pageBreakBefore w:val="0"/>
        <w:widowControl w:val="0"/>
        <w:kinsoku/>
        <w:wordWrap/>
        <w:overflowPunct/>
        <w:topLinePunct w:val="0"/>
        <w:autoSpaceDE/>
        <w:autoSpaceDN/>
        <w:bidi w:val="0"/>
        <w:adjustRightInd/>
        <w:snapToGrid/>
        <w:spacing w:before="100" w:after="100" w:line="360" w:lineRule="auto"/>
        <w:ind w:left="440" w:firstLine="405"/>
        <w:textAlignment w:val="auto"/>
        <w:rPr>
          <w:rFonts w:ascii="宋体" w:hAnsi="宋体"/>
          <w:caps w:val="0"/>
          <w:smallCaps w:val="0"/>
          <w:lang w:eastAsia="zh-CN"/>
        </w:rPr>
      </w:pPr>
    </w:p>
    <w:p w14:paraId="7233DA1E">
      <w:pPr>
        <w:pStyle w:val="43"/>
        <w:keepNext w:val="0"/>
        <w:keepLines w:val="0"/>
        <w:pageBreakBefore w:val="0"/>
        <w:widowControl w:val="0"/>
        <w:kinsoku/>
        <w:wordWrap/>
        <w:overflowPunct/>
        <w:topLinePunct w:val="0"/>
        <w:autoSpaceDE/>
        <w:autoSpaceDN/>
        <w:bidi w:val="0"/>
        <w:adjustRightInd/>
        <w:snapToGrid/>
        <w:spacing w:before="100" w:after="100" w:line="360" w:lineRule="auto"/>
        <w:ind w:firstLine="0" w:firstLineChars="0"/>
        <w:textAlignment w:val="auto"/>
        <w:outlineLvl w:val="1"/>
        <w:rPr>
          <w:rFonts w:ascii="宋体" w:hAnsi="宋体"/>
          <w:caps w:val="0"/>
          <w:smallCaps w:val="0"/>
          <w:sz w:val="28"/>
          <w:szCs w:val="24"/>
          <w:lang w:eastAsia="zh-CN"/>
        </w:rPr>
      </w:pPr>
      <w:bookmarkStart w:id="236" w:name="_Toc62115863"/>
      <w:bookmarkStart w:id="237" w:name="_Toc24626"/>
      <w:bookmarkStart w:id="238" w:name="_Toc28189"/>
      <w:r>
        <w:rPr>
          <w:rFonts w:hint="eastAsia" w:ascii="宋体" w:hAnsi="宋体"/>
          <w:caps w:val="0"/>
          <w:smallCaps w:val="0"/>
          <w:sz w:val="28"/>
          <w:szCs w:val="24"/>
          <w:lang w:eastAsia="zh-CN"/>
        </w:rPr>
        <w:t>九、</w:t>
      </w:r>
      <w:r>
        <w:rPr>
          <w:rFonts w:hint="eastAsia" w:ascii="宋体" w:hAnsi="宋体"/>
          <w:caps w:val="0"/>
          <w:smallCaps w:val="0"/>
          <w:sz w:val="28"/>
          <w:szCs w:val="24"/>
          <w:lang w:val="en-US" w:eastAsia="zh-CN"/>
        </w:rPr>
        <w:t>车辆</w:t>
      </w:r>
      <w:r>
        <w:rPr>
          <w:rFonts w:hint="eastAsia" w:ascii="宋体" w:hAnsi="宋体"/>
          <w:caps w:val="0"/>
          <w:smallCaps w:val="0"/>
          <w:sz w:val="28"/>
          <w:szCs w:val="24"/>
          <w:lang w:eastAsia="zh-CN"/>
        </w:rPr>
        <w:t>情况表（国管资决0</w:t>
      </w:r>
      <w:r>
        <w:rPr>
          <w:rFonts w:ascii="宋体" w:hAnsi="宋体"/>
          <w:caps w:val="0"/>
          <w:smallCaps w:val="0"/>
          <w:sz w:val="28"/>
          <w:szCs w:val="24"/>
          <w:lang w:eastAsia="zh-CN"/>
        </w:rPr>
        <w:t>8</w:t>
      </w:r>
      <w:r>
        <w:rPr>
          <w:rFonts w:hint="eastAsia" w:ascii="宋体" w:hAnsi="宋体"/>
          <w:caps w:val="0"/>
          <w:smallCaps w:val="0"/>
          <w:sz w:val="28"/>
          <w:szCs w:val="24"/>
          <w:lang w:eastAsia="zh-CN"/>
        </w:rPr>
        <w:t>表）</w:t>
      </w:r>
      <w:bookmarkEnd w:id="236"/>
      <w:bookmarkEnd w:id="237"/>
      <w:bookmarkEnd w:id="238"/>
    </w:p>
    <w:p w14:paraId="74178C60">
      <w:pPr>
        <w:pStyle w:val="85"/>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ascii="宋体" w:hAnsi="宋体"/>
          <w:caps w:val="0"/>
          <w:smallCaps w:val="0"/>
          <w:lang w:eastAsia="zh-CN"/>
        </w:rPr>
      </w:pPr>
      <w:r>
        <w:rPr>
          <w:rFonts w:hint="eastAsia" w:ascii="宋体" w:hAnsi="宋体"/>
          <w:caps w:val="0"/>
          <w:smallCaps w:val="0"/>
          <w:lang w:eastAsia="zh-CN"/>
        </w:rPr>
        <w:t>本表反映单位</w:t>
      </w:r>
      <w:r>
        <w:rPr>
          <w:rFonts w:hint="eastAsia" w:ascii="宋体" w:hAnsi="宋体"/>
          <w:caps w:val="0"/>
          <w:smallCaps w:val="0"/>
          <w:lang w:val="en-US" w:eastAsia="zh-CN"/>
        </w:rPr>
        <w:t>车辆</w:t>
      </w:r>
      <w:r>
        <w:rPr>
          <w:rFonts w:hint="eastAsia" w:ascii="宋体" w:hAnsi="宋体"/>
          <w:caps w:val="0"/>
          <w:smallCaps w:val="0"/>
          <w:lang w:eastAsia="zh-CN"/>
        </w:rPr>
        <w:t>汇总情况。本表自动生成。</w:t>
      </w:r>
    </w:p>
    <w:p w14:paraId="12D533E5">
      <w:pPr>
        <w:pStyle w:val="4"/>
        <w:bidi w:val="0"/>
        <w:rPr>
          <w:rFonts w:hint="eastAsia"/>
          <w:lang w:val="en-US" w:eastAsia="zh-CN"/>
        </w:rPr>
      </w:pPr>
      <w:r>
        <w:rPr>
          <w:rFonts w:hint="eastAsia"/>
          <w:lang w:val="en-US" w:eastAsia="zh-CN"/>
        </w:rPr>
        <w:t>1.主要指标说明：</w:t>
      </w:r>
    </w:p>
    <w:p w14:paraId="08D99BAC">
      <w:pPr>
        <w:keepNext w:val="0"/>
        <w:keepLines w:val="0"/>
        <w:pageBreakBefore w:val="0"/>
        <w:widowControl w:val="0"/>
        <w:numPr>
          <w:ilvl w:val="0"/>
          <w:numId w:val="34"/>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cs="Times New Roman"/>
          <w:b/>
          <w:bCs/>
          <w:caps w:val="0"/>
          <w:smallCaps w:val="0"/>
          <w:sz w:val="24"/>
          <w:szCs w:val="24"/>
          <w:lang w:val="en-US" w:eastAsia="zh-CN" w:bidi="en-US"/>
        </w:rPr>
        <w:t>数量：</w:t>
      </w:r>
      <w:r>
        <w:rPr>
          <w:rFonts w:hint="eastAsia" w:ascii="宋体" w:hAnsi="宋体"/>
          <w:caps w:val="0"/>
          <w:smallCaps w:val="0"/>
          <w:sz w:val="24"/>
          <w:szCs w:val="24"/>
          <w:lang w:val="en-US" w:eastAsia="zh-CN"/>
        </w:rPr>
        <w:t>反映单位各类用途车辆的车辆总数情况</w:t>
      </w:r>
      <w:r>
        <w:rPr>
          <w:rFonts w:hint="eastAsia" w:ascii="宋体" w:hAnsi="宋体"/>
          <w:caps w:val="0"/>
          <w:smallCaps w:val="0"/>
          <w:spacing w:val="6"/>
          <w:sz w:val="24"/>
          <w:szCs w:val="24"/>
          <w:lang w:eastAsia="zh-CN"/>
        </w:rPr>
        <w:t>。</w:t>
      </w:r>
    </w:p>
    <w:p w14:paraId="4B182997">
      <w:pPr>
        <w:keepNext w:val="0"/>
        <w:keepLines w:val="0"/>
        <w:pageBreakBefore w:val="0"/>
        <w:widowControl w:val="0"/>
        <w:numPr>
          <w:ilvl w:val="0"/>
          <w:numId w:val="34"/>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cs="Times New Roman"/>
          <w:b/>
          <w:bCs/>
          <w:caps w:val="0"/>
          <w:smallCaps w:val="0"/>
          <w:sz w:val="24"/>
          <w:szCs w:val="24"/>
          <w:lang w:val="en-US" w:eastAsia="zh-CN" w:bidi="en-US"/>
        </w:rPr>
        <w:t>原值：</w:t>
      </w:r>
      <w:r>
        <w:rPr>
          <w:rFonts w:hint="eastAsia" w:ascii="宋体" w:hAnsi="宋体"/>
          <w:caps w:val="0"/>
          <w:smallCaps w:val="0"/>
          <w:sz w:val="24"/>
          <w:szCs w:val="24"/>
          <w:lang w:val="en-US" w:eastAsia="zh-CN"/>
        </w:rPr>
        <w:t>反映单位各类用途车辆的车辆原值情况</w:t>
      </w:r>
      <w:r>
        <w:rPr>
          <w:rFonts w:hint="eastAsia" w:ascii="宋体" w:hAnsi="宋体"/>
          <w:caps w:val="0"/>
          <w:smallCaps w:val="0"/>
          <w:spacing w:val="6"/>
          <w:sz w:val="24"/>
          <w:szCs w:val="24"/>
          <w:lang w:eastAsia="zh-CN"/>
        </w:rPr>
        <w:t>。</w:t>
      </w:r>
    </w:p>
    <w:p w14:paraId="6BF56E12">
      <w:pPr>
        <w:keepNext w:val="0"/>
        <w:keepLines w:val="0"/>
        <w:pageBreakBefore w:val="0"/>
        <w:widowControl w:val="0"/>
        <w:numPr>
          <w:ilvl w:val="0"/>
          <w:numId w:val="34"/>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cs="Times New Roman"/>
          <w:b/>
          <w:bCs/>
          <w:caps w:val="0"/>
          <w:smallCaps w:val="0"/>
          <w:sz w:val="24"/>
          <w:szCs w:val="24"/>
          <w:lang w:val="en-US" w:eastAsia="zh-CN" w:bidi="en-US"/>
        </w:rPr>
        <w:t>净值：</w:t>
      </w:r>
      <w:r>
        <w:rPr>
          <w:rFonts w:hint="eastAsia" w:ascii="宋体" w:hAnsi="宋体"/>
          <w:caps w:val="0"/>
          <w:smallCaps w:val="0"/>
          <w:sz w:val="24"/>
          <w:szCs w:val="24"/>
          <w:lang w:val="en-US" w:eastAsia="zh-CN"/>
        </w:rPr>
        <w:t>反映单位各类用途车辆的车辆净值情况</w:t>
      </w:r>
      <w:r>
        <w:rPr>
          <w:rFonts w:hint="eastAsia" w:ascii="宋体" w:hAnsi="宋体"/>
          <w:caps w:val="0"/>
          <w:smallCaps w:val="0"/>
          <w:spacing w:val="6"/>
          <w:sz w:val="24"/>
          <w:szCs w:val="24"/>
          <w:lang w:eastAsia="zh-CN"/>
        </w:rPr>
        <w:t>。</w:t>
      </w:r>
    </w:p>
    <w:p w14:paraId="3DCD6BEF">
      <w:pPr>
        <w:keepNext w:val="0"/>
        <w:keepLines w:val="0"/>
        <w:pageBreakBefore w:val="0"/>
        <w:widowControl w:val="0"/>
        <w:numPr>
          <w:ilvl w:val="0"/>
          <w:numId w:val="34"/>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cs="Times New Roman"/>
          <w:b/>
          <w:bCs/>
          <w:caps w:val="0"/>
          <w:smallCaps w:val="0"/>
          <w:sz w:val="24"/>
          <w:szCs w:val="24"/>
          <w:lang w:val="en-US" w:eastAsia="zh-CN" w:bidi="en-US"/>
        </w:rPr>
        <w:t>车辆类型：</w:t>
      </w:r>
      <w:r>
        <w:rPr>
          <w:rFonts w:hint="eastAsia" w:ascii="宋体" w:hAnsi="宋体"/>
          <w:caps w:val="0"/>
          <w:smallCaps w:val="0"/>
          <w:sz w:val="24"/>
          <w:szCs w:val="24"/>
          <w:lang w:val="en-US" w:eastAsia="zh-CN"/>
        </w:rPr>
        <w:t>反映单位各类用途车辆的车辆类型</w:t>
      </w:r>
      <w:r>
        <w:rPr>
          <w:rFonts w:hint="eastAsia" w:ascii="宋体" w:hAnsi="宋体"/>
          <w:caps w:val="0"/>
          <w:smallCaps w:val="0"/>
          <w:sz w:val="24"/>
          <w:szCs w:val="24"/>
          <w:lang w:eastAsia="zh-CN"/>
        </w:rPr>
        <w:t>情况</w:t>
      </w:r>
      <w:r>
        <w:rPr>
          <w:rFonts w:hint="eastAsia" w:ascii="宋体" w:hAnsi="宋体"/>
          <w:caps w:val="0"/>
          <w:smallCaps w:val="0"/>
          <w:spacing w:val="6"/>
          <w:sz w:val="24"/>
          <w:szCs w:val="24"/>
          <w:lang w:eastAsia="zh-CN"/>
        </w:rPr>
        <w:t>。</w:t>
      </w:r>
    </w:p>
    <w:p w14:paraId="18B84FD8">
      <w:pPr>
        <w:keepNext w:val="0"/>
        <w:keepLines w:val="0"/>
        <w:pageBreakBefore w:val="0"/>
        <w:widowControl w:val="0"/>
        <w:numPr>
          <w:ilvl w:val="0"/>
          <w:numId w:val="34"/>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pacing w:val="6"/>
          <w:sz w:val="24"/>
          <w:szCs w:val="24"/>
          <w:lang w:val="en-US" w:eastAsia="zh-CN"/>
        </w:rPr>
      </w:pPr>
      <w:r>
        <w:rPr>
          <w:rFonts w:hint="eastAsia" w:ascii="宋体" w:hAnsi="宋体" w:eastAsia="宋体" w:cs="Times New Roman"/>
          <w:b/>
          <w:bCs/>
          <w:caps w:val="0"/>
          <w:smallCaps w:val="0"/>
          <w:sz w:val="24"/>
          <w:szCs w:val="24"/>
          <w:lang w:val="en-US" w:eastAsia="zh-CN" w:bidi="en-US"/>
        </w:rPr>
        <w:t>编制状况：</w:t>
      </w:r>
      <w:r>
        <w:rPr>
          <w:rFonts w:hint="eastAsia" w:ascii="宋体" w:hAnsi="宋体"/>
          <w:caps w:val="0"/>
          <w:smallCaps w:val="0"/>
          <w:sz w:val="24"/>
          <w:szCs w:val="24"/>
          <w:lang w:val="en-US" w:eastAsia="zh-CN"/>
        </w:rPr>
        <w:t>反映单位各类用途车辆的车辆编制</w:t>
      </w:r>
      <w:r>
        <w:rPr>
          <w:rFonts w:hint="eastAsia" w:ascii="宋体" w:hAnsi="宋体"/>
          <w:caps w:val="0"/>
          <w:smallCaps w:val="0"/>
          <w:sz w:val="24"/>
          <w:szCs w:val="24"/>
          <w:lang w:eastAsia="zh-CN"/>
        </w:rPr>
        <w:t>情况。</w:t>
      </w:r>
    </w:p>
    <w:p w14:paraId="7EFD2D0A">
      <w:pPr>
        <w:pStyle w:val="4"/>
        <w:bidi w:val="0"/>
        <w:rPr>
          <w:rFonts w:hint="eastAsia"/>
          <w:lang w:val="en-US" w:eastAsia="zh-CN"/>
        </w:rPr>
      </w:pPr>
      <w:r>
        <w:rPr>
          <w:rFonts w:hint="eastAsia"/>
          <w:lang w:val="en-US" w:eastAsia="zh-CN"/>
        </w:rPr>
        <w:t>2.数据运算说明：</w:t>
      </w:r>
    </w:p>
    <w:p w14:paraId="644CB965">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合计.总计.数量：</w:t>
      </w:r>
      <w:r>
        <w:rPr>
          <w:rFonts w:hint="eastAsia"/>
          <w:caps w:val="0"/>
          <w:smallCaps w:val="0"/>
          <w:lang w:val="en-US" w:eastAsia="zh-CN"/>
        </w:rPr>
        <w:t>应等于省部级干部用车.总计.数量与定向化保障用车.总计.数量之和；</w:t>
      </w:r>
    </w:p>
    <w:p w14:paraId="0150521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应等于在用、出租出借、闲置、其他等资产状态的数量之和；</w:t>
      </w:r>
    </w:p>
    <w:p w14:paraId="40C80CA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应等于在编、不在编、未核定车编等编制状况的数量之和。</w:t>
      </w:r>
    </w:p>
    <w:p w14:paraId="379532A3">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合计.总计.原值：</w:t>
      </w:r>
      <w:r>
        <w:rPr>
          <w:rFonts w:hint="eastAsia"/>
          <w:caps w:val="0"/>
          <w:smallCaps w:val="0"/>
          <w:lang w:val="en-US" w:eastAsia="zh-CN"/>
        </w:rPr>
        <w:t>应等于省部级干部用车.总计.原值与定向化保障用车.总计.原值之和；</w:t>
      </w:r>
    </w:p>
    <w:p w14:paraId="41B032D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应等于在用、出租出借、闲置、其他等资产状态的原值之和；</w:t>
      </w:r>
    </w:p>
    <w:p w14:paraId="3C60AF1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应等于在编、不在编、未核定车编等编制状况的原值之和。</w:t>
      </w:r>
    </w:p>
    <w:p w14:paraId="12F02B4E">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合计.总计.净值：</w:t>
      </w:r>
      <w:r>
        <w:rPr>
          <w:rFonts w:hint="eastAsia"/>
          <w:caps w:val="0"/>
          <w:smallCaps w:val="0"/>
          <w:lang w:val="en-US" w:eastAsia="zh-CN"/>
        </w:rPr>
        <w:t>应等于省部级干部用车.总计.净值与定向化保障用车.总计.净值之和；</w:t>
      </w:r>
    </w:p>
    <w:p w14:paraId="5D42744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应等于在用、出租出借、闲置、其他等资产状态的净值之和；</w:t>
      </w:r>
    </w:p>
    <w:p w14:paraId="278F0D4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应等于在编、不在编、未核定车编等编制状况的净值之和。</w:t>
      </w:r>
    </w:p>
    <w:p w14:paraId="296F01D9">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合计.轿车.数量：</w:t>
      </w:r>
      <w:r>
        <w:rPr>
          <w:rFonts w:hint="eastAsia"/>
          <w:caps w:val="0"/>
          <w:smallCaps w:val="0"/>
          <w:lang w:val="en-US" w:eastAsia="zh-CN"/>
        </w:rPr>
        <w:t>应等于省部级干部用车.轿车.数量与定向化保障用车.轿车.数量之和。</w:t>
      </w:r>
    </w:p>
    <w:p w14:paraId="63B9478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其他车辆类型同理取数。</w:t>
      </w:r>
    </w:p>
    <w:p w14:paraId="256877F1">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合计.轿车.原值：</w:t>
      </w:r>
      <w:r>
        <w:rPr>
          <w:rFonts w:hint="eastAsia"/>
          <w:caps w:val="0"/>
          <w:smallCaps w:val="0"/>
          <w:lang w:val="en-US" w:eastAsia="zh-CN"/>
        </w:rPr>
        <w:t>应等于省部级干部用车.轿车.原值与定向化保障用车.轿车.原值之和。</w:t>
      </w:r>
    </w:p>
    <w:p w14:paraId="47B4D4A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其他车辆类型同理取数。</w:t>
      </w:r>
    </w:p>
    <w:p w14:paraId="14A47CBB">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合计.轿车.净值：</w:t>
      </w:r>
      <w:r>
        <w:rPr>
          <w:rFonts w:hint="eastAsia"/>
          <w:caps w:val="0"/>
          <w:smallCaps w:val="0"/>
          <w:lang w:val="en-US" w:eastAsia="zh-CN"/>
        </w:rPr>
        <w:t>应等于省部级干部用车.轿车.净值与定向化保障用车.轿车.净值之和。</w:t>
      </w:r>
    </w:p>
    <w:p w14:paraId="0B1F15C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其他车辆类型同理取数。</w:t>
      </w:r>
    </w:p>
    <w:p w14:paraId="25A16EF1">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合计.在用.数量：</w:t>
      </w:r>
      <w:r>
        <w:rPr>
          <w:rFonts w:hint="eastAsia"/>
          <w:caps w:val="0"/>
          <w:smallCaps w:val="0"/>
          <w:lang w:val="en-US" w:eastAsia="zh-CN"/>
        </w:rPr>
        <w:t>应等于省部级干部用车.在用.数量与定向化保障用车.在用.数量之和。</w:t>
      </w:r>
    </w:p>
    <w:p w14:paraId="7785C3C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其他资产状态同理取数。</w:t>
      </w:r>
    </w:p>
    <w:p w14:paraId="648E6990">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合计.在用.原值：</w:t>
      </w:r>
      <w:r>
        <w:rPr>
          <w:rFonts w:hint="eastAsia"/>
          <w:caps w:val="0"/>
          <w:smallCaps w:val="0"/>
          <w:lang w:val="en-US" w:eastAsia="zh-CN"/>
        </w:rPr>
        <w:t>应等于省部级干部用车.在用.原值与定向化保障用车.在用.原值之和。</w:t>
      </w:r>
    </w:p>
    <w:p w14:paraId="46E3C10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其他资产状态同理取数。</w:t>
      </w:r>
    </w:p>
    <w:p w14:paraId="212A35C8">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合计.在用.净值：</w:t>
      </w:r>
      <w:r>
        <w:rPr>
          <w:rFonts w:hint="eastAsia"/>
          <w:caps w:val="0"/>
          <w:smallCaps w:val="0"/>
          <w:lang w:val="en-US" w:eastAsia="zh-CN"/>
        </w:rPr>
        <w:t>应等于省部级干部用车.在用.净值与定向化保障用车.轿车.净值之和。</w:t>
      </w:r>
    </w:p>
    <w:p w14:paraId="2A6DC31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其他资产状态同理取数。</w:t>
      </w:r>
    </w:p>
    <w:p w14:paraId="5F485F67">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合计.在编.数量：</w:t>
      </w:r>
      <w:r>
        <w:rPr>
          <w:rFonts w:hint="eastAsia"/>
          <w:caps w:val="0"/>
          <w:smallCaps w:val="0"/>
          <w:lang w:val="en-US" w:eastAsia="zh-CN"/>
        </w:rPr>
        <w:t>应等于省部级干部用车.轿车.数量与定向化保障用车.轿车.数量之和。</w:t>
      </w:r>
    </w:p>
    <w:p w14:paraId="23A0FF3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其他编制状况同理取数。</w:t>
      </w:r>
    </w:p>
    <w:p w14:paraId="46D412E0">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合计.在编.原值：</w:t>
      </w:r>
      <w:r>
        <w:rPr>
          <w:rFonts w:hint="eastAsia"/>
          <w:caps w:val="0"/>
          <w:smallCaps w:val="0"/>
          <w:lang w:val="en-US" w:eastAsia="zh-CN"/>
        </w:rPr>
        <w:t>应等于省部级干部用车.轿车.原值与定向化保障用车.轿车.原值之和。</w:t>
      </w:r>
    </w:p>
    <w:p w14:paraId="141F09E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其他编制状况同理取数。</w:t>
      </w:r>
    </w:p>
    <w:p w14:paraId="39C413FF">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合计.在编.净值：</w:t>
      </w:r>
      <w:r>
        <w:rPr>
          <w:rFonts w:hint="eastAsia"/>
          <w:caps w:val="0"/>
          <w:smallCaps w:val="0"/>
          <w:lang w:val="en-US" w:eastAsia="zh-CN"/>
        </w:rPr>
        <w:t>应等于省部级干部用车.轿车.净值与定向化保障用车.轿车.净值之和。</w:t>
      </w:r>
    </w:p>
    <w:p w14:paraId="165F1FC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其他编制状况同理取数。</w:t>
      </w:r>
    </w:p>
    <w:p w14:paraId="5AB89C34">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定向化保障用车.总计.数量：</w:t>
      </w:r>
      <w:r>
        <w:rPr>
          <w:rFonts w:hint="eastAsia"/>
          <w:caps w:val="0"/>
          <w:smallCaps w:val="0"/>
          <w:lang w:val="en-US" w:eastAsia="zh-CN"/>
        </w:rPr>
        <w:t>应等于定向化保障用车中轿车、越野车（含SUV）、其他小型客车、中型客车、大型客车、其他等车辆类型的数量之和；</w:t>
      </w:r>
    </w:p>
    <w:p w14:paraId="5F31F42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应等于定向化保障用车中在用、出租出借、闲置、其他等资产状态的数量之和；</w:t>
      </w:r>
    </w:p>
    <w:p w14:paraId="5647CC4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应等于定向化保障用车中在编、不在编、未核定车编等编制状况的数量之和；</w:t>
      </w:r>
    </w:p>
    <w:p w14:paraId="69EAAA9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caps w:val="0"/>
          <w:smallCaps w:val="0"/>
          <w:lang w:val="en-US" w:eastAsia="zh-CN"/>
        </w:rPr>
      </w:pPr>
      <w:r>
        <w:rPr>
          <w:rFonts w:hint="eastAsia"/>
          <w:caps w:val="0"/>
          <w:smallCaps w:val="0"/>
          <w:lang w:val="en-US" w:eastAsia="zh-CN"/>
        </w:rPr>
        <w:t>应大于等于</w:t>
      </w:r>
      <w:r>
        <w:rPr>
          <w:rFonts w:hint="eastAsia" w:ascii="宋体" w:hAnsi="宋体"/>
          <w:caps w:val="0"/>
          <w:smallCaps w:val="0"/>
          <w:lang w:val="en-US" w:eastAsia="zh-CN"/>
        </w:rPr>
        <w:t>中管干部用车、主要负责人用车、机要通信用车、应急保障用车、执法执勤用车、特种专业技术用车、离退休干部服务用车、业务用车及其他</w:t>
      </w:r>
      <w:r>
        <w:rPr>
          <w:rFonts w:hint="eastAsia"/>
          <w:caps w:val="0"/>
          <w:smallCaps w:val="0"/>
          <w:lang w:val="en-US" w:eastAsia="zh-CN"/>
        </w:rPr>
        <w:t>等用途的总计.数量之和。</w:t>
      </w:r>
    </w:p>
    <w:p w14:paraId="732D108F">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定向化保障用车.总计.原值：</w:t>
      </w:r>
      <w:r>
        <w:rPr>
          <w:rFonts w:hint="eastAsia"/>
          <w:caps w:val="0"/>
          <w:smallCaps w:val="0"/>
          <w:lang w:val="en-US" w:eastAsia="zh-CN"/>
        </w:rPr>
        <w:t>应等于定向化保障用车中轿车、越野车（含SUV）、其他小型客车、中型客车、大型客车、其他等车辆类型的原值之和；</w:t>
      </w:r>
    </w:p>
    <w:p w14:paraId="100565B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应等于定向化保障用车中在用、出租出借、闲置、其他等资产状态的原值之和；</w:t>
      </w:r>
    </w:p>
    <w:p w14:paraId="13BAF81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应等于定向化保障用车中在编、不在编、未核定车编等编制状况的原值之和；</w:t>
      </w:r>
    </w:p>
    <w:p w14:paraId="171E851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应大于等于</w:t>
      </w:r>
      <w:r>
        <w:rPr>
          <w:rFonts w:hint="eastAsia" w:ascii="宋体" w:hAnsi="宋体"/>
          <w:caps w:val="0"/>
          <w:smallCaps w:val="0"/>
          <w:lang w:val="en-US" w:eastAsia="zh-CN"/>
        </w:rPr>
        <w:t>中管干部用车、主要负责人用车、机要通信用车、应急保障用车、执法执勤用车、特种专业技术用车、离退休干部服务用车、业务用车及其他</w:t>
      </w:r>
      <w:r>
        <w:rPr>
          <w:rFonts w:hint="eastAsia"/>
          <w:caps w:val="0"/>
          <w:smallCaps w:val="0"/>
          <w:lang w:val="en-US" w:eastAsia="zh-CN"/>
        </w:rPr>
        <w:t>等用途的总计.原值之和。</w:t>
      </w:r>
    </w:p>
    <w:p w14:paraId="2A8AEE89">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b/>
          <w:bCs/>
          <w:caps w:val="0"/>
          <w:smallCaps w:val="0"/>
          <w:lang w:val="en-US" w:eastAsia="zh-CN"/>
        </w:rPr>
        <w:t>定向化保障用车.总计.净值：</w:t>
      </w:r>
      <w:r>
        <w:rPr>
          <w:rFonts w:hint="eastAsia"/>
          <w:caps w:val="0"/>
          <w:smallCaps w:val="0"/>
          <w:lang w:val="en-US" w:eastAsia="zh-CN"/>
        </w:rPr>
        <w:t>应等于定向化保障用车中轿车、越野车（含SUV）、其他小型客车、中型客车、大型客车、其他等车辆类型的净值之和；</w:t>
      </w:r>
    </w:p>
    <w:p w14:paraId="78E31BE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应等于定向化保障用车中在用、出租出借、闲置、其他等资产状态的原值之和；</w:t>
      </w:r>
    </w:p>
    <w:p w14:paraId="28F2326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应等于定向化保障用车中在编、不在编、未核定车编等编制状况的原值之和；</w:t>
      </w:r>
    </w:p>
    <w:p w14:paraId="428B8F0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应大于等于</w:t>
      </w:r>
      <w:r>
        <w:rPr>
          <w:rFonts w:hint="eastAsia" w:ascii="宋体" w:hAnsi="宋体"/>
          <w:caps w:val="0"/>
          <w:smallCaps w:val="0"/>
          <w:lang w:val="en-US" w:eastAsia="zh-CN"/>
        </w:rPr>
        <w:t>中管干部用车、主要负责人用车、机要通信用车、应急保障用车、执法执勤用车、特种专业技术用车、离退休干部服务用车、业务用车及其他</w:t>
      </w:r>
      <w:r>
        <w:rPr>
          <w:rFonts w:hint="eastAsia"/>
          <w:caps w:val="0"/>
          <w:smallCaps w:val="0"/>
          <w:lang w:val="en-US" w:eastAsia="zh-CN"/>
        </w:rPr>
        <w:t>等用途的总计.原值之和。</w:t>
      </w:r>
    </w:p>
    <w:p w14:paraId="0B89FAC0">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定向化保障用车.轿车.数量：</w:t>
      </w:r>
      <w:r>
        <w:rPr>
          <w:rFonts w:hint="eastAsia"/>
          <w:caps w:val="0"/>
          <w:smallCaps w:val="0"/>
          <w:lang w:val="en-US" w:eastAsia="zh-CN"/>
        </w:rPr>
        <w:t>应大于等于</w:t>
      </w:r>
      <w:r>
        <w:rPr>
          <w:rFonts w:hint="eastAsia" w:ascii="宋体" w:hAnsi="宋体"/>
          <w:caps w:val="0"/>
          <w:smallCaps w:val="0"/>
          <w:lang w:val="en-US" w:eastAsia="zh-CN"/>
        </w:rPr>
        <w:t>中管干部用车、主要负责人用车、机要通信用车、应急保障用车、执法执勤用车、特种专业技术用车、离退休干部服务用车、业务用车及其他</w:t>
      </w:r>
      <w:r>
        <w:rPr>
          <w:rFonts w:hint="eastAsia"/>
          <w:caps w:val="0"/>
          <w:smallCaps w:val="0"/>
          <w:lang w:val="en-US" w:eastAsia="zh-CN"/>
        </w:rPr>
        <w:t>等用途的数量之和。</w:t>
      </w:r>
    </w:p>
    <w:p w14:paraId="70E09ED2">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b/>
          <w:bCs/>
          <w:caps w:val="0"/>
          <w:smallCaps w:val="0"/>
          <w:lang w:val="en-US" w:eastAsia="zh-CN"/>
        </w:rPr>
      </w:pPr>
      <w:r>
        <w:rPr>
          <w:rFonts w:hint="eastAsia"/>
          <w:b/>
          <w:bCs/>
          <w:caps w:val="0"/>
          <w:smallCaps w:val="0"/>
          <w:lang w:val="en-US" w:eastAsia="zh-CN"/>
        </w:rPr>
        <w:t>其他车辆类型同理取数。</w:t>
      </w:r>
    </w:p>
    <w:p w14:paraId="573A7558">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定向化保障用车.轿车.原值：</w:t>
      </w:r>
      <w:r>
        <w:rPr>
          <w:rFonts w:hint="eastAsia"/>
          <w:caps w:val="0"/>
          <w:smallCaps w:val="0"/>
          <w:lang w:val="en-US" w:eastAsia="zh-CN"/>
        </w:rPr>
        <w:t>应大于等于</w:t>
      </w:r>
      <w:r>
        <w:rPr>
          <w:rFonts w:hint="eastAsia" w:ascii="宋体" w:hAnsi="宋体"/>
          <w:caps w:val="0"/>
          <w:smallCaps w:val="0"/>
          <w:lang w:val="en-US" w:eastAsia="zh-CN"/>
        </w:rPr>
        <w:t>中管干部用车、主要负责人用车、机要通信用车、应急保障用车、执法执勤用车、特种专业技术用车、离退休干部服务用车、业务用车及其他</w:t>
      </w:r>
      <w:r>
        <w:rPr>
          <w:rFonts w:hint="eastAsia"/>
          <w:caps w:val="0"/>
          <w:smallCaps w:val="0"/>
          <w:lang w:val="en-US" w:eastAsia="zh-CN"/>
        </w:rPr>
        <w:t>等用途的原值之和。</w:t>
      </w:r>
    </w:p>
    <w:p w14:paraId="210A7E5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其他车辆类型同理取数。</w:t>
      </w:r>
    </w:p>
    <w:p w14:paraId="39E59056">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定向化保障用车.轿车.净值：</w:t>
      </w:r>
      <w:r>
        <w:rPr>
          <w:rFonts w:hint="eastAsia"/>
          <w:caps w:val="0"/>
          <w:smallCaps w:val="0"/>
          <w:lang w:val="en-US" w:eastAsia="zh-CN"/>
        </w:rPr>
        <w:t>应大于等于</w:t>
      </w:r>
      <w:r>
        <w:rPr>
          <w:rFonts w:hint="eastAsia" w:ascii="宋体" w:hAnsi="宋体"/>
          <w:caps w:val="0"/>
          <w:smallCaps w:val="0"/>
          <w:lang w:val="en-US" w:eastAsia="zh-CN"/>
        </w:rPr>
        <w:t>中管干部用车、主要负责人用车、机要通信用车、应急保障用车、执法执勤用车、特种专业技术用车、离退休干部服务用车、业务用车及其他</w:t>
      </w:r>
      <w:r>
        <w:rPr>
          <w:rFonts w:hint="eastAsia"/>
          <w:caps w:val="0"/>
          <w:smallCaps w:val="0"/>
          <w:lang w:val="en-US" w:eastAsia="zh-CN"/>
        </w:rPr>
        <w:t>等用途的净值之和。</w:t>
      </w:r>
    </w:p>
    <w:p w14:paraId="0BE8CEF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其他车辆类型同理取数。</w:t>
      </w:r>
    </w:p>
    <w:p w14:paraId="2AFF9A5A">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定向化保障用车.在用.数量：</w:t>
      </w:r>
      <w:r>
        <w:rPr>
          <w:rFonts w:hint="eastAsia"/>
          <w:caps w:val="0"/>
          <w:smallCaps w:val="0"/>
          <w:lang w:val="en-US" w:eastAsia="zh-CN"/>
        </w:rPr>
        <w:t>应大于等于</w:t>
      </w:r>
      <w:r>
        <w:rPr>
          <w:rFonts w:hint="eastAsia" w:ascii="宋体" w:hAnsi="宋体"/>
          <w:caps w:val="0"/>
          <w:smallCaps w:val="0"/>
          <w:lang w:val="en-US" w:eastAsia="zh-CN"/>
        </w:rPr>
        <w:t>中管干部用车、主要负责人用车、机要通信用车、应急保障用车、执法执勤用车、特种专业技术用车、离退休干部服务用车、业务用车及其他</w:t>
      </w:r>
      <w:r>
        <w:rPr>
          <w:rFonts w:hint="eastAsia"/>
          <w:caps w:val="0"/>
          <w:smallCaps w:val="0"/>
          <w:lang w:val="en-US" w:eastAsia="zh-CN"/>
        </w:rPr>
        <w:t>等用途的数量之和。</w:t>
      </w:r>
    </w:p>
    <w:p w14:paraId="1E36DA5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其他资产状态同理取数。</w:t>
      </w:r>
    </w:p>
    <w:p w14:paraId="015B77C7">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定向化保障用车.在用.原值：</w:t>
      </w:r>
      <w:r>
        <w:rPr>
          <w:rFonts w:hint="eastAsia"/>
          <w:caps w:val="0"/>
          <w:smallCaps w:val="0"/>
          <w:lang w:val="en-US" w:eastAsia="zh-CN"/>
        </w:rPr>
        <w:t>应大于等于</w:t>
      </w:r>
      <w:r>
        <w:rPr>
          <w:rFonts w:hint="eastAsia" w:ascii="宋体" w:hAnsi="宋体"/>
          <w:caps w:val="0"/>
          <w:smallCaps w:val="0"/>
          <w:lang w:val="en-US" w:eastAsia="zh-CN"/>
        </w:rPr>
        <w:t>中管干部用车、主要负责人用车、机要通信用车、应急保障用车、执法执勤用车、特种专业技术用车、离退休干部服务用车、业务用车及其他</w:t>
      </w:r>
      <w:r>
        <w:rPr>
          <w:rFonts w:hint="eastAsia"/>
          <w:caps w:val="0"/>
          <w:smallCaps w:val="0"/>
          <w:lang w:val="en-US" w:eastAsia="zh-CN"/>
        </w:rPr>
        <w:t>等用途的原值之和。</w:t>
      </w:r>
    </w:p>
    <w:p w14:paraId="72A5419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其他资产状态同理取数。</w:t>
      </w:r>
    </w:p>
    <w:p w14:paraId="309C309A">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定向化保障用车.在用.净值：</w:t>
      </w:r>
      <w:r>
        <w:rPr>
          <w:rFonts w:hint="eastAsia"/>
          <w:caps w:val="0"/>
          <w:smallCaps w:val="0"/>
          <w:lang w:val="en-US" w:eastAsia="zh-CN"/>
        </w:rPr>
        <w:t>应大于等于</w:t>
      </w:r>
      <w:r>
        <w:rPr>
          <w:rFonts w:hint="eastAsia" w:ascii="宋体" w:hAnsi="宋体"/>
          <w:caps w:val="0"/>
          <w:smallCaps w:val="0"/>
          <w:lang w:val="en-US" w:eastAsia="zh-CN"/>
        </w:rPr>
        <w:t>中管干部用车、主要负责人用车、机要通信用车、应急保障用车、执法执勤用车、特种专业技术用车、离退休干部服务用车、业务用车及其他</w:t>
      </w:r>
      <w:r>
        <w:rPr>
          <w:rFonts w:hint="eastAsia"/>
          <w:caps w:val="0"/>
          <w:smallCaps w:val="0"/>
          <w:lang w:val="en-US" w:eastAsia="zh-CN"/>
        </w:rPr>
        <w:t>等用途的净值之和。</w:t>
      </w:r>
    </w:p>
    <w:p w14:paraId="481B84F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其他资产状态同理取数。</w:t>
      </w:r>
    </w:p>
    <w:p w14:paraId="43A4D624">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定向化保障用车.在编.数量：</w:t>
      </w:r>
      <w:r>
        <w:rPr>
          <w:rFonts w:hint="eastAsia"/>
          <w:caps w:val="0"/>
          <w:smallCaps w:val="0"/>
          <w:lang w:val="en-US" w:eastAsia="zh-CN"/>
        </w:rPr>
        <w:t>应大于等于</w:t>
      </w:r>
      <w:r>
        <w:rPr>
          <w:rFonts w:hint="eastAsia" w:ascii="宋体" w:hAnsi="宋体"/>
          <w:caps w:val="0"/>
          <w:smallCaps w:val="0"/>
          <w:lang w:val="en-US" w:eastAsia="zh-CN"/>
        </w:rPr>
        <w:t>中管干部用车、主要负责人用车、机要通信用车、应急保障用车、执法执勤用车、特种专业技术用车、离退休干部服务用车、业务用车及其他</w:t>
      </w:r>
      <w:r>
        <w:rPr>
          <w:rFonts w:hint="eastAsia"/>
          <w:caps w:val="0"/>
          <w:smallCaps w:val="0"/>
          <w:lang w:val="en-US" w:eastAsia="zh-CN"/>
        </w:rPr>
        <w:t>等用途的数量之和。</w:t>
      </w:r>
    </w:p>
    <w:p w14:paraId="2580422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其他编制情况同理取数。</w:t>
      </w:r>
    </w:p>
    <w:p w14:paraId="109DA968">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定向化保障用车.在编.原值：</w:t>
      </w:r>
      <w:r>
        <w:rPr>
          <w:rFonts w:hint="eastAsia"/>
          <w:caps w:val="0"/>
          <w:smallCaps w:val="0"/>
          <w:lang w:val="en-US" w:eastAsia="zh-CN"/>
        </w:rPr>
        <w:t>应大于等于</w:t>
      </w:r>
      <w:r>
        <w:rPr>
          <w:rFonts w:hint="eastAsia" w:ascii="宋体" w:hAnsi="宋体"/>
          <w:caps w:val="0"/>
          <w:smallCaps w:val="0"/>
          <w:lang w:val="en-US" w:eastAsia="zh-CN"/>
        </w:rPr>
        <w:t>中管干部用车、主要负责人用车、机要通信用车、应急保障用车、执法执勤用车、特种专业技术用车、离退休干部服务用车、业务用车及其他</w:t>
      </w:r>
      <w:r>
        <w:rPr>
          <w:rFonts w:hint="eastAsia"/>
          <w:caps w:val="0"/>
          <w:smallCaps w:val="0"/>
          <w:lang w:val="en-US" w:eastAsia="zh-CN"/>
        </w:rPr>
        <w:t>等用途的原值之和。</w:t>
      </w:r>
    </w:p>
    <w:p w14:paraId="05CCBE8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其他编制情况同理取数。</w:t>
      </w:r>
    </w:p>
    <w:p w14:paraId="4E70B726">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定向化保障用车.在编.净值：</w:t>
      </w:r>
      <w:r>
        <w:rPr>
          <w:rFonts w:hint="eastAsia"/>
          <w:caps w:val="0"/>
          <w:smallCaps w:val="0"/>
          <w:lang w:val="en-US" w:eastAsia="zh-CN"/>
        </w:rPr>
        <w:t>应大于等于</w:t>
      </w:r>
      <w:r>
        <w:rPr>
          <w:rFonts w:hint="eastAsia" w:ascii="宋体" w:hAnsi="宋体"/>
          <w:caps w:val="0"/>
          <w:smallCaps w:val="0"/>
          <w:lang w:val="en-US" w:eastAsia="zh-CN"/>
        </w:rPr>
        <w:t>中管干部用车、主要负责人用车、机要通信用车、应急保障用车、执法执勤用车、特种专业技术用车、离退休干部服务用车、业务用车及其他</w:t>
      </w:r>
      <w:r>
        <w:rPr>
          <w:rFonts w:hint="eastAsia"/>
          <w:caps w:val="0"/>
          <w:smallCaps w:val="0"/>
          <w:lang w:val="en-US" w:eastAsia="zh-CN"/>
        </w:rPr>
        <w:t>等用途的净值之和。</w:t>
      </w:r>
    </w:p>
    <w:p w14:paraId="07ED83C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其他编制情况同理取数。</w:t>
      </w:r>
    </w:p>
    <w:p w14:paraId="5CE05E1A">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省部级干部用车.总计.数量：</w:t>
      </w:r>
      <w:r>
        <w:rPr>
          <w:rFonts w:hint="eastAsia"/>
          <w:caps w:val="0"/>
          <w:smallCaps w:val="0"/>
          <w:lang w:val="en-US" w:eastAsia="zh-CN"/>
        </w:rPr>
        <w:t>应等于省部级干部用车中轿车、越野车（含SUV）、其他小型客车、中型客车、大型客车、其他等车辆类型的数量之和；</w:t>
      </w:r>
    </w:p>
    <w:p w14:paraId="5214D3E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应等于省部级干部用车中在用、出租出借、闲置、其他等资产状态的数量之和；</w:t>
      </w:r>
    </w:p>
    <w:p w14:paraId="77CACAB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应等于省部级干部用车中在编、不在编、未核定车编等编制状况的数量之和。</w:t>
      </w:r>
    </w:p>
    <w:p w14:paraId="0F1C4A0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b/>
          <w:bCs/>
          <w:caps w:val="0"/>
          <w:smallCaps w:val="0"/>
          <w:lang w:val="en-US" w:eastAsia="zh-CN"/>
        </w:rPr>
      </w:pPr>
      <w:r>
        <w:rPr>
          <w:rFonts w:hint="eastAsia"/>
          <w:b/>
          <w:bCs/>
          <w:caps w:val="0"/>
          <w:smallCaps w:val="0"/>
          <w:lang w:val="en-US" w:eastAsia="zh-CN"/>
        </w:rPr>
        <w:t>其他用途车辆同理取数。</w:t>
      </w:r>
    </w:p>
    <w:p w14:paraId="3D8E65DE">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省部级干部用车.总计.原值：</w:t>
      </w:r>
      <w:r>
        <w:rPr>
          <w:rFonts w:hint="eastAsia"/>
          <w:caps w:val="0"/>
          <w:smallCaps w:val="0"/>
          <w:lang w:val="en-US" w:eastAsia="zh-CN"/>
        </w:rPr>
        <w:t>应等于省部级干部用车中下轿车、越野车（含SUV）、其他小型客车、中型客车、大型客车、其他等车辆类型的原值之和；</w:t>
      </w:r>
    </w:p>
    <w:p w14:paraId="68918C76">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应等于省部级干部用车中在用、出租出借、闲置、其他等资产状态的原值之和；</w:t>
      </w:r>
    </w:p>
    <w:p w14:paraId="04DB7BCD">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应等于省部级干部用车中在编、不在编、未核定车编等编制状况的原值之和。</w:t>
      </w:r>
    </w:p>
    <w:p w14:paraId="77641FD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其他用途车辆同理取数。</w:t>
      </w:r>
    </w:p>
    <w:p w14:paraId="1E5D00A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eastAsia"/>
          <w:caps w:val="0"/>
          <w:smallCaps w:val="0"/>
          <w:lang w:val="en-US" w:eastAsia="zh-CN"/>
        </w:rPr>
      </w:pPr>
    </w:p>
    <w:p w14:paraId="6DB334E6">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省部级干部用车.总计.净值：</w:t>
      </w:r>
      <w:r>
        <w:rPr>
          <w:rFonts w:hint="eastAsia"/>
          <w:caps w:val="0"/>
          <w:smallCaps w:val="0"/>
          <w:lang w:val="en-US" w:eastAsia="zh-CN"/>
        </w:rPr>
        <w:t>应等于省部级干部用车中下轿车、越野车（含SUV）、其他小型客车、中型客车、大型客车、其他等车辆类型的原值之和；</w:t>
      </w:r>
    </w:p>
    <w:p w14:paraId="068F189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应等于省部级干部用车中在用、出租出借、闲置、其他等资产状态的净值之和；</w:t>
      </w:r>
    </w:p>
    <w:p w14:paraId="1DA0751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caps w:val="0"/>
          <w:smallCaps w:val="0"/>
          <w:lang w:val="en-US" w:eastAsia="zh-CN"/>
        </w:rPr>
      </w:pPr>
      <w:r>
        <w:rPr>
          <w:rFonts w:hint="eastAsia"/>
          <w:caps w:val="0"/>
          <w:smallCaps w:val="0"/>
          <w:lang w:val="en-US" w:eastAsia="zh-CN"/>
        </w:rPr>
        <w:t>应等于省部级干部用车中在编、不在编、未核定车编等编制状况的净值之和。</w:t>
      </w:r>
    </w:p>
    <w:p w14:paraId="76B68F0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其他用途车辆同理取数。</w:t>
      </w:r>
    </w:p>
    <w:p w14:paraId="43A4E77A">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省部级干部用车.轿车.数量：</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明细表【07车辆明细表】中车辆类型为“轿车”、资产用途为“省部级干部用车”的原值个数计数。</w:t>
      </w:r>
    </w:p>
    <w:p w14:paraId="31923901">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其他车辆用途、车辆类型同理取数。</w:t>
      </w:r>
    </w:p>
    <w:p w14:paraId="7B426A47">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省部级干部用车.轿车.原值：</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明细表【07车辆明细表】中车辆类型为“轿车”、资产用途为“省部级干部用车”的原值求和。</w:t>
      </w:r>
    </w:p>
    <w:p w14:paraId="1CAF438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其他车辆用途、车辆类型同理取数。</w:t>
      </w:r>
    </w:p>
    <w:p w14:paraId="49BAE1CB">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省部级干部用车.轿车.净值：</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明细表【07车辆明细表】中车辆类型为“轿车”、资产用途为“省部级干部用车”的净值求和。</w:t>
      </w:r>
    </w:p>
    <w:p w14:paraId="4A2015E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其他车辆用途、车辆类型同理取数。</w:t>
      </w:r>
    </w:p>
    <w:p w14:paraId="5DB38A0A">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省部级干部用车.在用.数量：</w:t>
      </w:r>
      <w:r>
        <w:rPr>
          <w:rFonts w:hint="eastAsia" w:ascii="宋体" w:hAnsi="宋体"/>
          <w:caps w:val="0"/>
          <w:smallCaps w:val="0"/>
          <w:lang w:val="en-US" w:eastAsia="zh-CN"/>
        </w:rPr>
        <w:t>当封面表报表类型为单户表时，</w:t>
      </w:r>
      <w:r>
        <w:rPr>
          <w:rFonts w:hint="eastAsia"/>
          <w:caps w:val="0"/>
          <w:smallCaps w:val="0"/>
          <w:lang w:val="en-US" w:eastAsia="zh-CN"/>
        </w:rPr>
        <w:t>明细表【07车辆明细表】中资产状态为“在用”、资产用途为“省部级干部用车”的原值个数计数。</w:t>
      </w:r>
    </w:p>
    <w:p w14:paraId="0905E0B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其他资产用途、资产状态同理取数。</w:t>
      </w:r>
    </w:p>
    <w:p w14:paraId="17EABB6E">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省部级干部用车.在用.原值：</w:t>
      </w:r>
      <w:r>
        <w:rPr>
          <w:rFonts w:hint="eastAsia" w:ascii="宋体" w:hAnsi="宋体"/>
          <w:caps w:val="0"/>
          <w:smallCaps w:val="0"/>
          <w:lang w:val="en-US" w:eastAsia="zh-CN"/>
        </w:rPr>
        <w:t>当封面表报表类型为单户表时，</w:t>
      </w:r>
      <w:r>
        <w:rPr>
          <w:rFonts w:hint="eastAsia"/>
          <w:caps w:val="0"/>
          <w:smallCaps w:val="0"/>
          <w:lang w:val="en-US" w:eastAsia="zh-CN"/>
        </w:rPr>
        <w:t>明细表【07车辆明细表】中资产状态为“在用”、资产用途为“省部级干部用车”的原值求和。</w:t>
      </w:r>
    </w:p>
    <w:p w14:paraId="07F2B5A0">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其他资产用途、资产状态同理取数。</w:t>
      </w:r>
    </w:p>
    <w:p w14:paraId="0C70F979">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省部级干部用车.在用.净值：</w:t>
      </w:r>
      <w:r>
        <w:rPr>
          <w:rFonts w:hint="eastAsia" w:ascii="宋体" w:hAnsi="宋体"/>
          <w:caps w:val="0"/>
          <w:smallCaps w:val="0"/>
          <w:lang w:val="en-US" w:eastAsia="zh-CN"/>
        </w:rPr>
        <w:t>当封面表报表类型为单户表时，</w:t>
      </w:r>
      <w:r>
        <w:rPr>
          <w:rFonts w:hint="eastAsia"/>
          <w:caps w:val="0"/>
          <w:smallCaps w:val="0"/>
          <w:lang w:val="en-US" w:eastAsia="zh-CN"/>
        </w:rPr>
        <w:t>明细表【07车辆明细表】中资产状态为“在用”、资产用途为“省部级干部用车”的净值求和。</w:t>
      </w:r>
    </w:p>
    <w:p w14:paraId="28107A9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其他资产用途、资产状态同理取数。</w:t>
      </w:r>
    </w:p>
    <w:p w14:paraId="18659AC0">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省部级干部用车.在编.数量：</w:t>
      </w:r>
      <w:r>
        <w:rPr>
          <w:rFonts w:hint="eastAsia" w:ascii="宋体" w:hAnsi="宋体"/>
          <w:caps w:val="0"/>
          <w:smallCaps w:val="0"/>
          <w:lang w:val="en-US" w:eastAsia="zh-CN"/>
        </w:rPr>
        <w:t>当封面表报表类型为单户表时，</w:t>
      </w:r>
      <w:r>
        <w:rPr>
          <w:rFonts w:hint="eastAsia"/>
          <w:caps w:val="0"/>
          <w:smallCaps w:val="0"/>
          <w:lang w:val="en-US" w:eastAsia="zh-CN"/>
        </w:rPr>
        <w:t>明细表【07车辆明细表】中编制情况为“在编”、资产用途为“省部级干部用车”的原值个数计数。</w:t>
      </w:r>
    </w:p>
    <w:p w14:paraId="004FFCF4">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其他资产用途、编制情况同理取数。</w:t>
      </w:r>
    </w:p>
    <w:p w14:paraId="6E842307">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省部级干部用车.在编.原值：</w:t>
      </w:r>
      <w:r>
        <w:rPr>
          <w:rFonts w:hint="eastAsia" w:ascii="宋体" w:hAnsi="宋体"/>
          <w:caps w:val="0"/>
          <w:smallCaps w:val="0"/>
          <w:lang w:val="en-US" w:eastAsia="zh-CN"/>
        </w:rPr>
        <w:t>当封面表报表类型为单户表时，</w:t>
      </w:r>
      <w:r>
        <w:rPr>
          <w:rFonts w:hint="eastAsia"/>
          <w:caps w:val="0"/>
          <w:smallCaps w:val="0"/>
          <w:lang w:val="en-US" w:eastAsia="zh-CN"/>
        </w:rPr>
        <w:t>明细表【07车辆明细表】中编制情况为“在编”、资产用途为“省部级干部用车”的原值求和。</w:t>
      </w:r>
    </w:p>
    <w:p w14:paraId="63CE894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其他资产用途、编制情况同理取数。</w:t>
      </w:r>
    </w:p>
    <w:p w14:paraId="4587F0AE">
      <w:pPr>
        <w:pStyle w:val="85"/>
        <w:keepNext w:val="0"/>
        <w:keepLines w:val="0"/>
        <w:pageBreakBefore w:val="0"/>
        <w:widowControl w:val="0"/>
        <w:numPr>
          <w:ilvl w:val="0"/>
          <w:numId w:val="35"/>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caps w:val="0"/>
          <w:smallCaps w:val="0"/>
          <w:lang w:val="en-US" w:eastAsia="zh-CN"/>
        </w:rPr>
      </w:pPr>
      <w:r>
        <w:rPr>
          <w:rFonts w:hint="eastAsia" w:ascii="宋体" w:hAnsi="宋体" w:eastAsia="宋体"/>
          <w:b/>
          <w:bCs/>
          <w:caps w:val="0"/>
          <w:smallCaps w:val="0"/>
          <w:lang w:val="en-US" w:eastAsia="zh-CN"/>
        </w:rPr>
        <w:t>省部级干部用车.在编.净值：</w:t>
      </w:r>
      <w:r>
        <w:rPr>
          <w:rFonts w:hint="eastAsia" w:ascii="宋体" w:hAnsi="宋体"/>
          <w:caps w:val="0"/>
          <w:smallCaps w:val="0"/>
          <w:lang w:val="en-US" w:eastAsia="zh-CN"/>
        </w:rPr>
        <w:t>当封面表报表类型为单户表时，</w:t>
      </w:r>
      <w:r>
        <w:rPr>
          <w:rFonts w:hint="eastAsia"/>
          <w:caps w:val="0"/>
          <w:smallCaps w:val="0"/>
          <w:lang w:val="en-US" w:eastAsia="zh-CN"/>
        </w:rPr>
        <w:t>明细表【07车辆明细表】中编制情况为“在编”、资产用途为“省部级干部用车”的原值求和。</w:t>
      </w:r>
    </w:p>
    <w:p w14:paraId="5F137EF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其他资产用途、编制情况同理取数。</w:t>
      </w:r>
    </w:p>
    <w:p w14:paraId="7CEB50C9">
      <w:pPr>
        <w:pStyle w:val="43"/>
        <w:keepNext w:val="0"/>
        <w:keepLines w:val="0"/>
        <w:pageBreakBefore w:val="0"/>
        <w:widowControl w:val="0"/>
        <w:kinsoku/>
        <w:wordWrap/>
        <w:overflowPunct/>
        <w:topLinePunct w:val="0"/>
        <w:autoSpaceDE/>
        <w:autoSpaceDN/>
        <w:bidi w:val="0"/>
        <w:adjustRightInd/>
        <w:snapToGrid/>
        <w:spacing w:before="100" w:after="100" w:line="360" w:lineRule="auto"/>
        <w:ind w:firstLine="0" w:firstLineChars="0"/>
        <w:textAlignment w:val="auto"/>
        <w:outlineLvl w:val="1"/>
        <w:rPr>
          <w:rFonts w:ascii="宋体" w:hAnsi="宋体"/>
          <w:caps w:val="0"/>
          <w:smallCaps w:val="0"/>
          <w:sz w:val="28"/>
          <w:szCs w:val="24"/>
          <w:lang w:eastAsia="zh-CN"/>
        </w:rPr>
      </w:pPr>
      <w:bookmarkStart w:id="239" w:name="_Toc62115864"/>
      <w:bookmarkStart w:id="240" w:name="_Toc8936"/>
      <w:bookmarkStart w:id="241" w:name="_Toc14672"/>
      <w:r>
        <w:rPr>
          <w:rFonts w:hint="eastAsia" w:ascii="宋体" w:hAnsi="宋体"/>
          <w:caps w:val="0"/>
          <w:smallCaps w:val="0"/>
          <w:sz w:val="28"/>
          <w:szCs w:val="24"/>
          <w:lang w:eastAsia="zh-CN"/>
        </w:rPr>
        <w:t>十、在建工程情况表（国管资决0</w:t>
      </w:r>
      <w:r>
        <w:rPr>
          <w:rFonts w:ascii="宋体" w:hAnsi="宋体"/>
          <w:caps w:val="0"/>
          <w:smallCaps w:val="0"/>
          <w:sz w:val="28"/>
          <w:szCs w:val="24"/>
          <w:lang w:eastAsia="zh-CN"/>
        </w:rPr>
        <w:t>9</w:t>
      </w:r>
      <w:r>
        <w:rPr>
          <w:rFonts w:hint="eastAsia" w:ascii="宋体" w:hAnsi="宋体"/>
          <w:caps w:val="0"/>
          <w:smallCaps w:val="0"/>
          <w:sz w:val="28"/>
          <w:szCs w:val="24"/>
          <w:lang w:eastAsia="zh-CN"/>
        </w:rPr>
        <w:t>表）</w:t>
      </w:r>
      <w:bookmarkEnd w:id="239"/>
      <w:bookmarkEnd w:id="240"/>
      <w:bookmarkEnd w:id="241"/>
    </w:p>
    <w:p w14:paraId="3F3FCF7C">
      <w:pPr>
        <w:pStyle w:val="85"/>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ascii="宋体" w:hAnsi="宋体"/>
          <w:caps w:val="0"/>
          <w:smallCaps w:val="0"/>
          <w:lang w:eastAsia="zh-CN"/>
        </w:rPr>
      </w:pPr>
      <w:r>
        <w:rPr>
          <w:rFonts w:hint="eastAsia" w:ascii="宋体" w:hAnsi="宋体"/>
          <w:caps w:val="0"/>
          <w:smallCaps w:val="0"/>
          <w:lang w:eastAsia="zh-CN"/>
        </w:rPr>
        <w:t>本表反映单位在建工程汇总情况。本表自动生成。</w:t>
      </w:r>
    </w:p>
    <w:p w14:paraId="651BCB7E">
      <w:pPr>
        <w:pStyle w:val="4"/>
        <w:bidi w:val="0"/>
        <w:rPr>
          <w:rFonts w:hint="eastAsia"/>
          <w:lang w:val="en-US" w:eastAsia="zh-CN"/>
        </w:rPr>
      </w:pPr>
      <w:r>
        <w:rPr>
          <w:rFonts w:hint="eastAsia"/>
          <w:lang w:val="en-US" w:eastAsia="zh-CN"/>
        </w:rPr>
        <w:t>1.主要指标说明：</w:t>
      </w:r>
    </w:p>
    <w:p w14:paraId="01ED1909">
      <w:pPr>
        <w:keepNext w:val="0"/>
        <w:keepLines w:val="0"/>
        <w:pageBreakBefore w:val="0"/>
        <w:widowControl w:val="0"/>
        <w:numPr>
          <w:ilvl w:val="0"/>
          <w:numId w:val="3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cs="Times New Roman"/>
          <w:b/>
          <w:bCs/>
          <w:caps w:val="0"/>
          <w:smallCaps w:val="0"/>
          <w:sz w:val="24"/>
          <w:szCs w:val="24"/>
          <w:lang w:val="en-US" w:eastAsia="zh-CN" w:bidi="en-US"/>
        </w:rPr>
        <w:t>占地面积：</w:t>
      </w:r>
      <w:r>
        <w:rPr>
          <w:rFonts w:hint="eastAsia" w:ascii="宋体" w:hAnsi="宋体"/>
          <w:caps w:val="0"/>
          <w:smallCaps w:val="0"/>
          <w:sz w:val="24"/>
          <w:szCs w:val="24"/>
          <w:lang w:val="en-US" w:eastAsia="zh-CN"/>
        </w:rPr>
        <w:t>反映单位在建工程总占地面积合计及各类工程状态的面积情况</w:t>
      </w:r>
      <w:r>
        <w:rPr>
          <w:rFonts w:hint="eastAsia" w:ascii="宋体" w:hAnsi="宋体"/>
          <w:caps w:val="0"/>
          <w:smallCaps w:val="0"/>
          <w:spacing w:val="6"/>
          <w:sz w:val="24"/>
          <w:szCs w:val="24"/>
          <w:lang w:eastAsia="zh-CN"/>
        </w:rPr>
        <w:t>。</w:t>
      </w:r>
    </w:p>
    <w:p w14:paraId="3E799C84">
      <w:pPr>
        <w:keepNext w:val="0"/>
        <w:keepLines w:val="0"/>
        <w:pageBreakBefore w:val="0"/>
        <w:widowControl w:val="0"/>
        <w:numPr>
          <w:ilvl w:val="0"/>
          <w:numId w:val="3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cs="Times New Roman"/>
          <w:b/>
          <w:bCs/>
          <w:caps w:val="0"/>
          <w:smallCaps w:val="0"/>
          <w:sz w:val="24"/>
          <w:szCs w:val="24"/>
          <w:lang w:val="en-US" w:eastAsia="zh-CN" w:bidi="en-US"/>
        </w:rPr>
        <w:t>计划投资总额：</w:t>
      </w:r>
      <w:r>
        <w:rPr>
          <w:rFonts w:hint="eastAsia" w:ascii="宋体" w:hAnsi="宋体"/>
          <w:caps w:val="0"/>
          <w:smallCaps w:val="0"/>
          <w:sz w:val="24"/>
          <w:szCs w:val="24"/>
          <w:lang w:val="en-US" w:eastAsia="zh-CN"/>
        </w:rPr>
        <w:t>反映单位在建工程计划投资总额合计及各类工程状态的计划投资总额情况</w:t>
      </w:r>
      <w:r>
        <w:rPr>
          <w:rFonts w:hint="eastAsia" w:ascii="宋体" w:hAnsi="宋体"/>
          <w:caps w:val="0"/>
          <w:smallCaps w:val="0"/>
          <w:spacing w:val="6"/>
          <w:sz w:val="24"/>
          <w:szCs w:val="24"/>
          <w:lang w:eastAsia="zh-CN"/>
        </w:rPr>
        <w:t>。</w:t>
      </w:r>
    </w:p>
    <w:p w14:paraId="131C0630">
      <w:pPr>
        <w:keepNext w:val="0"/>
        <w:keepLines w:val="0"/>
        <w:pageBreakBefore w:val="0"/>
        <w:widowControl w:val="0"/>
        <w:numPr>
          <w:ilvl w:val="0"/>
          <w:numId w:val="3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cs="Times New Roman"/>
          <w:b/>
          <w:bCs/>
          <w:caps w:val="0"/>
          <w:smallCaps w:val="0"/>
          <w:sz w:val="24"/>
          <w:szCs w:val="24"/>
          <w:lang w:val="en-US" w:eastAsia="zh-CN" w:bidi="en-US"/>
        </w:rPr>
        <w:t>累计完成投资：</w:t>
      </w:r>
      <w:r>
        <w:rPr>
          <w:rFonts w:hint="eastAsia" w:ascii="宋体" w:hAnsi="宋体"/>
          <w:caps w:val="0"/>
          <w:smallCaps w:val="0"/>
          <w:sz w:val="24"/>
          <w:szCs w:val="24"/>
          <w:lang w:val="en-US" w:eastAsia="zh-CN"/>
        </w:rPr>
        <w:t>反映单位在建工程累计完成投资合计及各类工程状态的累计完成投资情况</w:t>
      </w:r>
      <w:r>
        <w:rPr>
          <w:rFonts w:hint="eastAsia" w:ascii="宋体" w:hAnsi="宋体"/>
          <w:caps w:val="0"/>
          <w:smallCaps w:val="0"/>
          <w:spacing w:val="6"/>
          <w:sz w:val="24"/>
          <w:szCs w:val="24"/>
          <w:lang w:eastAsia="zh-CN"/>
        </w:rPr>
        <w:t>。</w:t>
      </w:r>
    </w:p>
    <w:p w14:paraId="5C072FBB">
      <w:pPr>
        <w:keepNext w:val="0"/>
        <w:keepLines w:val="0"/>
        <w:pageBreakBefore w:val="0"/>
        <w:widowControl w:val="0"/>
        <w:numPr>
          <w:ilvl w:val="0"/>
          <w:numId w:val="36"/>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cs="Times New Roman"/>
          <w:b/>
          <w:bCs/>
          <w:caps w:val="0"/>
          <w:smallCaps w:val="0"/>
          <w:sz w:val="24"/>
          <w:szCs w:val="24"/>
          <w:lang w:val="en-US" w:eastAsia="zh-CN" w:bidi="en-US"/>
        </w:rPr>
        <w:t>期初账面数：</w:t>
      </w:r>
      <w:r>
        <w:rPr>
          <w:rFonts w:hint="eastAsia" w:ascii="宋体" w:hAnsi="宋体"/>
          <w:caps w:val="0"/>
          <w:smallCaps w:val="0"/>
          <w:sz w:val="24"/>
          <w:szCs w:val="24"/>
          <w:lang w:val="en-US" w:eastAsia="zh-CN"/>
        </w:rPr>
        <w:t>反映单位在建工程</w:t>
      </w:r>
      <w:r>
        <w:rPr>
          <w:rFonts w:hint="eastAsia" w:ascii="宋体" w:hAnsi="宋体"/>
          <w:caps w:val="0"/>
          <w:smallCaps w:val="0"/>
          <w:spacing w:val="6"/>
          <w:sz w:val="24"/>
          <w:szCs w:val="24"/>
          <w:lang w:val="en-US" w:eastAsia="zh-CN"/>
        </w:rPr>
        <w:t>期初账面数</w:t>
      </w:r>
      <w:r>
        <w:rPr>
          <w:rFonts w:hint="eastAsia" w:ascii="宋体" w:hAnsi="宋体"/>
          <w:caps w:val="0"/>
          <w:smallCaps w:val="0"/>
          <w:sz w:val="24"/>
          <w:szCs w:val="24"/>
          <w:lang w:val="en-US" w:eastAsia="zh-CN"/>
        </w:rPr>
        <w:t>合计及各类工程状态的</w:t>
      </w:r>
      <w:r>
        <w:rPr>
          <w:rFonts w:hint="eastAsia" w:ascii="宋体" w:hAnsi="宋体"/>
          <w:caps w:val="0"/>
          <w:smallCaps w:val="0"/>
          <w:spacing w:val="6"/>
          <w:sz w:val="24"/>
          <w:szCs w:val="24"/>
          <w:lang w:val="en-US" w:eastAsia="zh-CN"/>
        </w:rPr>
        <w:t>期初账面数</w:t>
      </w:r>
      <w:r>
        <w:rPr>
          <w:rFonts w:hint="eastAsia" w:ascii="宋体" w:hAnsi="宋体"/>
          <w:caps w:val="0"/>
          <w:smallCaps w:val="0"/>
          <w:sz w:val="24"/>
          <w:szCs w:val="24"/>
          <w:lang w:val="en-US" w:eastAsia="zh-CN"/>
        </w:rPr>
        <w:t>情况</w:t>
      </w:r>
      <w:r>
        <w:rPr>
          <w:rFonts w:hint="eastAsia" w:ascii="宋体" w:hAnsi="宋体"/>
          <w:caps w:val="0"/>
          <w:smallCaps w:val="0"/>
          <w:spacing w:val="6"/>
          <w:sz w:val="24"/>
          <w:szCs w:val="24"/>
          <w:lang w:eastAsia="zh-CN"/>
        </w:rPr>
        <w:t>。</w:t>
      </w:r>
    </w:p>
    <w:p w14:paraId="7C2FD5F9">
      <w:pPr>
        <w:keepNext w:val="0"/>
        <w:keepLines w:val="0"/>
        <w:pageBreakBefore w:val="0"/>
        <w:widowControl w:val="0"/>
        <w:numPr>
          <w:ilvl w:val="0"/>
          <w:numId w:val="36"/>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pacing w:val="6"/>
          <w:sz w:val="24"/>
          <w:szCs w:val="24"/>
          <w:lang w:val="en-US" w:eastAsia="zh-CN"/>
        </w:rPr>
      </w:pPr>
      <w:r>
        <w:rPr>
          <w:rFonts w:hint="eastAsia" w:ascii="宋体" w:hAnsi="宋体" w:eastAsia="宋体" w:cs="Times New Roman"/>
          <w:b/>
          <w:bCs/>
          <w:caps w:val="0"/>
          <w:smallCaps w:val="0"/>
          <w:sz w:val="24"/>
          <w:szCs w:val="24"/>
          <w:lang w:val="en-US" w:eastAsia="zh-CN" w:bidi="en-US"/>
        </w:rPr>
        <w:t>期末账面数：</w:t>
      </w:r>
      <w:r>
        <w:rPr>
          <w:rFonts w:hint="eastAsia" w:ascii="宋体" w:hAnsi="宋体"/>
          <w:caps w:val="0"/>
          <w:smallCaps w:val="0"/>
          <w:sz w:val="24"/>
          <w:szCs w:val="24"/>
          <w:lang w:val="en-US" w:eastAsia="zh-CN"/>
        </w:rPr>
        <w:t>反映单位在建工程</w:t>
      </w:r>
      <w:r>
        <w:rPr>
          <w:rFonts w:hint="eastAsia" w:ascii="宋体" w:hAnsi="宋体"/>
          <w:caps w:val="0"/>
          <w:smallCaps w:val="0"/>
          <w:spacing w:val="6"/>
          <w:sz w:val="24"/>
          <w:szCs w:val="24"/>
          <w:lang w:val="en-US" w:eastAsia="zh-CN"/>
        </w:rPr>
        <w:t>期末账面数</w:t>
      </w:r>
      <w:r>
        <w:rPr>
          <w:rFonts w:hint="eastAsia" w:ascii="宋体" w:hAnsi="宋体"/>
          <w:caps w:val="0"/>
          <w:smallCaps w:val="0"/>
          <w:sz w:val="24"/>
          <w:szCs w:val="24"/>
          <w:lang w:val="en-US" w:eastAsia="zh-CN"/>
        </w:rPr>
        <w:t>合计及各类工程状态的</w:t>
      </w:r>
      <w:r>
        <w:rPr>
          <w:rFonts w:hint="eastAsia" w:ascii="宋体" w:hAnsi="宋体"/>
          <w:caps w:val="0"/>
          <w:smallCaps w:val="0"/>
          <w:spacing w:val="6"/>
          <w:sz w:val="24"/>
          <w:szCs w:val="24"/>
          <w:lang w:val="en-US" w:eastAsia="zh-CN"/>
        </w:rPr>
        <w:t>期末账面数</w:t>
      </w:r>
      <w:r>
        <w:rPr>
          <w:rFonts w:hint="eastAsia" w:ascii="宋体" w:hAnsi="宋体"/>
          <w:caps w:val="0"/>
          <w:smallCaps w:val="0"/>
          <w:sz w:val="24"/>
          <w:szCs w:val="24"/>
          <w:lang w:val="en-US" w:eastAsia="zh-CN"/>
        </w:rPr>
        <w:t>情况</w:t>
      </w:r>
      <w:r>
        <w:rPr>
          <w:rFonts w:hint="eastAsia" w:ascii="宋体" w:hAnsi="宋体"/>
          <w:caps w:val="0"/>
          <w:smallCaps w:val="0"/>
          <w:spacing w:val="6"/>
          <w:sz w:val="24"/>
          <w:szCs w:val="24"/>
          <w:lang w:eastAsia="zh-CN"/>
        </w:rPr>
        <w:t>。</w:t>
      </w:r>
    </w:p>
    <w:p w14:paraId="03BB6939">
      <w:pPr>
        <w:pStyle w:val="4"/>
        <w:bidi w:val="0"/>
        <w:rPr>
          <w:rFonts w:hint="eastAsia"/>
          <w:lang w:val="en-US" w:eastAsia="zh-CN"/>
        </w:rPr>
      </w:pPr>
      <w:r>
        <w:rPr>
          <w:rFonts w:hint="eastAsia"/>
          <w:lang w:val="en-US" w:eastAsia="zh-CN"/>
        </w:rPr>
        <w:t>2.数据运算说明：</w:t>
      </w:r>
    </w:p>
    <w:p w14:paraId="7168521A">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合计.占地面积：</w:t>
      </w:r>
      <w:r>
        <w:rPr>
          <w:rFonts w:hint="eastAsia" w:hAnsi="宋体"/>
          <w:caps w:val="0"/>
          <w:smallCaps w:val="0"/>
          <w:sz w:val="24"/>
          <w:szCs w:val="24"/>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明细表【13在建工程明细表】中合计.占地面积。</w:t>
      </w:r>
    </w:p>
    <w:p w14:paraId="5526D57B">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caps w:val="0"/>
          <w:smallCaps w:val="0"/>
          <w:lang w:val="en-US" w:eastAsia="zh-CN"/>
        </w:rPr>
      </w:pPr>
      <w:r>
        <w:rPr>
          <w:rFonts w:hint="eastAsia"/>
          <w:caps w:val="0"/>
          <w:smallCaps w:val="0"/>
          <w:lang w:val="en-US" w:eastAsia="zh-CN"/>
        </w:rPr>
        <w:t>应大于等于在建、停建、建成未使用、已投入使用的占地面积之和。</w:t>
      </w:r>
    </w:p>
    <w:p w14:paraId="0333FF22">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合计.计划投资总额：</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明细表【13在建工程明细表】中合计.计划投资总额。</w:t>
      </w:r>
    </w:p>
    <w:p w14:paraId="2CDE728C">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caps w:val="0"/>
          <w:smallCaps w:val="0"/>
          <w:lang w:val="en-US" w:eastAsia="zh-CN"/>
        </w:rPr>
        <w:t>应大于等于在建、停建、建成未使用、已投入使用的计划投资总额之和。</w:t>
      </w:r>
    </w:p>
    <w:p w14:paraId="1987535B">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合计.累计完成投资：</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明细表【13在建工程明细表】中合计.</w:t>
      </w:r>
      <w:r>
        <w:rPr>
          <w:rFonts w:hint="eastAsia" w:ascii="宋体" w:hAnsi="宋体"/>
          <w:caps w:val="0"/>
          <w:smallCaps w:val="0"/>
          <w:sz w:val="24"/>
          <w:szCs w:val="24"/>
          <w:lang w:val="en-US" w:eastAsia="zh-CN"/>
        </w:rPr>
        <w:t>累计完成投资</w:t>
      </w:r>
      <w:r>
        <w:rPr>
          <w:rFonts w:hint="eastAsia"/>
          <w:caps w:val="0"/>
          <w:smallCaps w:val="0"/>
          <w:lang w:val="en-US" w:eastAsia="zh-CN"/>
        </w:rPr>
        <w:t>。</w:t>
      </w:r>
    </w:p>
    <w:p w14:paraId="394443B8">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caps w:val="0"/>
          <w:smallCaps w:val="0"/>
          <w:lang w:val="en-US" w:eastAsia="zh-CN"/>
        </w:rPr>
        <w:t>应大于等于在建、停建、建成未使用、已投入使用的</w:t>
      </w:r>
      <w:r>
        <w:rPr>
          <w:rFonts w:hint="eastAsia" w:ascii="宋体" w:hAnsi="宋体"/>
          <w:caps w:val="0"/>
          <w:smallCaps w:val="0"/>
          <w:sz w:val="24"/>
          <w:szCs w:val="24"/>
          <w:lang w:val="en-US" w:eastAsia="zh-CN"/>
        </w:rPr>
        <w:t>累计完成投资</w:t>
      </w:r>
      <w:r>
        <w:rPr>
          <w:rFonts w:hint="eastAsia"/>
          <w:caps w:val="0"/>
          <w:smallCaps w:val="0"/>
          <w:lang w:val="en-US" w:eastAsia="zh-CN"/>
        </w:rPr>
        <w:t>之和。</w:t>
      </w:r>
    </w:p>
    <w:p w14:paraId="6D4D3A50">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合计.期初账面数：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明细表【13在建工程明细表】中合计.</w:t>
      </w:r>
      <w:r>
        <w:rPr>
          <w:rFonts w:hint="eastAsia" w:ascii="宋体" w:hAnsi="宋体"/>
          <w:caps w:val="0"/>
          <w:smallCaps w:val="0"/>
          <w:spacing w:val="6"/>
          <w:sz w:val="24"/>
          <w:szCs w:val="24"/>
          <w:lang w:val="en-US" w:eastAsia="zh-CN"/>
        </w:rPr>
        <w:t>期初账面数</w:t>
      </w:r>
      <w:r>
        <w:rPr>
          <w:rFonts w:hint="eastAsia"/>
          <w:caps w:val="0"/>
          <w:smallCaps w:val="0"/>
          <w:lang w:val="en-US" w:eastAsia="zh-CN"/>
        </w:rPr>
        <w:t>。</w:t>
      </w:r>
    </w:p>
    <w:p w14:paraId="2038749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caps w:val="0"/>
          <w:smallCaps w:val="0"/>
          <w:lang w:val="en-US" w:eastAsia="zh-CN"/>
        </w:rPr>
        <w:t>应大于等于在建、停建、建成未使用、已投入使用的</w:t>
      </w:r>
      <w:r>
        <w:rPr>
          <w:rFonts w:hint="eastAsia" w:ascii="宋体" w:hAnsi="宋体"/>
          <w:caps w:val="0"/>
          <w:smallCaps w:val="0"/>
          <w:spacing w:val="6"/>
          <w:sz w:val="24"/>
          <w:szCs w:val="24"/>
          <w:lang w:val="en-US" w:eastAsia="zh-CN"/>
        </w:rPr>
        <w:t>期初账面数</w:t>
      </w:r>
      <w:r>
        <w:rPr>
          <w:rFonts w:hint="eastAsia"/>
          <w:caps w:val="0"/>
          <w:smallCaps w:val="0"/>
          <w:lang w:val="en-US" w:eastAsia="zh-CN"/>
        </w:rPr>
        <w:t>之和。</w:t>
      </w:r>
    </w:p>
    <w:p w14:paraId="0AEA20B6">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合计.期末账面数：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明细表【13在建工程明细表】中合计.</w:t>
      </w:r>
      <w:r>
        <w:rPr>
          <w:rFonts w:hint="eastAsia" w:ascii="宋体" w:hAnsi="宋体"/>
          <w:caps w:val="0"/>
          <w:smallCaps w:val="0"/>
          <w:spacing w:val="6"/>
          <w:sz w:val="24"/>
          <w:szCs w:val="24"/>
          <w:lang w:val="en-US" w:eastAsia="zh-CN"/>
        </w:rPr>
        <w:t>期</w:t>
      </w:r>
      <w:r>
        <w:rPr>
          <w:rFonts w:hint="eastAsia"/>
          <w:caps w:val="0"/>
          <w:smallCaps w:val="0"/>
          <w:spacing w:val="6"/>
          <w:sz w:val="24"/>
          <w:szCs w:val="24"/>
          <w:lang w:val="en-US" w:eastAsia="zh-CN"/>
        </w:rPr>
        <w:t>末</w:t>
      </w:r>
      <w:r>
        <w:rPr>
          <w:rFonts w:hint="eastAsia" w:ascii="宋体" w:hAnsi="宋体"/>
          <w:caps w:val="0"/>
          <w:smallCaps w:val="0"/>
          <w:spacing w:val="6"/>
          <w:sz w:val="24"/>
          <w:szCs w:val="24"/>
          <w:lang w:val="en-US" w:eastAsia="zh-CN"/>
        </w:rPr>
        <w:t>账面数</w:t>
      </w:r>
      <w:r>
        <w:rPr>
          <w:rFonts w:hint="eastAsia"/>
          <w:caps w:val="0"/>
          <w:smallCaps w:val="0"/>
          <w:lang w:val="en-US" w:eastAsia="zh-CN"/>
        </w:rPr>
        <w:t>。</w:t>
      </w:r>
    </w:p>
    <w:p w14:paraId="2AD2EFE7">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caps w:val="0"/>
          <w:smallCaps w:val="0"/>
          <w:lang w:val="en-US" w:eastAsia="zh-CN"/>
        </w:rPr>
        <w:t>应大于等于在建、停建、建成未使用、已投入使用的</w:t>
      </w:r>
      <w:r>
        <w:rPr>
          <w:rFonts w:hint="eastAsia" w:ascii="宋体" w:hAnsi="宋体"/>
          <w:caps w:val="0"/>
          <w:smallCaps w:val="0"/>
          <w:spacing w:val="6"/>
          <w:sz w:val="24"/>
          <w:szCs w:val="24"/>
          <w:lang w:val="en-US" w:eastAsia="zh-CN"/>
        </w:rPr>
        <w:t>期</w:t>
      </w:r>
      <w:r>
        <w:rPr>
          <w:rFonts w:hint="eastAsia"/>
          <w:caps w:val="0"/>
          <w:smallCaps w:val="0"/>
          <w:spacing w:val="6"/>
          <w:sz w:val="24"/>
          <w:szCs w:val="24"/>
          <w:lang w:val="en-US" w:eastAsia="zh-CN"/>
        </w:rPr>
        <w:t>末</w:t>
      </w:r>
      <w:r>
        <w:rPr>
          <w:rFonts w:hint="eastAsia" w:ascii="宋体" w:hAnsi="宋体"/>
          <w:caps w:val="0"/>
          <w:smallCaps w:val="0"/>
          <w:spacing w:val="6"/>
          <w:sz w:val="24"/>
          <w:szCs w:val="24"/>
          <w:lang w:val="en-US" w:eastAsia="zh-CN"/>
        </w:rPr>
        <w:t>账面数</w:t>
      </w:r>
      <w:r>
        <w:rPr>
          <w:rFonts w:hint="eastAsia"/>
          <w:caps w:val="0"/>
          <w:smallCaps w:val="0"/>
          <w:lang w:val="en-US" w:eastAsia="zh-CN"/>
        </w:rPr>
        <w:t>之和。</w:t>
      </w:r>
    </w:p>
    <w:p w14:paraId="44B2B1DF">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在建.占地面积：</w:t>
      </w:r>
      <w:r>
        <w:rPr>
          <w:rFonts w:hint="eastAsia" w:hAnsi="宋体"/>
          <w:caps w:val="0"/>
          <w:smallCaps w:val="0"/>
          <w:sz w:val="24"/>
          <w:szCs w:val="24"/>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明细表【13在建工程明细表】中工程建设情况为“在建”的占地面积求和。</w:t>
      </w:r>
    </w:p>
    <w:p w14:paraId="379203A3">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在建.计划投资总额：</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明细表【13在建工程明细表】中工程建设情况为“在建”的计划投资总额求和。</w:t>
      </w:r>
    </w:p>
    <w:p w14:paraId="0DBD265B">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在建.累计完成投资：</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明细表【13在建工程明细表】中工程建设情况为“在建”的</w:t>
      </w:r>
      <w:r>
        <w:rPr>
          <w:rFonts w:hint="eastAsia" w:ascii="宋体" w:hAnsi="宋体"/>
          <w:caps w:val="0"/>
          <w:smallCaps w:val="0"/>
          <w:sz w:val="24"/>
          <w:szCs w:val="24"/>
          <w:lang w:val="en-US" w:eastAsia="zh-CN"/>
        </w:rPr>
        <w:t>累计完成投资</w:t>
      </w:r>
      <w:r>
        <w:rPr>
          <w:rFonts w:hint="eastAsia"/>
          <w:caps w:val="0"/>
          <w:smallCaps w:val="0"/>
          <w:sz w:val="24"/>
          <w:szCs w:val="24"/>
          <w:lang w:val="en-US" w:eastAsia="zh-CN"/>
        </w:rPr>
        <w:t>求和</w:t>
      </w:r>
      <w:r>
        <w:rPr>
          <w:rFonts w:hint="eastAsia"/>
          <w:caps w:val="0"/>
          <w:smallCaps w:val="0"/>
          <w:lang w:val="en-US" w:eastAsia="zh-CN"/>
        </w:rPr>
        <w:t>。</w:t>
      </w:r>
    </w:p>
    <w:p w14:paraId="360DC5BD">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在建.期初账面数：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明细表【13在建工程明细表】中工程建设情况为“在建”的</w:t>
      </w:r>
      <w:r>
        <w:rPr>
          <w:rFonts w:hint="eastAsia" w:ascii="宋体" w:hAnsi="宋体"/>
          <w:caps w:val="0"/>
          <w:smallCaps w:val="0"/>
          <w:spacing w:val="6"/>
          <w:sz w:val="24"/>
          <w:szCs w:val="24"/>
          <w:lang w:val="en-US" w:eastAsia="zh-CN"/>
        </w:rPr>
        <w:t>期初账面数</w:t>
      </w:r>
      <w:r>
        <w:rPr>
          <w:rFonts w:hint="eastAsia"/>
          <w:caps w:val="0"/>
          <w:smallCaps w:val="0"/>
          <w:spacing w:val="6"/>
          <w:sz w:val="24"/>
          <w:szCs w:val="24"/>
          <w:lang w:val="en-US" w:eastAsia="zh-CN"/>
        </w:rPr>
        <w:t>求和</w:t>
      </w:r>
      <w:r>
        <w:rPr>
          <w:rFonts w:hint="eastAsia"/>
          <w:caps w:val="0"/>
          <w:smallCaps w:val="0"/>
          <w:lang w:val="en-US" w:eastAsia="zh-CN"/>
        </w:rPr>
        <w:t>。</w:t>
      </w:r>
    </w:p>
    <w:p w14:paraId="2DBAD8AB">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在建.期末账面数：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明细表【13在建工程明细表】中工程建设情况为“在建”的</w:t>
      </w:r>
      <w:r>
        <w:rPr>
          <w:rFonts w:hint="eastAsia" w:ascii="宋体" w:hAnsi="宋体"/>
          <w:caps w:val="0"/>
          <w:smallCaps w:val="0"/>
          <w:spacing w:val="6"/>
          <w:sz w:val="24"/>
          <w:szCs w:val="24"/>
          <w:lang w:val="en-US" w:eastAsia="zh-CN"/>
        </w:rPr>
        <w:t>期</w:t>
      </w:r>
      <w:r>
        <w:rPr>
          <w:rFonts w:hint="eastAsia"/>
          <w:caps w:val="0"/>
          <w:smallCaps w:val="0"/>
          <w:spacing w:val="6"/>
          <w:sz w:val="24"/>
          <w:szCs w:val="24"/>
          <w:lang w:val="en-US" w:eastAsia="zh-CN"/>
        </w:rPr>
        <w:t>末</w:t>
      </w:r>
      <w:r>
        <w:rPr>
          <w:rFonts w:hint="eastAsia" w:ascii="宋体" w:hAnsi="宋体"/>
          <w:caps w:val="0"/>
          <w:smallCaps w:val="0"/>
          <w:spacing w:val="6"/>
          <w:sz w:val="24"/>
          <w:szCs w:val="24"/>
          <w:lang w:val="en-US" w:eastAsia="zh-CN"/>
        </w:rPr>
        <w:t>账面数</w:t>
      </w:r>
      <w:r>
        <w:rPr>
          <w:rFonts w:hint="eastAsia"/>
          <w:caps w:val="0"/>
          <w:smallCaps w:val="0"/>
          <w:spacing w:val="6"/>
          <w:sz w:val="24"/>
          <w:szCs w:val="24"/>
          <w:lang w:val="en-US" w:eastAsia="zh-CN"/>
        </w:rPr>
        <w:t>求和</w:t>
      </w:r>
      <w:r>
        <w:rPr>
          <w:rFonts w:hint="eastAsia"/>
          <w:caps w:val="0"/>
          <w:smallCaps w:val="0"/>
          <w:lang w:val="en-US" w:eastAsia="zh-CN"/>
        </w:rPr>
        <w:t>。</w:t>
      </w:r>
    </w:p>
    <w:p w14:paraId="1DEEE6D3">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在建-其中房屋及其构筑物.占地面积：</w:t>
      </w:r>
      <w:r>
        <w:rPr>
          <w:rFonts w:hint="eastAsia" w:hAnsi="宋体"/>
          <w:caps w:val="0"/>
          <w:smallCaps w:val="0"/>
          <w:sz w:val="24"/>
          <w:szCs w:val="24"/>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明细表【13在建工程明细表】中是否为房屋房屋及其构筑物为“是”、工程建设情况为“在建”的占地面积求和。</w:t>
      </w:r>
    </w:p>
    <w:p w14:paraId="163C0E13">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在建-其中房屋及其构筑物.计划投资总额：</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明细表【13在建工程明细表】中是否为房屋房屋及其构筑物为“是”、工程建设情况为“在建”的计划投资总额求和。</w:t>
      </w:r>
    </w:p>
    <w:p w14:paraId="2520CCFE">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在建-其中房屋及其构筑物.累计完成投资：</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明细表【13在建工程明细表】中是否为房屋房屋及其构筑物为“是”、工程建设情况为“在建”的</w:t>
      </w:r>
      <w:r>
        <w:rPr>
          <w:rFonts w:hint="eastAsia" w:ascii="宋体" w:hAnsi="宋体"/>
          <w:caps w:val="0"/>
          <w:smallCaps w:val="0"/>
          <w:sz w:val="24"/>
          <w:szCs w:val="24"/>
          <w:lang w:val="en-US" w:eastAsia="zh-CN"/>
        </w:rPr>
        <w:t>累计完成投资</w:t>
      </w:r>
      <w:r>
        <w:rPr>
          <w:rFonts w:hint="eastAsia"/>
          <w:caps w:val="0"/>
          <w:smallCaps w:val="0"/>
          <w:sz w:val="24"/>
          <w:szCs w:val="24"/>
          <w:lang w:val="en-US" w:eastAsia="zh-CN"/>
        </w:rPr>
        <w:t>求和</w:t>
      </w:r>
      <w:r>
        <w:rPr>
          <w:rFonts w:hint="eastAsia"/>
          <w:caps w:val="0"/>
          <w:smallCaps w:val="0"/>
          <w:lang w:val="en-US" w:eastAsia="zh-CN"/>
        </w:rPr>
        <w:t>。</w:t>
      </w:r>
    </w:p>
    <w:p w14:paraId="1FF09127">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在建-其中房屋及其构筑物.期初账面数：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明细表【13在建工程明细表】中是否为房屋房屋及其构筑物为“是”、工程建设情况为“在建”的</w:t>
      </w:r>
      <w:r>
        <w:rPr>
          <w:rFonts w:hint="eastAsia" w:ascii="宋体" w:hAnsi="宋体"/>
          <w:caps w:val="0"/>
          <w:smallCaps w:val="0"/>
          <w:spacing w:val="6"/>
          <w:sz w:val="24"/>
          <w:szCs w:val="24"/>
          <w:lang w:val="en-US" w:eastAsia="zh-CN"/>
        </w:rPr>
        <w:t>期初账面数</w:t>
      </w:r>
      <w:r>
        <w:rPr>
          <w:rFonts w:hint="eastAsia"/>
          <w:caps w:val="0"/>
          <w:smallCaps w:val="0"/>
          <w:spacing w:val="6"/>
          <w:sz w:val="24"/>
          <w:szCs w:val="24"/>
          <w:lang w:val="en-US" w:eastAsia="zh-CN"/>
        </w:rPr>
        <w:t>求和</w:t>
      </w:r>
      <w:r>
        <w:rPr>
          <w:rFonts w:hint="eastAsia"/>
          <w:caps w:val="0"/>
          <w:smallCaps w:val="0"/>
          <w:lang w:val="en-US" w:eastAsia="zh-CN"/>
        </w:rPr>
        <w:t>。</w:t>
      </w:r>
    </w:p>
    <w:p w14:paraId="2B32422E">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在建-其中房屋及其构筑物.期末账面数：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明细表【13在建工程明细表】中是否为房屋房屋及其构筑物为“是”、工程建设情况为“在建”的</w:t>
      </w:r>
      <w:r>
        <w:rPr>
          <w:rFonts w:hint="eastAsia" w:ascii="宋体" w:hAnsi="宋体"/>
          <w:caps w:val="0"/>
          <w:smallCaps w:val="0"/>
          <w:spacing w:val="6"/>
          <w:sz w:val="24"/>
          <w:szCs w:val="24"/>
          <w:lang w:val="en-US" w:eastAsia="zh-CN"/>
        </w:rPr>
        <w:t>期</w:t>
      </w:r>
      <w:r>
        <w:rPr>
          <w:rFonts w:hint="eastAsia"/>
          <w:caps w:val="0"/>
          <w:smallCaps w:val="0"/>
          <w:spacing w:val="6"/>
          <w:sz w:val="24"/>
          <w:szCs w:val="24"/>
          <w:lang w:val="en-US" w:eastAsia="zh-CN"/>
        </w:rPr>
        <w:t>末</w:t>
      </w:r>
      <w:r>
        <w:rPr>
          <w:rFonts w:hint="eastAsia" w:ascii="宋体" w:hAnsi="宋体"/>
          <w:caps w:val="0"/>
          <w:smallCaps w:val="0"/>
          <w:spacing w:val="6"/>
          <w:sz w:val="24"/>
          <w:szCs w:val="24"/>
          <w:lang w:val="en-US" w:eastAsia="zh-CN"/>
        </w:rPr>
        <w:t>账面数</w:t>
      </w:r>
      <w:r>
        <w:rPr>
          <w:rFonts w:hint="eastAsia"/>
          <w:caps w:val="0"/>
          <w:smallCaps w:val="0"/>
          <w:spacing w:val="6"/>
          <w:sz w:val="24"/>
          <w:szCs w:val="24"/>
          <w:lang w:val="en-US" w:eastAsia="zh-CN"/>
        </w:rPr>
        <w:t>求和</w:t>
      </w:r>
      <w:r>
        <w:rPr>
          <w:rFonts w:hint="eastAsia"/>
          <w:caps w:val="0"/>
          <w:smallCaps w:val="0"/>
          <w:lang w:val="en-US" w:eastAsia="zh-CN"/>
        </w:rPr>
        <w:t>。</w:t>
      </w:r>
    </w:p>
    <w:p w14:paraId="04D92058">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停建占地面积：</w:t>
      </w:r>
      <w:r>
        <w:rPr>
          <w:rFonts w:hint="eastAsia" w:hAnsi="宋体"/>
          <w:caps w:val="0"/>
          <w:smallCaps w:val="0"/>
          <w:sz w:val="24"/>
          <w:szCs w:val="24"/>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明细表【13在建工程明细表】中工程建设情况为“停建”的占地面积求和。</w:t>
      </w:r>
    </w:p>
    <w:p w14:paraId="6FA2C8CB">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停建.计划投资总额：</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明细表【13在建工程明细表】中工程建设情况为“停建”的计划投资总额求和。</w:t>
      </w:r>
    </w:p>
    <w:p w14:paraId="78F4CE99">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停建.累计完成投资：</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明细表【13在建工程明细表】中工程建设情况为“停建”的</w:t>
      </w:r>
      <w:r>
        <w:rPr>
          <w:rFonts w:hint="eastAsia" w:ascii="宋体" w:hAnsi="宋体"/>
          <w:caps w:val="0"/>
          <w:smallCaps w:val="0"/>
          <w:sz w:val="24"/>
          <w:szCs w:val="24"/>
          <w:lang w:val="en-US" w:eastAsia="zh-CN"/>
        </w:rPr>
        <w:t>累计完成投资</w:t>
      </w:r>
      <w:r>
        <w:rPr>
          <w:rFonts w:hint="eastAsia"/>
          <w:caps w:val="0"/>
          <w:smallCaps w:val="0"/>
          <w:sz w:val="24"/>
          <w:szCs w:val="24"/>
          <w:lang w:val="en-US" w:eastAsia="zh-CN"/>
        </w:rPr>
        <w:t>求和</w:t>
      </w:r>
      <w:r>
        <w:rPr>
          <w:rFonts w:hint="eastAsia"/>
          <w:caps w:val="0"/>
          <w:smallCaps w:val="0"/>
          <w:lang w:val="en-US" w:eastAsia="zh-CN"/>
        </w:rPr>
        <w:t>。</w:t>
      </w:r>
    </w:p>
    <w:p w14:paraId="31BF4BC5">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停建.期初账面数：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明细表【13在建工程明细表】中工程建设情况为“停建”的</w:t>
      </w:r>
      <w:r>
        <w:rPr>
          <w:rFonts w:hint="eastAsia" w:ascii="宋体" w:hAnsi="宋体"/>
          <w:caps w:val="0"/>
          <w:smallCaps w:val="0"/>
          <w:spacing w:val="6"/>
          <w:sz w:val="24"/>
          <w:szCs w:val="24"/>
          <w:lang w:val="en-US" w:eastAsia="zh-CN"/>
        </w:rPr>
        <w:t>期初账面数</w:t>
      </w:r>
      <w:r>
        <w:rPr>
          <w:rFonts w:hint="eastAsia"/>
          <w:caps w:val="0"/>
          <w:smallCaps w:val="0"/>
          <w:spacing w:val="6"/>
          <w:sz w:val="24"/>
          <w:szCs w:val="24"/>
          <w:lang w:val="en-US" w:eastAsia="zh-CN"/>
        </w:rPr>
        <w:t>求和</w:t>
      </w:r>
      <w:r>
        <w:rPr>
          <w:rFonts w:hint="eastAsia"/>
          <w:caps w:val="0"/>
          <w:smallCaps w:val="0"/>
          <w:lang w:val="en-US" w:eastAsia="zh-CN"/>
        </w:rPr>
        <w:t>。</w:t>
      </w:r>
    </w:p>
    <w:p w14:paraId="3C0B4146">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停建.期末账面数：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明细表【13在建工程明细表】中工程建设情况为“停建”的</w:t>
      </w:r>
      <w:r>
        <w:rPr>
          <w:rFonts w:hint="eastAsia" w:ascii="宋体" w:hAnsi="宋体"/>
          <w:caps w:val="0"/>
          <w:smallCaps w:val="0"/>
          <w:spacing w:val="6"/>
          <w:sz w:val="24"/>
          <w:szCs w:val="24"/>
          <w:lang w:val="en-US" w:eastAsia="zh-CN"/>
        </w:rPr>
        <w:t>期</w:t>
      </w:r>
      <w:r>
        <w:rPr>
          <w:rFonts w:hint="eastAsia"/>
          <w:caps w:val="0"/>
          <w:smallCaps w:val="0"/>
          <w:spacing w:val="6"/>
          <w:sz w:val="24"/>
          <w:szCs w:val="24"/>
          <w:lang w:val="en-US" w:eastAsia="zh-CN"/>
        </w:rPr>
        <w:t>末</w:t>
      </w:r>
      <w:r>
        <w:rPr>
          <w:rFonts w:hint="eastAsia" w:ascii="宋体" w:hAnsi="宋体"/>
          <w:caps w:val="0"/>
          <w:smallCaps w:val="0"/>
          <w:spacing w:val="6"/>
          <w:sz w:val="24"/>
          <w:szCs w:val="24"/>
          <w:lang w:val="en-US" w:eastAsia="zh-CN"/>
        </w:rPr>
        <w:t>账面数</w:t>
      </w:r>
      <w:r>
        <w:rPr>
          <w:rFonts w:hint="eastAsia"/>
          <w:caps w:val="0"/>
          <w:smallCaps w:val="0"/>
          <w:spacing w:val="6"/>
          <w:sz w:val="24"/>
          <w:szCs w:val="24"/>
          <w:lang w:val="en-US" w:eastAsia="zh-CN"/>
        </w:rPr>
        <w:t>求和</w:t>
      </w:r>
      <w:r>
        <w:rPr>
          <w:rFonts w:hint="eastAsia"/>
          <w:caps w:val="0"/>
          <w:smallCaps w:val="0"/>
          <w:lang w:val="en-US" w:eastAsia="zh-CN"/>
        </w:rPr>
        <w:t>。</w:t>
      </w:r>
    </w:p>
    <w:p w14:paraId="30D7AB6A">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停建-其中房屋及其构筑物.占地面积：</w:t>
      </w:r>
      <w:r>
        <w:rPr>
          <w:rFonts w:hint="eastAsia" w:hAnsi="宋体"/>
          <w:caps w:val="0"/>
          <w:smallCaps w:val="0"/>
          <w:sz w:val="24"/>
          <w:szCs w:val="24"/>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明细表【13在建工程明细表】中是否为房屋房屋及其构筑物为“是”、工程建设情况为“停建”的占地面积求和。</w:t>
      </w:r>
    </w:p>
    <w:p w14:paraId="5EF6983D">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停建-其中房屋及其构筑物.计划投资总额：</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明细表【13在建工程明细表】中是否为房屋房屋及其构筑物为“是”、工程建设情况为“停建”的计划投资总额求和。</w:t>
      </w:r>
    </w:p>
    <w:p w14:paraId="2B567E7D">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停建-其中房屋及其构筑物.累计完成投资：</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明细表【13在建工程明细表】中是否为房屋房屋及其构筑物为“是”、工程建设情况为“停建”的</w:t>
      </w:r>
      <w:r>
        <w:rPr>
          <w:rFonts w:hint="eastAsia" w:ascii="宋体" w:hAnsi="宋体"/>
          <w:caps w:val="0"/>
          <w:smallCaps w:val="0"/>
          <w:sz w:val="24"/>
          <w:szCs w:val="24"/>
          <w:lang w:val="en-US" w:eastAsia="zh-CN"/>
        </w:rPr>
        <w:t>累计完成投资</w:t>
      </w:r>
      <w:r>
        <w:rPr>
          <w:rFonts w:hint="eastAsia"/>
          <w:caps w:val="0"/>
          <w:smallCaps w:val="0"/>
          <w:sz w:val="24"/>
          <w:szCs w:val="24"/>
          <w:lang w:val="en-US" w:eastAsia="zh-CN"/>
        </w:rPr>
        <w:t>求和</w:t>
      </w:r>
      <w:r>
        <w:rPr>
          <w:rFonts w:hint="eastAsia"/>
          <w:caps w:val="0"/>
          <w:smallCaps w:val="0"/>
          <w:lang w:val="en-US" w:eastAsia="zh-CN"/>
        </w:rPr>
        <w:t>。</w:t>
      </w:r>
    </w:p>
    <w:p w14:paraId="3DED82AB">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停建-其中房屋及其构筑物.期初账面数：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明细表【13在建工程明细表】中是否为房屋房屋及其构筑物为“是”、工程建设情况为“停建”的</w:t>
      </w:r>
      <w:r>
        <w:rPr>
          <w:rFonts w:hint="eastAsia" w:ascii="宋体" w:hAnsi="宋体"/>
          <w:caps w:val="0"/>
          <w:smallCaps w:val="0"/>
          <w:spacing w:val="6"/>
          <w:sz w:val="24"/>
          <w:szCs w:val="24"/>
          <w:lang w:val="en-US" w:eastAsia="zh-CN"/>
        </w:rPr>
        <w:t>期初账面数</w:t>
      </w:r>
      <w:r>
        <w:rPr>
          <w:rFonts w:hint="eastAsia"/>
          <w:caps w:val="0"/>
          <w:smallCaps w:val="0"/>
          <w:spacing w:val="6"/>
          <w:sz w:val="24"/>
          <w:szCs w:val="24"/>
          <w:lang w:val="en-US" w:eastAsia="zh-CN"/>
        </w:rPr>
        <w:t>求和</w:t>
      </w:r>
      <w:r>
        <w:rPr>
          <w:rFonts w:hint="eastAsia"/>
          <w:caps w:val="0"/>
          <w:smallCaps w:val="0"/>
          <w:lang w:val="en-US" w:eastAsia="zh-CN"/>
        </w:rPr>
        <w:t>。</w:t>
      </w:r>
    </w:p>
    <w:p w14:paraId="2B1629E8">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停建-其中房屋及其构筑物.期末账面数：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明细表【13在建工程明细表】中是否为房屋房屋及其构筑物为“是”、工程建设情况为“停建”的</w:t>
      </w:r>
      <w:r>
        <w:rPr>
          <w:rFonts w:hint="eastAsia" w:ascii="宋体" w:hAnsi="宋体"/>
          <w:caps w:val="0"/>
          <w:smallCaps w:val="0"/>
          <w:spacing w:val="6"/>
          <w:sz w:val="24"/>
          <w:szCs w:val="24"/>
          <w:lang w:val="en-US" w:eastAsia="zh-CN"/>
        </w:rPr>
        <w:t>期</w:t>
      </w:r>
      <w:r>
        <w:rPr>
          <w:rFonts w:hint="eastAsia"/>
          <w:caps w:val="0"/>
          <w:smallCaps w:val="0"/>
          <w:spacing w:val="6"/>
          <w:sz w:val="24"/>
          <w:szCs w:val="24"/>
          <w:lang w:val="en-US" w:eastAsia="zh-CN"/>
        </w:rPr>
        <w:t>末</w:t>
      </w:r>
      <w:r>
        <w:rPr>
          <w:rFonts w:hint="eastAsia" w:ascii="宋体" w:hAnsi="宋体"/>
          <w:caps w:val="0"/>
          <w:smallCaps w:val="0"/>
          <w:spacing w:val="6"/>
          <w:sz w:val="24"/>
          <w:szCs w:val="24"/>
          <w:lang w:val="en-US" w:eastAsia="zh-CN"/>
        </w:rPr>
        <w:t>账面数</w:t>
      </w:r>
      <w:r>
        <w:rPr>
          <w:rFonts w:hint="eastAsia"/>
          <w:caps w:val="0"/>
          <w:smallCaps w:val="0"/>
          <w:spacing w:val="6"/>
          <w:sz w:val="24"/>
          <w:szCs w:val="24"/>
          <w:lang w:val="en-US" w:eastAsia="zh-CN"/>
        </w:rPr>
        <w:t>求和</w:t>
      </w:r>
      <w:r>
        <w:rPr>
          <w:rFonts w:hint="eastAsia"/>
          <w:caps w:val="0"/>
          <w:smallCaps w:val="0"/>
          <w:lang w:val="en-US" w:eastAsia="zh-CN"/>
        </w:rPr>
        <w:t>。</w:t>
      </w:r>
    </w:p>
    <w:p w14:paraId="6B59D159">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建成未使用.占地面积：</w:t>
      </w:r>
      <w:r>
        <w:rPr>
          <w:rFonts w:hint="eastAsia" w:hAnsi="宋体"/>
          <w:caps w:val="0"/>
          <w:smallCaps w:val="0"/>
          <w:sz w:val="24"/>
          <w:szCs w:val="24"/>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明细表【13在建工程明细表】中工程建设情况为“建成未使用”的占地面积求和。</w:t>
      </w:r>
    </w:p>
    <w:p w14:paraId="43EF7EF5">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建成未使用.计划投资总额：</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明细表【13在建工程明细表】中工程建设情况为“建成未使用”的计划投资总额求和。</w:t>
      </w:r>
    </w:p>
    <w:p w14:paraId="436C12C6">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建成未使用.累计完成投资：</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明细表【13在建工程明细表】中工程建设情况为“建成未使用”的</w:t>
      </w:r>
      <w:r>
        <w:rPr>
          <w:rFonts w:hint="eastAsia" w:ascii="宋体" w:hAnsi="宋体"/>
          <w:caps w:val="0"/>
          <w:smallCaps w:val="0"/>
          <w:sz w:val="24"/>
          <w:szCs w:val="24"/>
          <w:lang w:val="en-US" w:eastAsia="zh-CN"/>
        </w:rPr>
        <w:t>累计完成投资</w:t>
      </w:r>
      <w:r>
        <w:rPr>
          <w:rFonts w:hint="eastAsia"/>
          <w:caps w:val="0"/>
          <w:smallCaps w:val="0"/>
          <w:sz w:val="24"/>
          <w:szCs w:val="24"/>
          <w:lang w:val="en-US" w:eastAsia="zh-CN"/>
        </w:rPr>
        <w:t>求和</w:t>
      </w:r>
      <w:r>
        <w:rPr>
          <w:rFonts w:hint="eastAsia"/>
          <w:caps w:val="0"/>
          <w:smallCaps w:val="0"/>
          <w:lang w:val="en-US" w:eastAsia="zh-CN"/>
        </w:rPr>
        <w:t>。</w:t>
      </w:r>
    </w:p>
    <w:p w14:paraId="5DF92747">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建成未使用.期初账面数：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明细表【13在建工程明细表】中工程建设情况为“建成未使用”的</w:t>
      </w:r>
      <w:r>
        <w:rPr>
          <w:rFonts w:hint="eastAsia" w:ascii="宋体" w:hAnsi="宋体"/>
          <w:caps w:val="0"/>
          <w:smallCaps w:val="0"/>
          <w:spacing w:val="6"/>
          <w:sz w:val="24"/>
          <w:szCs w:val="24"/>
          <w:lang w:val="en-US" w:eastAsia="zh-CN"/>
        </w:rPr>
        <w:t>期初账面数</w:t>
      </w:r>
      <w:r>
        <w:rPr>
          <w:rFonts w:hint="eastAsia"/>
          <w:caps w:val="0"/>
          <w:smallCaps w:val="0"/>
          <w:spacing w:val="6"/>
          <w:sz w:val="24"/>
          <w:szCs w:val="24"/>
          <w:lang w:val="en-US" w:eastAsia="zh-CN"/>
        </w:rPr>
        <w:t>求和</w:t>
      </w:r>
      <w:r>
        <w:rPr>
          <w:rFonts w:hint="eastAsia"/>
          <w:caps w:val="0"/>
          <w:smallCaps w:val="0"/>
          <w:lang w:val="en-US" w:eastAsia="zh-CN"/>
        </w:rPr>
        <w:t>。</w:t>
      </w:r>
    </w:p>
    <w:p w14:paraId="19AF1D05">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建成未使用.期末账面数：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明细表【13在建工程明细表】中工程建设情况为“建成未使用”的</w:t>
      </w:r>
      <w:r>
        <w:rPr>
          <w:rFonts w:hint="eastAsia" w:ascii="宋体" w:hAnsi="宋体"/>
          <w:caps w:val="0"/>
          <w:smallCaps w:val="0"/>
          <w:spacing w:val="6"/>
          <w:sz w:val="24"/>
          <w:szCs w:val="24"/>
          <w:lang w:val="en-US" w:eastAsia="zh-CN"/>
        </w:rPr>
        <w:t>期</w:t>
      </w:r>
      <w:r>
        <w:rPr>
          <w:rFonts w:hint="eastAsia"/>
          <w:caps w:val="0"/>
          <w:smallCaps w:val="0"/>
          <w:spacing w:val="6"/>
          <w:sz w:val="24"/>
          <w:szCs w:val="24"/>
          <w:lang w:val="en-US" w:eastAsia="zh-CN"/>
        </w:rPr>
        <w:t>末</w:t>
      </w:r>
      <w:r>
        <w:rPr>
          <w:rFonts w:hint="eastAsia" w:ascii="宋体" w:hAnsi="宋体"/>
          <w:caps w:val="0"/>
          <w:smallCaps w:val="0"/>
          <w:spacing w:val="6"/>
          <w:sz w:val="24"/>
          <w:szCs w:val="24"/>
          <w:lang w:val="en-US" w:eastAsia="zh-CN"/>
        </w:rPr>
        <w:t>账面数</w:t>
      </w:r>
      <w:r>
        <w:rPr>
          <w:rFonts w:hint="eastAsia"/>
          <w:caps w:val="0"/>
          <w:smallCaps w:val="0"/>
          <w:spacing w:val="6"/>
          <w:sz w:val="24"/>
          <w:szCs w:val="24"/>
          <w:lang w:val="en-US" w:eastAsia="zh-CN"/>
        </w:rPr>
        <w:t>求和</w:t>
      </w:r>
      <w:r>
        <w:rPr>
          <w:rFonts w:hint="eastAsia"/>
          <w:caps w:val="0"/>
          <w:smallCaps w:val="0"/>
          <w:lang w:val="en-US" w:eastAsia="zh-CN"/>
        </w:rPr>
        <w:t>。</w:t>
      </w:r>
    </w:p>
    <w:p w14:paraId="3FAE4618">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建成未使用-其中房屋及其构筑物.</w:t>
      </w:r>
      <w:r>
        <w:rPr>
          <w:rFonts w:hint="eastAsia" w:hAnsi="宋体"/>
          <w:caps w:val="0"/>
          <w:smallCaps w:val="0"/>
          <w:sz w:val="24"/>
          <w:szCs w:val="24"/>
          <w:lang w:val="en-US" w:eastAsia="zh-CN"/>
        </w:rPr>
        <w:t>占地面积：应等于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明细表【13在建工程明细表】中是否为房屋房屋及其构筑物为“是”、工程建设情况为“建成未使用”的占地面积求和。</w:t>
      </w:r>
    </w:p>
    <w:p w14:paraId="5DDBA775">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建成未使用-其中房屋及其构筑物.计划投资总额：</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明细表【13在建工程明细表】中是否为房屋房屋及其构筑物为“是”、工程建设情况为“建成未使用”的计划投资总额求和。</w:t>
      </w:r>
    </w:p>
    <w:p w14:paraId="00CA2674">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建成未使用-其中房屋及其构筑物.累计完成投资：</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明细表【13在建工程明细表】中是否为房屋房屋及其构筑物为“是”、工程建设情况为“建成未使用”的</w:t>
      </w:r>
      <w:r>
        <w:rPr>
          <w:rFonts w:hint="eastAsia" w:ascii="宋体" w:hAnsi="宋体"/>
          <w:caps w:val="0"/>
          <w:smallCaps w:val="0"/>
          <w:sz w:val="24"/>
          <w:szCs w:val="24"/>
          <w:lang w:val="en-US" w:eastAsia="zh-CN"/>
        </w:rPr>
        <w:t>累计完成投资</w:t>
      </w:r>
      <w:r>
        <w:rPr>
          <w:rFonts w:hint="eastAsia"/>
          <w:caps w:val="0"/>
          <w:smallCaps w:val="0"/>
          <w:sz w:val="24"/>
          <w:szCs w:val="24"/>
          <w:lang w:val="en-US" w:eastAsia="zh-CN"/>
        </w:rPr>
        <w:t>求和</w:t>
      </w:r>
      <w:r>
        <w:rPr>
          <w:rFonts w:hint="eastAsia"/>
          <w:caps w:val="0"/>
          <w:smallCaps w:val="0"/>
          <w:lang w:val="en-US" w:eastAsia="zh-CN"/>
        </w:rPr>
        <w:t>。</w:t>
      </w:r>
    </w:p>
    <w:p w14:paraId="7A568CF0">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建成未使用-其中房屋及其构筑物.期初账面数：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明细表【13在建工程明细表】中是否为房屋房屋及其构筑物为“是”、工程建设情况为“建成未使用”的</w:t>
      </w:r>
      <w:r>
        <w:rPr>
          <w:rFonts w:hint="eastAsia" w:ascii="宋体" w:hAnsi="宋体"/>
          <w:caps w:val="0"/>
          <w:smallCaps w:val="0"/>
          <w:spacing w:val="6"/>
          <w:sz w:val="24"/>
          <w:szCs w:val="24"/>
          <w:lang w:val="en-US" w:eastAsia="zh-CN"/>
        </w:rPr>
        <w:t>期初账面数</w:t>
      </w:r>
      <w:r>
        <w:rPr>
          <w:rFonts w:hint="eastAsia"/>
          <w:caps w:val="0"/>
          <w:smallCaps w:val="0"/>
          <w:spacing w:val="6"/>
          <w:sz w:val="24"/>
          <w:szCs w:val="24"/>
          <w:lang w:val="en-US" w:eastAsia="zh-CN"/>
        </w:rPr>
        <w:t>求和</w:t>
      </w:r>
      <w:r>
        <w:rPr>
          <w:rFonts w:hint="eastAsia"/>
          <w:caps w:val="0"/>
          <w:smallCaps w:val="0"/>
          <w:lang w:val="en-US" w:eastAsia="zh-CN"/>
        </w:rPr>
        <w:t>。</w:t>
      </w:r>
    </w:p>
    <w:p w14:paraId="1EBE4000">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建成未使用-其中房屋及其构筑物.期末账面数：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明细表【13在建工程明细表】中是否为房屋房屋及其构筑物为“是”、工程建设情况为“建成未使用”的</w:t>
      </w:r>
      <w:r>
        <w:rPr>
          <w:rFonts w:hint="eastAsia" w:ascii="宋体" w:hAnsi="宋体"/>
          <w:caps w:val="0"/>
          <w:smallCaps w:val="0"/>
          <w:spacing w:val="6"/>
          <w:sz w:val="24"/>
          <w:szCs w:val="24"/>
          <w:lang w:val="en-US" w:eastAsia="zh-CN"/>
        </w:rPr>
        <w:t>期</w:t>
      </w:r>
      <w:r>
        <w:rPr>
          <w:rFonts w:hint="eastAsia"/>
          <w:caps w:val="0"/>
          <w:smallCaps w:val="0"/>
          <w:spacing w:val="6"/>
          <w:sz w:val="24"/>
          <w:szCs w:val="24"/>
          <w:lang w:val="en-US" w:eastAsia="zh-CN"/>
        </w:rPr>
        <w:t>末</w:t>
      </w:r>
      <w:r>
        <w:rPr>
          <w:rFonts w:hint="eastAsia" w:ascii="宋体" w:hAnsi="宋体"/>
          <w:caps w:val="0"/>
          <w:smallCaps w:val="0"/>
          <w:spacing w:val="6"/>
          <w:sz w:val="24"/>
          <w:szCs w:val="24"/>
          <w:lang w:val="en-US" w:eastAsia="zh-CN"/>
        </w:rPr>
        <w:t>账面数</w:t>
      </w:r>
      <w:r>
        <w:rPr>
          <w:rFonts w:hint="eastAsia"/>
          <w:caps w:val="0"/>
          <w:smallCaps w:val="0"/>
          <w:spacing w:val="6"/>
          <w:sz w:val="24"/>
          <w:szCs w:val="24"/>
          <w:lang w:val="en-US" w:eastAsia="zh-CN"/>
        </w:rPr>
        <w:t>求和</w:t>
      </w:r>
      <w:r>
        <w:rPr>
          <w:rFonts w:hint="eastAsia"/>
          <w:caps w:val="0"/>
          <w:smallCaps w:val="0"/>
          <w:lang w:val="en-US" w:eastAsia="zh-CN"/>
        </w:rPr>
        <w:t>。</w:t>
      </w:r>
    </w:p>
    <w:p w14:paraId="2B4214F4">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已投入使用.占地面积：</w:t>
      </w:r>
      <w:r>
        <w:rPr>
          <w:rFonts w:hint="eastAsia" w:hAnsi="宋体"/>
          <w:caps w:val="0"/>
          <w:smallCaps w:val="0"/>
          <w:sz w:val="24"/>
          <w:szCs w:val="24"/>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明细表【13在建工程明细表】中工程建设情况为“已投入使用”的占地面积求和。</w:t>
      </w:r>
    </w:p>
    <w:p w14:paraId="039B24CB">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已投入使用.计划投资总额：</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明细表【13在建工程明细表】中工程建设情况为“已投入使用”的计划投资总额求和。</w:t>
      </w:r>
    </w:p>
    <w:p w14:paraId="3E72C91D">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已投入使用.累计完成投资：</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明细表【13在建工程明细表】中工程建设情况为“已投入使用”的</w:t>
      </w:r>
      <w:r>
        <w:rPr>
          <w:rFonts w:hint="eastAsia" w:ascii="宋体" w:hAnsi="宋体"/>
          <w:caps w:val="0"/>
          <w:smallCaps w:val="0"/>
          <w:sz w:val="24"/>
          <w:szCs w:val="24"/>
          <w:lang w:val="en-US" w:eastAsia="zh-CN"/>
        </w:rPr>
        <w:t>累计完成投资</w:t>
      </w:r>
      <w:r>
        <w:rPr>
          <w:rFonts w:hint="eastAsia"/>
          <w:caps w:val="0"/>
          <w:smallCaps w:val="0"/>
          <w:sz w:val="24"/>
          <w:szCs w:val="24"/>
          <w:lang w:val="en-US" w:eastAsia="zh-CN"/>
        </w:rPr>
        <w:t>求和</w:t>
      </w:r>
      <w:r>
        <w:rPr>
          <w:rFonts w:hint="eastAsia"/>
          <w:caps w:val="0"/>
          <w:smallCaps w:val="0"/>
          <w:lang w:val="en-US" w:eastAsia="zh-CN"/>
        </w:rPr>
        <w:t>。</w:t>
      </w:r>
    </w:p>
    <w:p w14:paraId="1360F36D">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已投入使用.期初账面数：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明细表【13在建工程明细表】中工程建设情况为“已投入使用”的</w:t>
      </w:r>
      <w:r>
        <w:rPr>
          <w:rFonts w:hint="eastAsia" w:ascii="宋体" w:hAnsi="宋体"/>
          <w:caps w:val="0"/>
          <w:smallCaps w:val="0"/>
          <w:spacing w:val="6"/>
          <w:sz w:val="24"/>
          <w:szCs w:val="24"/>
          <w:lang w:val="en-US" w:eastAsia="zh-CN"/>
        </w:rPr>
        <w:t>期初账面数</w:t>
      </w:r>
      <w:r>
        <w:rPr>
          <w:rFonts w:hint="eastAsia"/>
          <w:caps w:val="0"/>
          <w:smallCaps w:val="0"/>
          <w:spacing w:val="6"/>
          <w:sz w:val="24"/>
          <w:szCs w:val="24"/>
          <w:lang w:val="en-US" w:eastAsia="zh-CN"/>
        </w:rPr>
        <w:t>求和</w:t>
      </w:r>
      <w:r>
        <w:rPr>
          <w:rFonts w:hint="eastAsia"/>
          <w:caps w:val="0"/>
          <w:smallCaps w:val="0"/>
          <w:lang w:val="en-US" w:eastAsia="zh-CN"/>
        </w:rPr>
        <w:t>。</w:t>
      </w:r>
    </w:p>
    <w:p w14:paraId="6C43969A">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已投入使用.期末账面数：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明细表【13在建工程明细表】中工程建设情况为“已投入使用”的</w:t>
      </w:r>
      <w:r>
        <w:rPr>
          <w:rFonts w:hint="eastAsia" w:ascii="宋体" w:hAnsi="宋体"/>
          <w:caps w:val="0"/>
          <w:smallCaps w:val="0"/>
          <w:spacing w:val="6"/>
          <w:sz w:val="24"/>
          <w:szCs w:val="24"/>
          <w:lang w:val="en-US" w:eastAsia="zh-CN"/>
        </w:rPr>
        <w:t>期</w:t>
      </w:r>
      <w:r>
        <w:rPr>
          <w:rFonts w:hint="eastAsia"/>
          <w:caps w:val="0"/>
          <w:smallCaps w:val="0"/>
          <w:spacing w:val="6"/>
          <w:sz w:val="24"/>
          <w:szCs w:val="24"/>
          <w:lang w:val="en-US" w:eastAsia="zh-CN"/>
        </w:rPr>
        <w:t>末</w:t>
      </w:r>
      <w:r>
        <w:rPr>
          <w:rFonts w:hint="eastAsia" w:ascii="宋体" w:hAnsi="宋体"/>
          <w:caps w:val="0"/>
          <w:smallCaps w:val="0"/>
          <w:spacing w:val="6"/>
          <w:sz w:val="24"/>
          <w:szCs w:val="24"/>
          <w:lang w:val="en-US" w:eastAsia="zh-CN"/>
        </w:rPr>
        <w:t>账面数</w:t>
      </w:r>
      <w:r>
        <w:rPr>
          <w:rFonts w:hint="eastAsia"/>
          <w:caps w:val="0"/>
          <w:smallCaps w:val="0"/>
          <w:spacing w:val="6"/>
          <w:sz w:val="24"/>
          <w:szCs w:val="24"/>
          <w:lang w:val="en-US" w:eastAsia="zh-CN"/>
        </w:rPr>
        <w:t>求和</w:t>
      </w:r>
      <w:r>
        <w:rPr>
          <w:rFonts w:hint="eastAsia"/>
          <w:caps w:val="0"/>
          <w:smallCaps w:val="0"/>
          <w:lang w:val="en-US" w:eastAsia="zh-CN"/>
        </w:rPr>
        <w:t>。</w:t>
      </w:r>
    </w:p>
    <w:p w14:paraId="34734EE1">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已投入使用-其中房屋及其构筑物.占地面积：</w:t>
      </w:r>
      <w:r>
        <w:rPr>
          <w:rFonts w:hint="eastAsia" w:hAnsi="宋体"/>
          <w:caps w:val="0"/>
          <w:smallCaps w:val="0"/>
          <w:sz w:val="24"/>
          <w:szCs w:val="24"/>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明细表【13在建工程明细表】中是否为房屋房屋及其构筑物为“是”、工程建设情况为“已投入使用”的占地面积求和。</w:t>
      </w:r>
    </w:p>
    <w:p w14:paraId="1C2B58AF">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已投入使用-其中房屋及其构筑物.计划投资总额：</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明细表【13在建工程明细表】中是否为房屋房屋及其构筑物为“是”、工程建设情况为“已投入使用”的计划投资总额求和。</w:t>
      </w:r>
    </w:p>
    <w:p w14:paraId="55376434">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已投入使用-其中房屋及其构筑物.累计完成投资：</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明细表【13在建工程明细表】中是否为房屋房屋及其构筑物为“是”、工程建设情况为“已投入使用”的</w:t>
      </w:r>
      <w:r>
        <w:rPr>
          <w:rFonts w:hint="eastAsia" w:ascii="宋体" w:hAnsi="宋体"/>
          <w:caps w:val="0"/>
          <w:smallCaps w:val="0"/>
          <w:sz w:val="24"/>
          <w:szCs w:val="24"/>
          <w:lang w:val="en-US" w:eastAsia="zh-CN"/>
        </w:rPr>
        <w:t>累计完成投资</w:t>
      </w:r>
      <w:r>
        <w:rPr>
          <w:rFonts w:hint="eastAsia"/>
          <w:caps w:val="0"/>
          <w:smallCaps w:val="0"/>
          <w:sz w:val="24"/>
          <w:szCs w:val="24"/>
          <w:lang w:val="en-US" w:eastAsia="zh-CN"/>
        </w:rPr>
        <w:t>求和</w:t>
      </w:r>
      <w:r>
        <w:rPr>
          <w:rFonts w:hint="eastAsia"/>
          <w:caps w:val="0"/>
          <w:smallCaps w:val="0"/>
          <w:lang w:val="en-US" w:eastAsia="zh-CN"/>
        </w:rPr>
        <w:t>。</w:t>
      </w:r>
    </w:p>
    <w:p w14:paraId="0F4C65DC">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已投入使用-其中房屋及其构筑物.期初账面数：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明细表【13在建工程明细表】中是否为房屋房屋及其构筑物为“是”、工程建设情况为“已投入使用”的</w:t>
      </w:r>
      <w:r>
        <w:rPr>
          <w:rFonts w:hint="eastAsia" w:ascii="宋体" w:hAnsi="宋体"/>
          <w:caps w:val="0"/>
          <w:smallCaps w:val="0"/>
          <w:spacing w:val="6"/>
          <w:sz w:val="24"/>
          <w:szCs w:val="24"/>
          <w:lang w:val="en-US" w:eastAsia="zh-CN"/>
        </w:rPr>
        <w:t>期初账面数</w:t>
      </w:r>
      <w:r>
        <w:rPr>
          <w:rFonts w:hint="eastAsia"/>
          <w:caps w:val="0"/>
          <w:smallCaps w:val="0"/>
          <w:spacing w:val="6"/>
          <w:sz w:val="24"/>
          <w:szCs w:val="24"/>
          <w:lang w:val="en-US" w:eastAsia="zh-CN"/>
        </w:rPr>
        <w:t>求和</w:t>
      </w:r>
      <w:r>
        <w:rPr>
          <w:rFonts w:hint="eastAsia"/>
          <w:caps w:val="0"/>
          <w:smallCaps w:val="0"/>
          <w:lang w:val="en-US" w:eastAsia="zh-CN"/>
        </w:rPr>
        <w:t>。</w:t>
      </w:r>
    </w:p>
    <w:p w14:paraId="4BAE1422">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已投入使用-其中房屋及其构筑物.期末账面数：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明细表【13在建工程明细表】中是否为房屋房屋及其构筑物为“是”、工程建设情况为“已投入使用”的</w:t>
      </w:r>
      <w:r>
        <w:rPr>
          <w:rFonts w:hint="eastAsia" w:ascii="宋体" w:hAnsi="宋体"/>
          <w:caps w:val="0"/>
          <w:smallCaps w:val="0"/>
          <w:spacing w:val="6"/>
          <w:sz w:val="24"/>
          <w:szCs w:val="24"/>
          <w:lang w:val="en-US" w:eastAsia="zh-CN"/>
        </w:rPr>
        <w:t>期</w:t>
      </w:r>
      <w:r>
        <w:rPr>
          <w:rFonts w:hint="eastAsia"/>
          <w:caps w:val="0"/>
          <w:smallCaps w:val="0"/>
          <w:spacing w:val="6"/>
          <w:sz w:val="24"/>
          <w:szCs w:val="24"/>
          <w:lang w:val="en-US" w:eastAsia="zh-CN"/>
        </w:rPr>
        <w:t>末</w:t>
      </w:r>
      <w:r>
        <w:rPr>
          <w:rFonts w:hint="eastAsia" w:ascii="宋体" w:hAnsi="宋体"/>
          <w:caps w:val="0"/>
          <w:smallCaps w:val="0"/>
          <w:spacing w:val="6"/>
          <w:sz w:val="24"/>
          <w:szCs w:val="24"/>
          <w:lang w:val="en-US" w:eastAsia="zh-CN"/>
        </w:rPr>
        <w:t>账面数</w:t>
      </w:r>
      <w:r>
        <w:rPr>
          <w:rFonts w:hint="eastAsia"/>
          <w:caps w:val="0"/>
          <w:smallCaps w:val="0"/>
          <w:spacing w:val="6"/>
          <w:sz w:val="24"/>
          <w:szCs w:val="24"/>
          <w:lang w:val="en-US" w:eastAsia="zh-CN"/>
        </w:rPr>
        <w:t>求和</w:t>
      </w:r>
      <w:r>
        <w:rPr>
          <w:rFonts w:hint="eastAsia"/>
          <w:caps w:val="0"/>
          <w:smallCaps w:val="0"/>
          <w:lang w:val="en-US" w:eastAsia="zh-CN"/>
        </w:rPr>
        <w:t>。</w:t>
      </w:r>
    </w:p>
    <w:p w14:paraId="47A50D27">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caps w:val="0"/>
          <w:smallCaps w:val="0"/>
          <w:lang w:val="en-US" w:eastAsia="zh-CN"/>
        </w:rPr>
      </w:pPr>
      <w:r>
        <w:rPr>
          <w:rFonts w:hint="eastAsia" w:ascii="宋体" w:hAnsi="宋体" w:eastAsia="宋体"/>
          <w:b/>
          <w:bCs/>
          <w:caps w:val="0"/>
          <w:smallCaps w:val="0"/>
          <w:lang w:val="en-US" w:eastAsia="zh-CN"/>
        </w:rPr>
        <w:t>已投入使用-其中未转固年限大于6个月.占地面积：</w:t>
      </w:r>
      <w:r>
        <w:rPr>
          <w:rFonts w:hint="eastAsia" w:hAnsi="宋体"/>
          <w:caps w:val="0"/>
          <w:smallCaps w:val="0"/>
          <w:sz w:val="24"/>
          <w:szCs w:val="24"/>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明细表【13在建工程明细表】中未转固年限（月）大于“6”、工程建设情况为“已投入使用”的地面积求和。</w:t>
      </w:r>
    </w:p>
    <w:p w14:paraId="024CBF59">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已投入使用-其中未转固年限大于6个月.计划投资总额：</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明细表【13在建工程明细表】中未转固年限（月）大于“6”、工程建设情况为“已投入使用”的计划投资总额求和。</w:t>
      </w:r>
    </w:p>
    <w:p w14:paraId="57F684DD">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已投入使用-其中未转固年限大于6个月.累计完成投资：</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明细表【13在建工程明细表】中未转固年限（月）大于“6”、工程建设情况为“已投入使用”的</w:t>
      </w:r>
      <w:r>
        <w:rPr>
          <w:rFonts w:hint="eastAsia" w:ascii="宋体" w:hAnsi="宋体"/>
          <w:caps w:val="0"/>
          <w:smallCaps w:val="0"/>
          <w:sz w:val="24"/>
          <w:szCs w:val="24"/>
          <w:lang w:val="en-US" w:eastAsia="zh-CN"/>
        </w:rPr>
        <w:t>累计完成投资</w:t>
      </w:r>
      <w:r>
        <w:rPr>
          <w:rFonts w:hint="eastAsia"/>
          <w:caps w:val="0"/>
          <w:smallCaps w:val="0"/>
          <w:sz w:val="24"/>
          <w:szCs w:val="24"/>
          <w:lang w:val="en-US" w:eastAsia="zh-CN"/>
        </w:rPr>
        <w:t>求和</w:t>
      </w:r>
      <w:r>
        <w:rPr>
          <w:rFonts w:hint="eastAsia"/>
          <w:caps w:val="0"/>
          <w:smallCaps w:val="0"/>
          <w:lang w:val="en-US" w:eastAsia="zh-CN"/>
        </w:rPr>
        <w:t>。</w:t>
      </w:r>
    </w:p>
    <w:p w14:paraId="288C63D3">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已投入使用-其中未转固年限大于6个月.期初账面数：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明细表【13在建工程明细表】中未转固年限（月）大于“6”、工程建设情况为“已投入使用”的</w:t>
      </w:r>
      <w:r>
        <w:rPr>
          <w:rFonts w:hint="eastAsia" w:ascii="宋体" w:hAnsi="宋体"/>
          <w:caps w:val="0"/>
          <w:smallCaps w:val="0"/>
          <w:spacing w:val="6"/>
          <w:sz w:val="24"/>
          <w:szCs w:val="24"/>
          <w:lang w:val="en-US" w:eastAsia="zh-CN"/>
        </w:rPr>
        <w:t>期初账面数</w:t>
      </w:r>
      <w:r>
        <w:rPr>
          <w:rFonts w:hint="eastAsia"/>
          <w:caps w:val="0"/>
          <w:smallCaps w:val="0"/>
          <w:spacing w:val="6"/>
          <w:sz w:val="24"/>
          <w:szCs w:val="24"/>
          <w:lang w:val="en-US" w:eastAsia="zh-CN"/>
        </w:rPr>
        <w:t>求和</w:t>
      </w:r>
      <w:r>
        <w:rPr>
          <w:rFonts w:hint="eastAsia"/>
          <w:caps w:val="0"/>
          <w:smallCaps w:val="0"/>
          <w:lang w:val="en-US" w:eastAsia="zh-CN"/>
        </w:rPr>
        <w:t>。</w:t>
      </w:r>
    </w:p>
    <w:p w14:paraId="40DD2398">
      <w:pPr>
        <w:pStyle w:val="85"/>
        <w:keepNext w:val="0"/>
        <w:keepLines w:val="0"/>
        <w:pageBreakBefore w:val="0"/>
        <w:widowControl w:val="0"/>
        <w:numPr>
          <w:ilvl w:val="0"/>
          <w:numId w:val="37"/>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lang w:val="en-US" w:eastAsia="zh-CN"/>
        </w:rPr>
        <w:t>已投入使用-其中未转固年限大于6个月.期末账面数：</w:t>
      </w:r>
      <w:r>
        <w:rPr>
          <w:rFonts w:hint="eastAsia"/>
          <w:caps w:val="0"/>
          <w:smallCaps w:val="0"/>
          <w:lang w:val="en-US" w:eastAsia="zh-CN"/>
        </w:rPr>
        <w:t>应等于</w:t>
      </w:r>
      <w:r>
        <w:rPr>
          <w:rFonts w:hint="eastAsia" w:ascii="宋体" w:hAnsi="宋体"/>
          <w:caps w:val="0"/>
          <w:smallCaps w:val="0"/>
          <w:lang w:val="en-US" w:eastAsia="zh-CN"/>
        </w:rPr>
        <w:t>当封面表报表类型为单户表时，</w:t>
      </w:r>
      <w:r>
        <w:rPr>
          <w:rFonts w:hint="eastAsia"/>
          <w:caps w:val="0"/>
          <w:smallCaps w:val="0"/>
          <w:lang w:val="en-US" w:eastAsia="zh-CN"/>
        </w:rPr>
        <w:t>明细表【13在建工程明细表】中未转固年限（月）大于“6”、工程建设情况为“已投入使用”的</w:t>
      </w:r>
      <w:r>
        <w:rPr>
          <w:rFonts w:hint="eastAsia" w:ascii="宋体" w:hAnsi="宋体"/>
          <w:caps w:val="0"/>
          <w:smallCaps w:val="0"/>
          <w:spacing w:val="6"/>
          <w:sz w:val="24"/>
          <w:szCs w:val="24"/>
          <w:lang w:val="en-US" w:eastAsia="zh-CN"/>
        </w:rPr>
        <w:t>期</w:t>
      </w:r>
      <w:r>
        <w:rPr>
          <w:rFonts w:hint="eastAsia"/>
          <w:caps w:val="0"/>
          <w:smallCaps w:val="0"/>
          <w:spacing w:val="6"/>
          <w:sz w:val="24"/>
          <w:szCs w:val="24"/>
          <w:lang w:val="en-US" w:eastAsia="zh-CN"/>
        </w:rPr>
        <w:t>末</w:t>
      </w:r>
      <w:r>
        <w:rPr>
          <w:rFonts w:hint="eastAsia" w:ascii="宋体" w:hAnsi="宋体"/>
          <w:caps w:val="0"/>
          <w:smallCaps w:val="0"/>
          <w:spacing w:val="6"/>
          <w:sz w:val="24"/>
          <w:szCs w:val="24"/>
          <w:lang w:val="en-US" w:eastAsia="zh-CN"/>
        </w:rPr>
        <w:t>账面数</w:t>
      </w:r>
      <w:r>
        <w:rPr>
          <w:rFonts w:hint="eastAsia"/>
          <w:caps w:val="0"/>
          <w:smallCaps w:val="0"/>
          <w:spacing w:val="6"/>
          <w:sz w:val="24"/>
          <w:szCs w:val="24"/>
          <w:lang w:val="en-US" w:eastAsia="zh-CN"/>
        </w:rPr>
        <w:t>求和</w:t>
      </w:r>
      <w:r>
        <w:rPr>
          <w:rFonts w:hint="eastAsia"/>
          <w:caps w:val="0"/>
          <w:smallCaps w:val="0"/>
          <w:lang w:val="en-US" w:eastAsia="zh-CN"/>
        </w:rPr>
        <w:t>。</w:t>
      </w:r>
    </w:p>
    <w:p w14:paraId="4123F1E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textAlignment w:val="auto"/>
        <w:rPr>
          <w:rFonts w:hint="default" w:ascii="宋体" w:hAnsi="宋体"/>
          <w:caps w:val="0"/>
          <w:smallCaps w:val="0"/>
          <w:sz w:val="24"/>
          <w:szCs w:val="24"/>
          <w:lang w:val="en-US" w:eastAsia="zh-CN"/>
        </w:rPr>
      </w:pPr>
    </w:p>
    <w:p w14:paraId="5F5C8F7E">
      <w:pPr>
        <w:pStyle w:val="43"/>
        <w:keepNext w:val="0"/>
        <w:keepLines w:val="0"/>
        <w:pageBreakBefore w:val="0"/>
        <w:widowControl w:val="0"/>
        <w:kinsoku/>
        <w:wordWrap/>
        <w:overflowPunct/>
        <w:topLinePunct w:val="0"/>
        <w:autoSpaceDE/>
        <w:autoSpaceDN/>
        <w:bidi w:val="0"/>
        <w:adjustRightInd/>
        <w:snapToGrid/>
        <w:spacing w:before="100" w:after="100" w:line="360" w:lineRule="auto"/>
        <w:ind w:firstLine="0" w:firstLineChars="0"/>
        <w:textAlignment w:val="auto"/>
        <w:outlineLvl w:val="1"/>
        <w:rPr>
          <w:rFonts w:ascii="宋体" w:hAnsi="宋体"/>
          <w:b w:val="0"/>
          <w:caps w:val="0"/>
          <w:smallCaps w:val="0"/>
          <w:sz w:val="28"/>
          <w:szCs w:val="24"/>
          <w:lang w:eastAsia="zh-CN"/>
        </w:rPr>
      </w:pPr>
      <w:bookmarkStart w:id="242" w:name="_Toc11987"/>
      <w:bookmarkStart w:id="243" w:name="_Toc62115865"/>
      <w:bookmarkStart w:id="244" w:name="_Toc4726"/>
      <w:r>
        <w:rPr>
          <w:rFonts w:hint="eastAsia" w:ascii="宋体" w:hAnsi="宋体"/>
          <w:caps w:val="0"/>
          <w:smallCaps w:val="0"/>
          <w:sz w:val="28"/>
          <w:szCs w:val="24"/>
          <w:lang w:eastAsia="zh-CN"/>
        </w:rPr>
        <w:t>十一、资产负债简表（国管资附01表）</w:t>
      </w:r>
      <w:bookmarkEnd w:id="242"/>
      <w:bookmarkEnd w:id="243"/>
      <w:bookmarkEnd w:id="244"/>
    </w:p>
    <w:p w14:paraId="71B374C9">
      <w:pPr>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aps w:val="0"/>
          <w:smallCaps w:val="0"/>
          <w:lang w:eastAsia="zh-CN"/>
        </w:rPr>
      </w:pPr>
      <w:r>
        <w:rPr>
          <w:rFonts w:hint="eastAsia" w:ascii="宋体" w:hAnsi="宋体"/>
          <w:caps w:val="0"/>
          <w:smallCaps w:val="0"/>
          <w:lang w:eastAsia="zh-CN"/>
        </w:rPr>
        <w:t>本表反映单位</w:t>
      </w:r>
      <w:r>
        <w:rPr>
          <w:rFonts w:hint="eastAsia" w:ascii="宋体" w:hAnsi="宋体"/>
          <w:caps w:val="0"/>
          <w:smallCaps w:val="0"/>
          <w:lang w:val="en-US" w:eastAsia="zh-CN"/>
        </w:rPr>
        <w:t>年初、</w:t>
      </w:r>
      <w:r>
        <w:rPr>
          <w:rFonts w:hint="eastAsia" w:ascii="宋体" w:hAnsi="宋体"/>
          <w:caps w:val="0"/>
          <w:smallCaps w:val="0"/>
          <w:lang w:eastAsia="zh-CN"/>
        </w:rPr>
        <w:t>年末资产负债情况。</w:t>
      </w:r>
    </w:p>
    <w:p w14:paraId="3D9562CF">
      <w:pPr>
        <w:pStyle w:val="4"/>
        <w:bidi w:val="0"/>
        <w:rPr>
          <w:rFonts w:hint="eastAsia"/>
          <w:lang w:val="en-US" w:eastAsia="zh-CN"/>
        </w:rPr>
      </w:pPr>
      <w:r>
        <w:rPr>
          <w:rFonts w:hint="eastAsia"/>
          <w:lang w:val="en-US" w:eastAsia="zh-CN"/>
        </w:rPr>
        <w:t>1.主要指标说明：</w:t>
      </w:r>
    </w:p>
    <w:p w14:paraId="48976D15">
      <w:pPr>
        <w:keepNext w:val="0"/>
        <w:keepLines w:val="0"/>
        <w:pageBreakBefore w:val="0"/>
        <w:widowControl w:val="0"/>
        <w:numPr>
          <w:ilvl w:val="0"/>
          <w:numId w:val="3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cs="Times New Roman"/>
          <w:b/>
          <w:bCs/>
          <w:caps w:val="0"/>
          <w:smallCaps w:val="0"/>
          <w:sz w:val="24"/>
          <w:szCs w:val="24"/>
          <w:lang w:val="en-US" w:eastAsia="zh-CN" w:bidi="en-US"/>
        </w:rPr>
        <w:t>政府会计制度.年初数：</w:t>
      </w:r>
      <w:r>
        <w:rPr>
          <w:rFonts w:hint="eastAsia" w:ascii="宋体" w:hAnsi="宋体"/>
          <w:caps w:val="0"/>
          <w:smallCaps w:val="0"/>
          <w:sz w:val="24"/>
          <w:szCs w:val="24"/>
          <w:lang w:val="en-US" w:eastAsia="zh-CN"/>
        </w:rPr>
        <w:t>反映执行政府会计制度单位的资产负债年初数情况。</w:t>
      </w:r>
    </w:p>
    <w:p w14:paraId="60231D71">
      <w:pPr>
        <w:keepNext w:val="0"/>
        <w:keepLines w:val="0"/>
        <w:pageBreakBefore w:val="0"/>
        <w:widowControl w:val="0"/>
        <w:numPr>
          <w:ilvl w:val="0"/>
          <w:numId w:val="3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cs="Times New Roman"/>
          <w:b/>
          <w:bCs/>
          <w:caps w:val="0"/>
          <w:smallCaps w:val="0"/>
          <w:sz w:val="24"/>
          <w:szCs w:val="24"/>
          <w:lang w:val="en-US" w:eastAsia="zh-CN" w:bidi="en-US"/>
        </w:rPr>
        <w:t>政府会计制度.年末数：</w:t>
      </w:r>
      <w:r>
        <w:rPr>
          <w:rFonts w:hint="eastAsia" w:ascii="宋体" w:hAnsi="宋体"/>
          <w:caps w:val="0"/>
          <w:smallCaps w:val="0"/>
          <w:sz w:val="24"/>
          <w:szCs w:val="24"/>
          <w:lang w:val="en-US" w:eastAsia="zh-CN"/>
        </w:rPr>
        <w:t>反映执行政府会计制度单位的资产负债年末数情况。</w:t>
      </w:r>
    </w:p>
    <w:p w14:paraId="0E270FCD">
      <w:pPr>
        <w:keepNext w:val="0"/>
        <w:keepLines w:val="0"/>
        <w:pageBreakBefore w:val="0"/>
        <w:widowControl w:val="0"/>
        <w:numPr>
          <w:ilvl w:val="0"/>
          <w:numId w:val="3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cs="Times New Roman"/>
          <w:b/>
          <w:bCs/>
          <w:caps w:val="0"/>
          <w:smallCaps w:val="0"/>
          <w:sz w:val="24"/>
          <w:szCs w:val="24"/>
          <w:lang w:val="en-US" w:eastAsia="zh-CN" w:bidi="en-US"/>
        </w:rPr>
        <w:t>企业化管理事业单位.年初数：</w:t>
      </w:r>
      <w:r>
        <w:rPr>
          <w:rFonts w:hint="eastAsia" w:ascii="宋体" w:hAnsi="宋体"/>
          <w:caps w:val="0"/>
          <w:smallCaps w:val="0"/>
          <w:sz w:val="24"/>
          <w:szCs w:val="24"/>
          <w:lang w:val="en-US" w:eastAsia="zh-CN"/>
        </w:rPr>
        <w:t>反映执行企业化管理事业单位制度单位的资产负债年初数情况。</w:t>
      </w:r>
    </w:p>
    <w:p w14:paraId="7B08B1E6">
      <w:pPr>
        <w:keepNext w:val="0"/>
        <w:keepLines w:val="0"/>
        <w:pageBreakBefore w:val="0"/>
        <w:widowControl w:val="0"/>
        <w:numPr>
          <w:ilvl w:val="0"/>
          <w:numId w:val="38"/>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cs="Times New Roman"/>
          <w:b/>
          <w:bCs/>
          <w:caps w:val="0"/>
          <w:smallCaps w:val="0"/>
          <w:sz w:val="24"/>
          <w:szCs w:val="24"/>
          <w:lang w:val="en-US" w:eastAsia="zh-CN" w:bidi="en-US"/>
        </w:rPr>
        <w:t>企业化管理事业单位.年末数：</w:t>
      </w:r>
      <w:r>
        <w:rPr>
          <w:rFonts w:hint="eastAsia" w:ascii="宋体" w:hAnsi="宋体"/>
          <w:caps w:val="0"/>
          <w:smallCaps w:val="0"/>
          <w:sz w:val="24"/>
          <w:szCs w:val="24"/>
          <w:lang w:val="en-US" w:eastAsia="zh-CN"/>
        </w:rPr>
        <w:t>反映执行企业化管理事业单位制度单位的资产负债年末数情况。</w:t>
      </w:r>
    </w:p>
    <w:p w14:paraId="12C5C0F0">
      <w:pPr>
        <w:keepNext w:val="0"/>
        <w:keepLines w:val="0"/>
        <w:pageBreakBefore w:val="0"/>
        <w:widowControl w:val="0"/>
        <w:numPr>
          <w:ilvl w:val="0"/>
          <w:numId w:val="38"/>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pacing w:val="6"/>
          <w:sz w:val="24"/>
          <w:szCs w:val="24"/>
          <w:lang w:val="en-US" w:eastAsia="zh-CN"/>
        </w:rPr>
      </w:pPr>
      <w:r>
        <w:rPr>
          <w:rFonts w:hint="eastAsia" w:ascii="宋体" w:hAnsi="宋体" w:eastAsia="宋体" w:cs="Times New Roman"/>
          <w:b/>
          <w:bCs/>
          <w:caps w:val="0"/>
          <w:smallCaps w:val="0"/>
          <w:sz w:val="24"/>
          <w:szCs w:val="24"/>
          <w:lang w:val="en-US" w:eastAsia="zh-CN" w:bidi="en-US"/>
        </w:rPr>
        <w:t>期末账面数：</w:t>
      </w:r>
      <w:r>
        <w:rPr>
          <w:rFonts w:hint="eastAsia" w:ascii="宋体" w:hAnsi="宋体"/>
          <w:caps w:val="0"/>
          <w:smallCaps w:val="0"/>
          <w:sz w:val="24"/>
          <w:szCs w:val="24"/>
          <w:lang w:val="en-US" w:eastAsia="zh-CN"/>
        </w:rPr>
        <w:t>反映单位在建工程</w:t>
      </w:r>
      <w:r>
        <w:rPr>
          <w:rFonts w:hint="eastAsia" w:ascii="宋体" w:hAnsi="宋体"/>
          <w:caps w:val="0"/>
          <w:smallCaps w:val="0"/>
          <w:spacing w:val="6"/>
          <w:sz w:val="24"/>
          <w:szCs w:val="24"/>
          <w:lang w:val="en-US" w:eastAsia="zh-CN"/>
        </w:rPr>
        <w:t>期末账面数</w:t>
      </w:r>
      <w:r>
        <w:rPr>
          <w:rFonts w:hint="eastAsia" w:ascii="宋体" w:hAnsi="宋体"/>
          <w:caps w:val="0"/>
          <w:smallCaps w:val="0"/>
          <w:sz w:val="24"/>
          <w:szCs w:val="24"/>
          <w:lang w:val="en-US" w:eastAsia="zh-CN"/>
        </w:rPr>
        <w:t>合计及各类工程状态的</w:t>
      </w:r>
      <w:r>
        <w:rPr>
          <w:rFonts w:hint="eastAsia" w:ascii="宋体" w:hAnsi="宋体"/>
          <w:caps w:val="0"/>
          <w:smallCaps w:val="0"/>
          <w:spacing w:val="6"/>
          <w:sz w:val="24"/>
          <w:szCs w:val="24"/>
          <w:lang w:val="en-US" w:eastAsia="zh-CN"/>
        </w:rPr>
        <w:t>期末账面数</w:t>
      </w:r>
      <w:r>
        <w:rPr>
          <w:rFonts w:hint="eastAsia" w:ascii="宋体" w:hAnsi="宋体"/>
          <w:caps w:val="0"/>
          <w:smallCaps w:val="0"/>
          <w:sz w:val="24"/>
          <w:szCs w:val="24"/>
          <w:lang w:val="en-US" w:eastAsia="zh-CN"/>
        </w:rPr>
        <w:t>情况</w:t>
      </w:r>
      <w:r>
        <w:rPr>
          <w:rFonts w:hint="eastAsia" w:ascii="宋体" w:hAnsi="宋体"/>
          <w:caps w:val="0"/>
          <w:smallCaps w:val="0"/>
          <w:spacing w:val="6"/>
          <w:sz w:val="24"/>
          <w:szCs w:val="24"/>
          <w:lang w:eastAsia="zh-CN"/>
        </w:rPr>
        <w:t>。</w:t>
      </w:r>
    </w:p>
    <w:p w14:paraId="555629DE">
      <w:pPr>
        <w:pStyle w:val="4"/>
        <w:bidi w:val="0"/>
        <w:rPr>
          <w:rFonts w:hint="eastAsia"/>
          <w:lang w:val="en-US" w:eastAsia="zh-CN"/>
        </w:rPr>
      </w:pPr>
      <w:r>
        <w:rPr>
          <w:rFonts w:hint="eastAsia"/>
          <w:lang w:val="en-US" w:eastAsia="zh-CN"/>
        </w:rPr>
        <w:t>2.数据运算说明：</w:t>
      </w:r>
    </w:p>
    <w:p w14:paraId="7C30A630">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政府会计制度.资产合计.年初数：</w:t>
      </w:r>
      <w:r>
        <w:rPr>
          <w:rFonts w:hint="eastAsia" w:ascii="宋体" w:hAnsi="宋体"/>
          <w:caps w:val="0"/>
          <w:smallCaps w:val="0"/>
          <w:sz w:val="24"/>
          <w:szCs w:val="24"/>
          <w:lang w:val="en-US" w:eastAsia="zh-CN"/>
        </w:rPr>
        <w:t>应等于流动资产.年初数+非流动资产.年初数+受托代理资产.年初数；</w:t>
      </w:r>
    </w:p>
    <w:p w14:paraId="44A1B7E9">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应等于负债合计.年初数+净资产合计.年初数。</w:t>
      </w:r>
    </w:p>
    <w:p w14:paraId="6BE25CAD">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政府会计制度.资产合计.年末数：</w:t>
      </w:r>
      <w:r>
        <w:rPr>
          <w:rFonts w:hint="eastAsia" w:ascii="宋体" w:hAnsi="宋体"/>
          <w:caps w:val="0"/>
          <w:smallCaps w:val="0"/>
          <w:sz w:val="24"/>
          <w:szCs w:val="24"/>
          <w:lang w:val="en-US" w:eastAsia="zh-CN"/>
        </w:rPr>
        <w:t>应等于流动资产.年初数+非流动资产.年末数+受托代理资产.年末数；</w:t>
      </w:r>
    </w:p>
    <w:p w14:paraId="53B0717F">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应等于负债合计.年末数+</w:t>
      </w:r>
      <w:r>
        <w:rPr>
          <w:rFonts w:hint="eastAsia"/>
          <w:caps w:val="0"/>
          <w:smallCaps w:val="0"/>
          <w:sz w:val="24"/>
          <w:szCs w:val="24"/>
          <w:lang w:val="en-US" w:eastAsia="zh-CN"/>
        </w:rPr>
        <w:t>净资产</w:t>
      </w:r>
      <w:r>
        <w:rPr>
          <w:rFonts w:hint="eastAsia" w:ascii="宋体" w:hAnsi="宋体"/>
          <w:caps w:val="0"/>
          <w:smallCaps w:val="0"/>
          <w:sz w:val="24"/>
          <w:szCs w:val="24"/>
          <w:lang w:val="en-US" w:eastAsia="zh-CN"/>
        </w:rPr>
        <w:t>合计.年末数。</w:t>
      </w:r>
    </w:p>
    <w:p w14:paraId="532FCEC7">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政府会计制度.流动资产.年初数：</w:t>
      </w:r>
      <w:r>
        <w:rPr>
          <w:rFonts w:hint="eastAsia" w:ascii="宋体" w:hAnsi="宋体"/>
          <w:caps w:val="0"/>
          <w:smallCaps w:val="0"/>
          <w:sz w:val="24"/>
          <w:szCs w:val="24"/>
          <w:lang w:val="en-US" w:eastAsia="zh-CN"/>
        </w:rPr>
        <w:t>应等于流动资产货币资金、短期投资、 财政应返还额度、应收票据、应收账款净额、预付账款、应收股利、应收利息、其他应收款净额、存货、待摊费用、一年内到期的非流动资产、其他流动资产等资产（3~15行）的年初数之和。</w:t>
      </w:r>
    </w:p>
    <w:p w14:paraId="13DB8DB7">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政府会计制度.流动资产.年末数：</w:t>
      </w:r>
      <w:r>
        <w:rPr>
          <w:rFonts w:hint="eastAsia" w:ascii="宋体" w:hAnsi="宋体"/>
          <w:caps w:val="0"/>
          <w:smallCaps w:val="0"/>
          <w:sz w:val="24"/>
          <w:szCs w:val="24"/>
          <w:lang w:val="en-US" w:eastAsia="zh-CN"/>
        </w:rPr>
        <w:t>应等于流动资产货币资金、短期投资、 财政应返还额度、应收票据、应收账款净额、预付账款、应收股利、应收利息、其他应收款净额、存货、待摊费用、一年内到期的非流动资产、其他流动资产等资产（3~15行）的年末数之和。</w:t>
      </w:r>
    </w:p>
    <w:p w14:paraId="273C6C3F">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政府会计制度.非流动资产.年初数：</w:t>
      </w:r>
      <w:r>
        <w:rPr>
          <w:rFonts w:hint="eastAsia" w:ascii="宋体" w:hAnsi="宋体"/>
          <w:caps w:val="0"/>
          <w:smallCaps w:val="0"/>
          <w:sz w:val="24"/>
          <w:szCs w:val="24"/>
          <w:lang w:val="en-US" w:eastAsia="zh-CN"/>
        </w:rPr>
        <w:t>应等于长期股权投资、长期债券投资、    固定资产净值、工程物资、在建工程、无形资产净值、研发支出、公共基础设施净值、政府储备物资、文物文化资产、保障性住房净值、长期待摊费用、待处理财产损益、其他非流动资产等资产的年初数之和（16行 = 17行 + 18行 + 21行&amp;23行 + 26行 + 27行 + 30行&amp;32行 + 35行 + 39行&amp;41行）。</w:t>
      </w:r>
    </w:p>
    <w:p w14:paraId="2653F0C2">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政府会计制度.非流动资产.年末数：</w:t>
      </w:r>
      <w:r>
        <w:rPr>
          <w:rFonts w:hint="eastAsia" w:ascii="宋体" w:hAnsi="宋体"/>
          <w:caps w:val="0"/>
          <w:smallCaps w:val="0"/>
          <w:sz w:val="24"/>
          <w:szCs w:val="24"/>
          <w:lang w:val="en-US" w:eastAsia="zh-CN"/>
        </w:rPr>
        <w:t>应等于长期股权投资、长期债券投资、    固定资产净值、工程物资、在建工程、无形资产净值、研发支出、公共基础设施净值、政府储备物资、文物文化资产、保障性住房净值、长期待摊费用、待处理财产损益、其他非流动资产等资产的年末数之和（16行 = 17行 + 18行 + 21行&amp;23行 + 26行 + 27行 + 30行&amp;32行 + 35行 + 39行&amp;41行）。</w:t>
      </w:r>
    </w:p>
    <w:p w14:paraId="7184C509">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政府会计制度.固定资产净值.年初数：</w:t>
      </w:r>
      <w:r>
        <w:rPr>
          <w:rFonts w:hint="eastAsia" w:ascii="宋体" w:hAnsi="宋体"/>
          <w:caps w:val="0"/>
          <w:smallCaps w:val="0"/>
          <w:sz w:val="24"/>
          <w:szCs w:val="24"/>
          <w:lang w:val="en-US" w:eastAsia="zh-CN"/>
        </w:rPr>
        <w:t>应等于固定资产原值.年初数-固定资产累计折旧.年初数（21行 = 19行 - 20行）。</w:t>
      </w:r>
    </w:p>
    <w:p w14:paraId="53A3EE28">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政府会计制度.固定资产净值.年末数：</w:t>
      </w:r>
      <w:r>
        <w:rPr>
          <w:rFonts w:hint="eastAsia" w:ascii="宋体" w:hAnsi="宋体"/>
          <w:caps w:val="0"/>
          <w:smallCaps w:val="0"/>
          <w:sz w:val="24"/>
          <w:szCs w:val="24"/>
          <w:lang w:val="en-US" w:eastAsia="zh-CN"/>
        </w:rPr>
        <w:t>应等于固定资产原值.年末数-固定资产累计折旧.年末数（21行 = 19行 - 20行）。</w:t>
      </w:r>
    </w:p>
    <w:p w14:paraId="7494ADDF">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政府会计制度.无形资产净值.年初数：</w:t>
      </w:r>
      <w:r>
        <w:rPr>
          <w:rFonts w:hint="eastAsia" w:ascii="宋体" w:hAnsi="宋体"/>
          <w:caps w:val="0"/>
          <w:smallCaps w:val="0"/>
          <w:sz w:val="24"/>
          <w:szCs w:val="24"/>
          <w:lang w:val="en-US" w:eastAsia="zh-CN"/>
        </w:rPr>
        <w:t>应等于无形资产原值.年初数-无形资产累计摊销.年初数（26行 = 24行 - 25行）。</w:t>
      </w:r>
    </w:p>
    <w:p w14:paraId="0F5E3BE1">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政府会计制度.无形资产净值.年末数：</w:t>
      </w:r>
      <w:r>
        <w:rPr>
          <w:rFonts w:hint="eastAsia" w:ascii="宋体" w:hAnsi="宋体"/>
          <w:caps w:val="0"/>
          <w:smallCaps w:val="0"/>
          <w:sz w:val="24"/>
          <w:szCs w:val="24"/>
          <w:lang w:val="en-US" w:eastAsia="zh-CN"/>
        </w:rPr>
        <w:t>应等于无形资产原值.年末数-无形资产累计摊销.年末数（26行 = 24行 - 25行）。</w:t>
      </w:r>
    </w:p>
    <w:p w14:paraId="2E78685A">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政府会计制度.公共基础设施净值.年初数：</w:t>
      </w:r>
      <w:r>
        <w:rPr>
          <w:rFonts w:hint="eastAsia" w:ascii="宋体" w:hAnsi="宋体"/>
          <w:caps w:val="0"/>
          <w:smallCaps w:val="0"/>
          <w:sz w:val="24"/>
          <w:szCs w:val="24"/>
          <w:lang w:val="en-US" w:eastAsia="zh-CN"/>
        </w:rPr>
        <w:t>应等于公共基础设施原值.年初数-公共基础设施累计折旧（摊销）.年初数（30行 = 28行 - 29行）。</w:t>
      </w:r>
    </w:p>
    <w:p w14:paraId="79F795AA">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政府会计制度.公共基础设施净值.年末数：</w:t>
      </w:r>
      <w:r>
        <w:rPr>
          <w:rFonts w:hint="eastAsia" w:ascii="宋体" w:hAnsi="宋体"/>
          <w:caps w:val="0"/>
          <w:smallCaps w:val="0"/>
          <w:sz w:val="24"/>
          <w:szCs w:val="24"/>
          <w:lang w:val="en-US" w:eastAsia="zh-CN"/>
        </w:rPr>
        <w:t>应等于公共基础设施原值.年末数-公共基础设施累计折旧（摊销）.年末数（30行 = 28行 - 29行）。</w:t>
      </w:r>
    </w:p>
    <w:p w14:paraId="723EA48B">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政府会计制度.保障性住房净值.年初数：</w:t>
      </w:r>
      <w:r>
        <w:rPr>
          <w:rFonts w:hint="eastAsia" w:ascii="宋体" w:hAnsi="宋体"/>
          <w:caps w:val="0"/>
          <w:smallCaps w:val="0"/>
          <w:sz w:val="24"/>
          <w:szCs w:val="24"/>
          <w:lang w:val="en-US" w:eastAsia="zh-CN"/>
        </w:rPr>
        <w:t>应等于保障性住房原值.年初数-保障性住房累计折旧.年初数（35行 = 33行 - 34行）。</w:t>
      </w:r>
    </w:p>
    <w:p w14:paraId="5970BEB6">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政府会计制度.保障性住房净值.年末数：</w:t>
      </w:r>
      <w:r>
        <w:rPr>
          <w:rFonts w:hint="eastAsia" w:ascii="宋体" w:hAnsi="宋体"/>
          <w:caps w:val="0"/>
          <w:smallCaps w:val="0"/>
          <w:sz w:val="24"/>
          <w:szCs w:val="24"/>
          <w:lang w:val="en-US" w:eastAsia="zh-CN"/>
        </w:rPr>
        <w:t>应等于保障性住房原值.年末数-保障性住房累计折旧.年末数（35行 = 33行 - 34行）。</w:t>
      </w:r>
    </w:p>
    <w:p w14:paraId="4CB27B93">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政府会计制度.负债合计.年初数：</w:t>
      </w:r>
      <w:r>
        <w:rPr>
          <w:rFonts w:hint="eastAsia" w:ascii="宋体" w:hAnsi="宋体"/>
          <w:caps w:val="0"/>
          <w:smallCaps w:val="0"/>
          <w:sz w:val="24"/>
          <w:szCs w:val="24"/>
          <w:lang w:val="en-US" w:eastAsia="zh-CN"/>
        </w:rPr>
        <w:t>应等于流动负债.年初数+非流动负债.年初数+受托代理负债.年初数。</w:t>
      </w:r>
    </w:p>
    <w:p w14:paraId="0399EB64">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政府会计制度.负债合计.年末数：</w:t>
      </w:r>
      <w:r>
        <w:rPr>
          <w:rFonts w:hint="eastAsia" w:ascii="宋体" w:hAnsi="宋体"/>
          <w:caps w:val="0"/>
          <w:smallCaps w:val="0"/>
          <w:sz w:val="24"/>
          <w:szCs w:val="24"/>
          <w:lang w:val="en-US" w:eastAsia="zh-CN"/>
        </w:rPr>
        <w:t>应等于流动负债.年末数+非流动负债.年末数+受托代理负债.年末数</w:t>
      </w:r>
    </w:p>
    <w:p w14:paraId="71EC739E">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政府会计制度.流动负债.年初数：</w:t>
      </w:r>
      <w:r>
        <w:rPr>
          <w:rFonts w:hint="eastAsia" w:ascii="宋体" w:hAnsi="宋体"/>
          <w:caps w:val="0"/>
          <w:smallCaps w:val="0"/>
          <w:sz w:val="24"/>
          <w:szCs w:val="24"/>
          <w:lang w:val="en-US" w:eastAsia="zh-CN"/>
        </w:rPr>
        <w:t>应等于流动负债下属类目的年初数之和（45行 = 46行&amp;59行）。</w:t>
      </w:r>
    </w:p>
    <w:p w14:paraId="48B61498">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政府会计制度.流动负债.年末数：</w:t>
      </w:r>
      <w:r>
        <w:rPr>
          <w:rFonts w:hint="eastAsia" w:ascii="宋体" w:hAnsi="宋体"/>
          <w:caps w:val="0"/>
          <w:smallCaps w:val="0"/>
          <w:sz w:val="24"/>
          <w:szCs w:val="24"/>
          <w:lang w:val="en-US" w:eastAsia="zh-CN"/>
        </w:rPr>
        <w:t>应等于流动负债下属类目的年末数之和（45行 = 46行&amp;59行）。</w:t>
      </w:r>
    </w:p>
    <w:p w14:paraId="283083A1">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政府会计制度.非流动负债.年初数：</w:t>
      </w:r>
      <w:r>
        <w:rPr>
          <w:rFonts w:hint="eastAsia" w:ascii="宋体" w:hAnsi="宋体"/>
          <w:caps w:val="0"/>
          <w:smallCaps w:val="0"/>
          <w:sz w:val="24"/>
          <w:szCs w:val="24"/>
          <w:lang w:val="en-US" w:eastAsia="zh-CN"/>
        </w:rPr>
        <w:t>应等于非流动负债下属类目的年初数之和（60行 = 61行&amp;64行）。</w:t>
      </w:r>
    </w:p>
    <w:p w14:paraId="2DE2ACDA">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政府会计制度.非流动负债.年末数：</w:t>
      </w:r>
      <w:r>
        <w:rPr>
          <w:rFonts w:hint="eastAsia" w:ascii="宋体" w:hAnsi="宋体"/>
          <w:caps w:val="0"/>
          <w:smallCaps w:val="0"/>
          <w:sz w:val="24"/>
          <w:szCs w:val="24"/>
          <w:lang w:val="en-US" w:eastAsia="zh-CN"/>
        </w:rPr>
        <w:t>应等于非流动负债下属类目的年末数之和（60行 = 61行&amp;64行）。</w:t>
      </w:r>
    </w:p>
    <w:p w14:paraId="066886C8">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政府会计制度.净资产合计.年初数：</w:t>
      </w:r>
      <w:r>
        <w:rPr>
          <w:rFonts w:hint="eastAsia" w:ascii="宋体" w:hAnsi="宋体"/>
          <w:caps w:val="0"/>
          <w:smallCaps w:val="0"/>
          <w:sz w:val="24"/>
          <w:szCs w:val="24"/>
          <w:lang w:val="en-US" w:eastAsia="zh-CN"/>
        </w:rPr>
        <w:t>应等于累计盈余.年初数+专用基金.年初数+权益法调整.年初数（67行 = 68行&amp;70行）。</w:t>
      </w:r>
    </w:p>
    <w:p w14:paraId="5B86DE5B">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政府会计制度.净资产合计.年末数：</w:t>
      </w:r>
      <w:r>
        <w:rPr>
          <w:rFonts w:hint="eastAsia" w:ascii="宋体" w:hAnsi="宋体"/>
          <w:caps w:val="0"/>
          <w:smallCaps w:val="0"/>
          <w:sz w:val="24"/>
          <w:szCs w:val="24"/>
          <w:lang w:val="en-US" w:eastAsia="zh-CN"/>
        </w:rPr>
        <w:t>应等于累计盈余.年初数+专用基金.年初数+权益法调整.年末数（67行 = 68行&amp;70行）。</w:t>
      </w:r>
    </w:p>
    <w:p w14:paraId="227C819B">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企业化管理事业单位.资产合计.年初数：</w:t>
      </w:r>
      <w:r>
        <w:rPr>
          <w:rFonts w:hint="eastAsia" w:ascii="宋体" w:hAnsi="宋体"/>
          <w:caps w:val="0"/>
          <w:smallCaps w:val="0"/>
          <w:sz w:val="24"/>
          <w:szCs w:val="24"/>
          <w:lang w:val="en-US" w:eastAsia="zh-CN"/>
        </w:rPr>
        <w:t>应等于流动资产、长期投资、固定资产净额、工程物资、在建工程、固定资产清理、待处理固定资产净损失、无形资产、递延税款借项、其他等项的年初数之和。（1行=2行+ 10行+15行&amp;22行）</w:t>
      </w:r>
    </w:p>
    <w:p w14:paraId="13ECEC33">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应等于负债合计.年初数+少数股东权益.年初数+所有者权益合计.年初数（1行=24行+37行+39行 ）。</w:t>
      </w:r>
    </w:p>
    <w:p w14:paraId="3F0C368E">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企业化管理事业单位.资产合计.年末数：</w:t>
      </w:r>
      <w:r>
        <w:rPr>
          <w:rFonts w:hint="eastAsia" w:ascii="宋体" w:hAnsi="宋体"/>
          <w:caps w:val="0"/>
          <w:smallCaps w:val="0"/>
          <w:sz w:val="24"/>
          <w:szCs w:val="24"/>
          <w:lang w:val="en-US" w:eastAsia="zh-CN"/>
        </w:rPr>
        <w:t>应等于流动资产、长期投资、固定资产净额、工程物资、在建工程、固定资产清理、待处理固定资产净损失、无形资产、递延税款借项、其他等项的年末数之和。（1行=2行+ 10行+15行&amp;22行）</w:t>
      </w:r>
    </w:p>
    <w:p w14:paraId="38DC646A">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应等于负债合计.年末数+少数股东权益.年末数+所有者权益合计.年末数（1行=24行+37行+39行 ）。</w:t>
      </w:r>
    </w:p>
    <w:p w14:paraId="432E4A7A">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企业化管理事业单位.流动资产.年初数：应等于流动下属各项的年初数之和（2行=3行&amp;8行）。</w:t>
      </w:r>
    </w:p>
    <w:p w14:paraId="277A1F7F">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企业化管理事业单位.流动资产.年末数：应等于流动下属各项的年末数之和（2行=3行&amp;8行）。</w:t>
      </w:r>
    </w:p>
    <w:p w14:paraId="198AFA3C">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企业化管理事业单位.固定资产净值.年初数：</w:t>
      </w:r>
      <w:r>
        <w:rPr>
          <w:rFonts w:hint="eastAsia" w:ascii="宋体" w:hAnsi="宋体"/>
          <w:caps w:val="0"/>
          <w:smallCaps w:val="0"/>
          <w:sz w:val="24"/>
          <w:szCs w:val="24"/>
          <w:lang w:val="en-US" w:eastAsia="zh-CN"/>
        </w:rPr>
        <w:t>应等于固定资产原值.年初数-固定资产累计折旧.年初数（13行 = 11行 - 12行）。</w:t>
      </w:r>
    </w:p>
    <w:p w14:paraId="12C82F4F">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企业化管理事业单位.固定资产净值.年末数：</w:t>
      </w:r>
      <w:r>
        <w:rPr>
          <w:rFonts w:hint="eastAsia" w:ascii="宋体" w:hAnsi="宋体"/>
          <w:caps w:val="0"/>
          <w:smallCaps w:val="0"/>
          <w:sz w:val="24"/>
          <w:szCs w:val="24"/>
          <w:lang w:val="en-US" w:eastAsia="zh-CN"/>
        </w:rPr>
        <w:t>应等于固定资产原值.年末数-固定资产累计折旧.年末数（13行 = 11行 - 12行）。</w:t>
      </w:r>
    </w:p>
    <w:p w14:paraId="66F6B5AF">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企业化管理事业单位.固定资产净额.年初数：</w:t>
      </w:r>
      <w:r>
        <w:rPr>
          <w:rFonts w:hint="eastAsia" w:ascii="宋体" w:hAnsi="宋体"/>
          <w:caps w:val="0"/>
          <w:smallCaps w:val="0"/>
          <w:sz w:val="24"/>
          <w:szCs w:val="24"/>
          <w:lang w:val="en-US" w:eastAsia="zh-CN"/>
        </w:rPr>
        <w:t>应等于固定资产净值.年初数-固定资产减值准备.年初数（15行 = 13行 - 14行）。</w:t>
      </w:r>
    </w:p>
    <w:p w14:paraId="067FC493">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企业化管理事业单位.固定资产净额.年末数：</w:t>
      </w:r>
      <w:r>
        <w:rPr>
          <w:rFonts w:hint="eastAsia" w:ascii="宋体" w:hAnsi="宋体"/>
          <w:caps w:val="0"/>
          <w:smallCaps w:val="0"/>
          <w:sz w:val="24"/>
          <w:szCs w:val="24"/>
          <w:lang w:val="en-US" w:eastAsia="zh-CN"/>
        </w:rPr>
        <w:t>应等于固定资产净值.年末数-固定资产减值准备.年末数（15行 = 13行 - 14行）。</w:t>
      </w:r>
    </w:p>
    <w:p w14:paraId="697F5E2B">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企业化管理事业单位.负债合计.年初数：</w:t>
      </w:r>
      <w:r>
        <w:rPr>
          <w:rFonts w:hint="eastAsia" w:ascii="宋体" w:hAnsi="宋体"/>
          <w:caps w:val="0"/>
          <w:smallCaps w:val="0"/>
          <w:sz w:val="24"/>
          <w:szCs w:val="24"/>
          <w:lang w:val="en-US" w:eastAsia="zh-CN"/>
        </w:rPr>
        <w:t>应等于流动负债.年初数+长期负债.年初数+递延税款贷项.年初数+其他.年初数。（24行=25行+33行+34行+35行）</w:t>
      </w:r>
    </w:p>
    <w:p w14:paraId="6CF23FE2">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企业化管理事业单位.负债合计.年末数：</w:t>
      </w:r>
      <w:r>
        <w:rPr>
          <w:rFonts w:hint="eastAsia" w:ascii="宋体" w:hAnsi="宋体"/>
          <w:caps w:val="0"/>
          <w:smallCaps w:val="0"/>
          <w:sz w:val="24"/>
          <w:szCs w:val="24"/>
          <w:lang w:val="en-US" w:eastAsia="zh-CN"/>
        </w:rPr>
        <w:t>应等于流动负债.年末数+长期负债.年末数+递延税款贷项.年末数+其他.年末数。（24行=25行+33行+34行+35行）</w:t>
      </w:r>
    </w:p>
    <w:p w14:paraId="7F64D0AD">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企业化管理事业单位.流动负债.年初数：</w:t>
      </w:r>
      <w:r>
        <w:rPr>
          <w:rFonts w:hint="eastAsia" w:ascii="宋体" w:hAnsi="宋体"/>
          <w:caps w:val="0"/>
          <w:smallCaps w:val="0"/>
          <w:sz w:val="24"/>
          <w:szCs w:val="24"/>
          <w:lang w:val="en-US" w:eastAsia="zh-CN"/>
        </w:rPr>
        <w:t>应等于流动负债下属类目的年初数之和（25行 = 26行&amp;32行）。</w:t>
      </w:r>
    </w:p>
    <w:p w14:paraId="30D5002A">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企业化管理事业单位.流动负债.年末数：</w:t>
      </w:r>
      <w:r>
        <w:rPr>
          <w:rFonts w:hint="eastAsia" w:ascii="宋体" w:hAnsi="宋体"/>
          <w:caps w:val="0"/>
          <w:smallCaps w:val="0"/>
          <w:sz w:val="24"/>
          <w:szCs w:val="24"/>
          <w:lang w:val="en-US" w:eastAsia="zh-CN"/>
        </w:rPr>
        <w:t>应等于流动负债下属类目的年末数之和（25行 = 26行&amp;32行）。</w:t>
      </w:r>
    </w:p>
    <w:p w14:paraId="6EE03E78">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企业化管理事业单位.所有者权益合计.年初数：</w:t>
      </w:r>
      <w:r>
        <w:rPr>
          <w:rFonts w:hint="eastAsia" w:ascii="宋体" w:hAnsi="宋体"/>
          <w:caps w:val="0"/>
          <w:smallCaps w:val="0"/>
          <w:sz w:val="24"/>
          <w:szCs w:val="24"/>
          <w:lang w:val="en-US" w:eastAsia="zh-CN"/>
        </w:rPr>
        <w:t>应等于所有者权益合计下属类目的年初数之和（39行 = 40行+42行&amp;44行）。</w:t>
      </w:r>
    </w:p>
    <w:p w14:paraId="5619FCED">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sz w:val="24"/>
          <w:szCs w:val="24"/>
        </w:rPr>
      </w:pPr>
      <w:r>
        <w:rPr>
          <w:rFonts w:hint="eastAsia" w:ascii="宋体" w:hAnsi="宋体" w:eastAsia="宋体" w:cs="Times New Roman"/>
          <w:b/>
          <w:bCs/>
          <w:caps w:val="0"/>
          <w:smallCaps w:val="0"/>
          <w:sz w:val="24"/>
          <w:szCs w:val="24"/>
          <w:lang w:val="en-US" w:eastAsia="zh-CN" w:bidi="en-US"/>
        </w:rPr>
        <w:t>企业化管理事业单位.所有者权益合计.年末数：</w:t>
      </w:r>
      <w:r>
        <w:rPr>
          <w:rFonts w:hint="eastAsia" w:ascii="宋体" w:hAnsi="宋体"/>
          <w:caps w:val="0"/>
          <w:smallCaps w:val="0"/>
          <w:sz w:val="24"/>
          <w:szCs w:val="24"/>
          <w:lang w:val="en-US" w:eastAsia="zh-CN"/>
        </w:rPr>
        <w:t>应等于所有者权益合计下属类目的年末数之和（39行 = 40行+42行&amp;44行）。</w:t>
      </w:r>
    </w:p>
    <w:p w14:paraId="0A6D3C53">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民间非营利组织.资产合计.年初数：</w:t>
      </w:r>
      <w:r>
        <w:rPr>
          <w:rFonts w:hint="eastAsia" w:ascii="宋体" w:hAnsi="宋体"/>
          <w:caps w:val="0"/>
          <w:smallCaps w:val="0"/>
          <w:sz w:val="24"/>
          <w:szCs w:val="24"/>
          <w:lang w:val="en-US" w:eastAsia="zh-CN"/>
        </w:rPr>
        <w:t>应等于流动资产、长期投资、固定资产净值、在建工程、文物文化资产、无形资产净值、固定资产清理、受托代理资产、其他等类目的年初数之和。（1行=2行+ 9行+12行+13行+14行+17行+18行+19行+20行）</w:t>
      </w:r>
    </w:p>
    <w:p w14:paraId="08B6ECDE">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应等于负债合计.年初数+净资产合计.年初数（1行=22行+35行 ）。</w:t>
      </w:r>
    </w:p>
    <w:p w14:paraId="6EC3EC6A">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民间非营利组织.资产合计.年末数：</w:t>
      </w:r>
      <w:r>
        <w:rPr>
          <w:rFonts w:hint="eastAsia" w:ascii="宋体" w:hAnsi="宋体"/>
          <w:caps w:val="0"/>
          <w:smallCaps w:val="0"/>
          <w:sz w:val="24"/>
          <w:szCs w:val="24"/>
          <w:lang w:val="en-US" w:eastAsia="zh-CN"/>
        </w:rPr>
        <w:t>应等于流动资产、长期投资、固定资产净值、在建工程、文物文化资产、无形资产净值、固定资产清理、受托代理资产、其他等类目的年初数之和。（1行=2行+ 9行+12行+13行+14行+17行+18行+19行+20行）</w:t>
      </w:r>
    </w:p>
    <w:p w14:paraId="7BDCBC15">
      <w:pPr>
        <w:pStyle w:val="8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应等于负债合计.年初数+净资产合计.年初数（1行=22行+35行 ）。</w:t>
      </w:r>
    </w:p>
    <w:p w14:paraId="32954FF7">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民间非营利组织.流动资产.年初数：</w:t>
      </w:r>
      <w:r>
        <w:rPr>
          <w:rFonts w:hint="eastAsia" w:ascii="宋体" w:hAnsi="宋体"/>
          <w:caps w:val="0"/>
          <w:smallCaps w:val="0"/>
          <w:sz w:val="24"/>
          <w:szCs w:val="24"/>
          <w:lang w:val="en-US" w:eastAsia="zh-CN"/>
        </w:rPr>
        <w:t>应等于流动下属各项的年初数之和（2行=3行&amp;8行）。</w:t>
      </w:r>
    </w:p>
    <w:p w14:paraId="643F9E08">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民间非营利组织.流动资产.年末数：</w:t>
      </w:r>
      <w:r>
        <w:rPr>
          <w:rFonts w:hint="eastAsia" w:ascii="宋体" w:hAnsi="宋体"/>
          <w:caps w:val="0"/>
          <w:smallCaps w:val="0"/>
          <w:sz w:val="24"/>
          <w:szCs w:val="24"/>
          <w:lang w:val="en-US" w:eastAsia="zh-CN"/>
        </w:rPr>
        <w:t>应等于流动下属各项的年末数之和（2行=3行&amp;8行）。</w:t>
      </w:r>
    </w:p>
    <w:p w14:paraId="623ACE5C">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民间非营利组织.固定资产净值.年初数：</w:t>
      </w:r>
      <w:r>
        <w:rPr>
          <w:rFonts w:hint="eastAsia" w:ascii="宋体" w:hAnsi="宋体"/>
          <w:caps w:val="0"/>
          <w:smallCaps w:val="0"/>
          <w:sz w:val="24"/>
          <w:szCs w:val="24"/>
          <w:lang w:val="en-US" w:eastAsia="zh-CN"/>
        </w:rPr>
        <w:t>应等于固定资产原值.年初数-累计折旧.年初数（12行 = 10行 - 11行）。</w:t>
      </w:r>
    </w:p>
    <w:p w14:paraId="7C6CC6E5">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民间非营利组织.固定资产净值.年末数：</w:t>
      </w:r>
      <w:r>
        <w:rPr>
          <w:rFonts w:hint="eastAsia" w:ascii="宋体" w:hAnsi="宋体"/>
          <w:caps w:val="0"/>
          <w:smallCaps w:val="0"/>
          <w:sz w:val="24"/>
          <w:szCs w:val="24"/>
          <w:lang w:val="en-US" w:eastAsia="zh-CN"/>
        </w:rPr>
        <w:t>应等于固定资产原值.年末数-累计折旧.年末数（12行 = 10行 - 11行）。</w:t>
      </w:r>
    </w:p>
    <w:p w14:paraId="287BDEAA">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民间非营利组织.负债合计.年初数：</w:t>
      </w:r>
      <w:r>
        <w:rPr>
          <w:rFonts w:hint="eastAsia" w:ascii="宋体" w:hAnsi="宋体"/>
          <w:caps w:val="0"/>
          <w:smallCaps w:val="0"/>
          <w:sz w:val="24"/>
          <w:szCs w:val="24"/>
          <w:lang w:val="en-US" w:eastAsia="zh-CN"/>
        </w:rPr>
        <w:t>应等于流动负债.年初数+长期负债.年初数+受托代理负债.年初数。（22行=23行+29行+33行）</w:t>
      </w:r>
    </w:p>
    <w:p w14:paraId="23AD1968">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民间非营利组织.负债合计.年末数：</w:t>
      </w:r>
      <w:r>
        <w:rPr>
          <w:rFonts w:hint="eastAsia" w:ascii="宋体" w:hAnsi="宋体"/>
          <w:caps w:val="0"/>
          <w:smallCaps w:val="0"/>
          <w:sz w:val="24"/>
          <w:szCs w:val="24"/>
          <w:lang w:val="en-US" w:eastAsia="zh-CN"/>
        </w:rPr>
        <w:t>应等于流动负债.年末数+长期负债.年末数+受托代理负债.年末数。（22行=23行+29行+33行）</w:t>
      </w:r>
    </w:p>
    <w:p w14:paraId="62709A7B">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民间非营利组织.净资产合计.年初数：</w:t>
      </w:r>
      <w:r>
        <w:rPr>
          <w:rFonts w:hint="eastAsia" w:ascii="宋体" w:hAnsi="宋体"/>
          <w:caps w:val="0"/>
          <w:smallCaps w:val="0"/>
          <w:sz w:val="24"/>
          <w:szCs w:val="24"/>
          <w:lang w:val="en-US" w:eastAsia="zh-CN"/>
        </w:rPr>
        <w:t>应等于非限定性净资产.年初数+限定性净资产.年初数（35行 = 36行+37行）。</w:t>
      </w:r>
    </w:p>
    <w:p w14:paraId="47EC67A8">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sz w:val="24"/>
          <w:szCs w:val="24"/>
        </w:rPr>
      </w:pPr>
      <w:r>
        <w:rPr>
          <w:rFonts w:hint="eastAsia" w:ascii="宋体" w:hAnsi="宋体" w:eastAsia="宋体" w:cs="Times New Roman"/>
          <w:b/>
          <w:bCs/>
          <w:caps w:val="0"/>
          <w:smallCaps w:val="0"/>
          <w:sz w:val="24"/>
          <w:szCs w:val="24"/>
          <w:lang w:val="en-US" w:eastAsia="zh-CN" w:bidi="en-US"/>
        </w:rPr>
        <w:t>民间非营利组织.净资产合计.年末数：</w:t>
      </w:r>
      <w:r>
        <w:rPr>
          <w:rFonts w:hint="eastAsia" w:ascii="宋体" w:hAnsi="宋体"/>
          <w:caps w:val="0"/>
          <w:smallCaps w:val="0"/>
          <w:sz w:val="24"/>
          <w:szCs w:val="24"/>
          <w:lang w:val="en-US" w:eastAsia="zh-CN"/>
        </w:rPr>
        <w:t>应等于非限定性净资产.年初数+限定性净资产.年初数（35行 = 36行+37行）。</w:t>
      </w:r>
    </w:p>
    <w:p w14:paraId="33D1033B">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资产总计.年初数：</w:t>
      </w:r>
      <w:r>
        <w:rPr>
          <w:rFonts w:hint="eastAsia" w:ascii="宋体" w:hAnsi="宋体"/>
          <w:caps w:val="0"/>
          <w:smallCaps w:val="0"/>
          <w:sz w:val="24"/>
          <w:szCs w:val="24"/>
          <w:lang w:val="en-US" w:eastAsia="zh-CN"/>
        </w:rPr>
        <w:t>应等于政府会计制度.资产合计.年初数+企业化管理事业单位.资产合计.年初数+民间非营利组织.资产合计.年初数。</w:t>
      </w:r>
    </w:p>
    <w:p w14:paraId="30A55796">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资产总计.年末数：</w:t>
      </w:r>
      <w:r>
        <w:rPr>
          <w:rFonts w:hint="eastAsia" w:ascii="宋体" w:hAnsi="宋体"/>
          <w:caps w:val="0"/>
          <w:smallCaps w:val="0"/>
          <w:sz w:val="24"/>
          <w:szCs w:val="24"/>
          <w:lang w:val="en-US" w:eastAsia="zh-CN"/>
        </w:rPr>
        <w:t>应等于政府会计制度.资产合计.年末数+企业化管理事业单位.资产合计.年末数+民间非营利组织.资产合计.年末数。</w:t>
      </w:r>
    </w:p>
    <w:p w14:paraId="3177550C">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负债总计.年初数：</w:t>
      </w:r>
      <w:r>
        <w:rPr>
          <w:rFonts w:hint="eastAsia" w:ascii="宋体" w:hAnsi="宋体"/>
          <w:caps w:val="0"/>
          <w:smallCaps w:val="0"/>
          <w:sz w:val="24"/>
          <w:szCs w:val="24"/>
          <w:lang w:val="en-US" w:eastAsia="zh-CN"/>
        </w:rPr>
        <w:t>应等于政府会计制度.负债合计.年初数+企业化管理事业单位.负债合计.年初数+民间非营利组织.负债合计.年初数。</w:t>
      </w:r>
    </w:p>
    <w:p w14:paraId="777242C7">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负债总计.年末数：</w:t>
      </w:r>
      <w:r>
        <w:rPr>
          <w:rFonts w:hint="eastAsia" w:ascii="宋体" w:hAnsi="宋体"/>
          <w:caps w:val="0"/>
          <w:smallCaps w:val="0"/>
          <w:sz w:val="24"/>
          <w:szCs w:val="24"/>
          <w:lang w:val="en-US" w:eastAsia="zh-CN"/>
        </w:rPr>
        <w:t>应等于政府会计制度.负债合计.年末数+企业化管理事业单位.负债合计.年末数+民间非营利组织.负债合计.年末数。</w:t>
      </w:r>
    </w:p>
    <w:p w14:paraId="0B62CA30">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净资产总计.年初数：</w:t>
      </w:r>
      <w:r>
        <w:rPr>
          <w:rFonts w:hint="eastAsia" w:ascii="宋体" w:hAnsi="宋体"/>
          <w:caps w:val="0"/>
          <w:smallCaps w:val="0"/>
          <w:sz w:val="24"/>
          <w:szCs w:val="24"/>
          <w:lang w:val="en-US" w:eastAsia="zh-CN"/>
        </w:rPr>
        <w:t>应等于政府会计制度.净资产合计.年初数+企业化管理事业单位.少数股东权益.年初数+企业化管理事业单位.所有者权益合计+民间非营利组织.净资产合计.年初数。</w:t>
      </w:r>
    </w:p>
    <w:p w14:paraId="44459C05">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净资产总计.年末数：</w:t>
      </w:r>
      <w:r>
        <w:rPr>
          <w:rFonts w:hint="eastAsia" w:ascii="宋体" w:hAnsi="宋体"/>
          <w:caps w:val="0"/>
          <w:smallCaps w:val="0"/>
          <w:sz w:val="24"/>
          <w:szCs w:val="24"/>
          <w:lang w:val="en-US" w:eastAsia="zh-CN"/>
        </w:rPr>
        <w:t>应等于政府会计制度.净资产合计.年末数+企业化管理事业单位.少数股东权益.年末数+企业化管理事业单位.所有者权益合计+民间非营利组织.净资产合计.年末数。</w:t>
      </w:r>
    </w:p>
    <w:p w14:paraId="3625F1F8">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国有资产总量.年初数：</w:t>
      </w:r>
      <w:r>
        <w:rPr>
          <w:rFonts w:hint="eastAsia" w:ascii="宋体" w:hAnsi="宋体" w:eastAsia="宋体" w:cs="Times New Roman"/>
          <w:b w:val="0"/>
          <w:bCs w:val="0"/>
          <w:caps w:val="0"/>
          <w:smallCaps w:val="0"/>
          <w:sz w:val="24"/>
          <w:szCs w:val="24"/>
          <w:lang w:val="en-US" w:eastAsia="zh-CN" w:bidi="en-US"/>
        </w:rPr>
        <w:t>应等于</w:t>
      </w:r>
      <w:r>
        <w:rPr>
          <w:rFonts w:hint="eastAsia" w:ascii="宋体" w:hAnsi="宋体"/>
          <w:caps w:val="0"/>
          <w:smallCaps w:val="0"/>
          <w:sz w:val="24"/>
          <w:szCs w:val="24"/>
          <w:lang w:val="en-US" w:eastAsia="zh-CN"/>
        </w:rPr>
        <w:t>净资产总计.年初数。</w:t>
      </w:r>
    </w:p>
    <w:p w14:paraId="64FB2AB8">
      <w:pPr>
        <w:keepNext w:val="0"/>
        <w:keepLines w:val="0"/>
        <w:pageBreakBefore w:val="0"/>
        <w:widowControl w:val="0"/>
        <w:numPr>
          <w:ilvl w:val="0"/>
          <w:numId w:val="39"/>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cs="Times New Roman"/>
          <w:b/>
          <w:bCs/>
          <w:caps w:val="0"/>
          <w:smallCaps w:val="0"/>
          <w:sz w:val="24"/>
          <w:szCs w:val="24"/>
          <w:lang w:val="en-US" w:eastAsia="zh-CN" w:bidi="en-US"/>
        </w:rPr>
        <w:t>国有资产总量.年末数：</w:t>
      </w:r>
      <w:r>
        <w:rPr>
          <w:rFonts w:hint="eastAsia" w:ascii="宋体" w:hAnsi="宋体" w:eastAsia="宋体" w:cs="Times New Roman"/>
          <w:b w:val="0"/>
          <w:bCs w:val="0"/>
          <w:caps w:val="0"/>
          <w:smallCaps w:val="0"/>
          <w:sz w:val="24"/>
          <w:szCs w:val="24"/>
          <w:lang w:val="en-US" w:eastAsia="zh-CN" w:bidi="en-US"/>
        </w:rPr>
        <w:t>应等于</w:t>
      </w:r>
      <w:r>
        <w:rPr>
          <w:rFonts w:hint="eastAsia" w:ascii="宋体" w:hAnsi="宋体"/>
          <w:caps w:val="0"/>
          <w:smallCaps w:val="0"/>
          <w:sz w:val="24"/>
          <w:szCs w:val="24"/>
          <w:lang w:val="en-US" w:eastAsia="zh-CN"/>
        </w:rPr>
        <w:t>净资产总计.年末数。</w:t>
      </w:r>
    </w:p>
    <w:p w14:paraId="3CB245D6">
      <w:pPr>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ascii="宋体" w:hAnsi="宋体"/>
          <w:caps w:val="0"/>
          <w:smallCaps w:val="0"/>
          <w:lang w:eastAsia="zh-CN"/>
        </w:rPr>
      </w:pPr>
    </w:p>
    <w:p w14:paraId="582754D3">
      <w:pPr>
        <w:pStyle w:val="43"/>
        <w:keepNext w:val="0"/>
        <w:keepLines w:val="0"/>
        <w:pageBreakBefore w:val="0"/>
        <w:widowControl w:val="0"/>
        <w:kinsoku/>
        <w:wordWrap/>
        <w:overflowPunct/>
        <w:topLinePunct w:val="0"/>
        <w:autoSpaceDE/>
        <w:autoSpaceDN/>
        <w:bidi w:val="0"/>
        <w:adjustRightInd/>
        <w:snapToGrid/>
        <w:spacing w:before="100" w:after="100" w:line="360" w:lineRule="auto"/>
        <w:ind w:firstLine="0" w:firstLineChars="0"/>
        <w:textAlignment w:val="auto"/>
        <w:outlineLvl w:val="1"/>
        <w:rPr>
          <w:rFonts w:ascii="宋体" w:hAnsi="宋体"/>
          <w:b w:val="0"/>
          <w:caps w:val="0"/>
          <w:smallCaps w:val="0"/>
          <w:sz w:val="28"/>
          <w:szCs w:val="24"/>
          <w:lang w:eastAsia="zh-CN"/>
        </w:rPr>
      </w:pPr>
      <w:bookmarkStart w:id="245" w:name="_Toc27755"/>
      <w:bookmarkStart w:id="246" w:name="_Toc62115866"/>
      <w:bookmarkStart w:id="247" w:name="_Toc22628"/>
      <w:r>
        <w:rPr>
          <w:rFonts w:hint="eastAsia" w:ascii="宋体" w:hAnsi="宋体"/>
          <w:caps w:val="0"/>
          <w:smallCaps w:val="0"/>
          <w:sz w:val="28"/>
          <w:szCs w:val="24"/>
          <w:lang w:eastAsia="zh-CN"/>
        </w:rPr>
        <w:t>十二、机构人员情况表（国管资附02表）</w:t>
      </w:r>
      <w:bookmarkEnd w:id="245"/>
      <w:bookmarkEnd w:id="246"/>
      <w:bookmarkEnd w:id="247"/>
    </w:p>
    <w:p w14:paraId="6C80618D">
      <w:pPr>
        <w:pStyle w:val="85"/>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ascii="宋体" w:hAnsi="宋体"/>
          <w:caps w:val="0"/>
          <w:smallCaps w:val="0"/>
          <w:lang w:eastAsia="zh-CN"/>
        </w:rPr>
      </w:pPr>
      <w:r>
        <w:rPr>
          <w:rFonts w:hint="eastAsia" w:ascii="宋体" w:hAnsi="宋体"/>
          <w:caps w:val="0"/>
          <w:smallCaps w:val="0"/>
          <w:lang w:eastAsia="zh-CN"/>
        </w:rPr>
        <w:t>本表反映单位年末机构设置和人员编制及实有情况。</w:t>
      </w:r>
    </w:p>
    <w:p w14:paraId="66AFFD82">
      <w:pPr>
        <w:pStyle w:val="4"/>
        <w:bidi w:val="0"/>
        <w:rPr>
          <w:rFonts w:hint="eastAsia"/>
          <w:lang w:val="en-US" w:eastAsia="zh-CN"/>
        </w:rPr>
      </w:pPr>
      <w:r>
        <w:rPr>
          <w:rFonts w:hint="eastAsia"/>
          <w:lang w:val="en-US" w:eastAsia="zh-CN"/>
        </w:rPr>
        <w:t>1.主要指标说明：</w:t>
      </w:r>
    </w:p>
    <w:p w14:paraId="613C56FB">
      <w:pPr>
        <w:keepNext w:val="0"/>
        <w:keepLines w:val="0"/>
        <w:pageBreakBefore w:val="0"/>
        <w:widowControl w:val="0"/>
        <w:numPr>
          <w:ilvl w:val="0"/>
          <w:numId w:val="4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b/>
          <w:bCs/>
          <w:caps w:val="0"/>
          <w:smallCaps w:val="0"/>
          <w:sz w:val="24"/>
          <w:szCs w:val="24"/>
          <w:lang w:val="en-US" w:eastAsia="zh-CN"/>
        </w:rPr>
        <w:t>编制人数：</w:t>
      </w:r>
      <w:r>
        <w:rPr>
          <w:rFonts w:hint="eastAsia" w:ascii="宋体" w:hAnsi="宋体"/>
          <w:caps w:val="0"/>
          <w:smallCaps w:val="0"/>
          <w:sz w:val="24"/>
          <w:szCs w:val="24"/>
          <w:lang w:val="en-US" w:eastAsia="zh-CN"/>
        </w:rPr>
        <w:t>反映单位在职、离退休人员的在编人数情况。</w:t>
      </w:r>
    </w:p>
    <w:p w14:paraId="099EFD50">
      <w:pPr>
        <w:keepNext w:val="0"/>
        <w:keepLines w:val="0"/>
        <w:pageBreakBefore w:val="0"/>
        <w:widowControl w:val="0"/>
        <w:numPr>
          <w:ilvl w:val="0"/>
          <w:numId w:val="4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b/>
          <w:bCs/>
          <w:caps w:val="0"/>
          <w:smallCaps w:val="0"/>
          <w:sz w:val="24"/>
          <w:szCs w:val="24"/>
          <w:lang w:val="en-US" w:eastAsia="zh-CN"/>
        </w:rPr>
        <w:t>年末实有人数：</w:t>
      </w:r>
      <w:r>
        <w:rPr>
          <w:rFonts w:hint="eastAsia" w:ascii="宋体" w:hAnsi="宋体"/>
          <w:caps w:val="0"/>
          <w:smallCaps w:val="0"/>
          <w:sz w:val="24"/>
          <w:szCs w:val="24"/>
          <w:lang w:val="en-US" w:eastAsia="zh-CN"/>
        </w:rPr>
        <w:t>反映单位在职、离退休人员的年末实有人员情况。</w:t>
      </w:r>
    </w:p>
    <w:p w14:paraId="0586CBA5">
      <w:pPr>
        <w:keepNext w:val="0"/>
        <w:keepLines w:val="0"/>
        <w:pageBreakBefore w:val="0"/>
        <w:widowControl w:val="0"/>
        <w:numPr>
          <w:ilvl w:val="0"/>
          <w:numId w:val="4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b/>
          <w:bCs/>
          <w:caps w:val="0"/>
          <w:smallCaps w:val="0"/>
          <w:sz w:val="24"/>
          <w:szCs w:val="24"/>
          <w:lang w:val="en-US" w:eastAsia="zh-CN"/>
        </w:rPr>
        <w:t>独立编制机构数：</w:t>
      </w:r>
      <w:r>
        <w:rPr>
          <w:rFonts w:hint="eastAsia" w:ascii="宋体" w:hAnsi="宋体"/>
          <w:caps w:val="0"/>
          <w:smallCaps w:val="0"/>
          <w:sz w:val="24"/>
          <w:szCs w:val="24"/>
          <w:lang w:val="en-US" w:eastAsia="zh-CN"/>
        </w:rPr>
        <w:t>反映单位机构性质是否独立编制及数量情况。</w:t>
      </w:r>
    </w:p>
    <w:p w14:paraId="0CD543A4">
      <w:pPr>
        <w:keepNext w:val="0"/>
        <w:keepLines w:val="0"/>
        <w:pageBreakBefore w:val="0"/>
        <w:widowControl w:val="0"/>
        <w:numPr>
          <w:ilvl w:val="0"/>
          <w:numId w:val="40"/>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pacing w:val="6"/>
          <w:sz w:val="24"/>
          <w:szCs w:val="24"/>
          <w:lang w:eastAsia="zh-CN"/>
        </w:rPr>
      </w:pPr>
      <w:r>
        <w:rPr>
          <w:rFonts w:hint="eastAsia" w:ascii="宋体" w:hAnsi="宋体" w:eastAsia="宋体"/>
          <w:b/>
          <w:bCs/>
          <w:caps w:val="0"/>
          <w:smallCaps w:val="0"/>
          <w:sz w:val="24"/>
          <w:szCs w:val="24"/>
          <w:lang w:val="en-US" w:eastAsia="zh-CN"/>
        </w:rPr>
        <w:t>独立核算机构数：</w:t>
      </w:r>
      <w:r>
        <w:rPr>
          <w:rFonts w:hint="eastAsia" w:ascii="宋体" w:hAnsi="宋体"/>
          <w:caps w:val="0"/>
          <w:smallCaps w:val="0"/>
          <w:sz w:val="24"/>
          <w:szCs w:val="24"/>
          <w:lang w:val="en-US" w:eastAsia="zh-CN"/>
        </w:rPr>
        <w:t>反映单位机构性质是否独立核算及数量情况。</w:t>
      </w:r>
    </w:p>
    <w:p w14:paraId="0F3CD587">
      <w:pPr>
        <w:pStyle w:val="4"/>
        <w:bidi w:val="0"/>
        <w:rPr>
          <w:rFonts w:hint="eastAsia"/>
          <w:lang w:val="en-US" w:eastAsia="zh-CN"/>
        </w:rPr>
      </w:pPr>
      <w:r>
        <w:rPr>
          <w:rFonts w:hint="eastAsia"/>
          <w:lang w:val="en-US" w:eastAsia="zh-CN"/>
        </w:rPr>
        <w:t>2.填报要求：</w:t>
      </w:r>
    </w:p>
    <w:p w14:paraId="6186FB84">
      <w:pPr>
        <w:keepNext w:val="0"/>
        <w:keepLines w:val="0"/>
        <w:pageBreakBefore w:val="0"/>
        <w:widowControl w:val="0"/>
        <w:numPr>
          <w:ilvl w:val="0"/>
          <w:numId w:val="4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在职人员的编制人数与年末实有人数应大于零。</w:t>
      </w:r>
    </w:p>
    <w:p w14:paraId="3FB7C139">
      <w:pPr>
        <w:keepNext w:val="0"/>
        <w:keepLines w:val="0"/>
        <w:pageBreakBefore w:val="0"/>
        <w:widowControl w:val="0"/>
        <w:numPr>
          <w:ilvl w:val="0"/>
          <w:numId w:val="4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封面表中单位基本性质不为“行政单位”时，行政在编人员的编制人数与年末实有人数之和应为零。</w:t>
      </w:r>
    </w:p>
    <w:p w14:paraId="78BCA8CD">
      <w:pPr>
        <w:keepNext w:val="0"/>
        <w:keepLines w:val="0"/>
        <w:pageBreakBefore w:val="0"/>
        <w:widowControl w:val="0"/>
        <w:numPr>
          <w:ilvl w:val="0"/>
          <w:numId w:val="4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default" w:ascii="宋体" w:hAnsi="宋体"/>
          <w:caps w:val="0"/>
          <w:smallCaps w:val="0"/>
          <w:sz w:val="24"/>
          <w:szCs w:val="24"/>
          <w:lang w:val="en-US" w:eastAsia="zh-CN"/>
        </w:rPr>
        <w:t>行政"独立编制机构数"不为零时，</w:t>
      </w:r>
      <w:r>
        <w:rPr>
          <w:rFonts w:hint="eastAsia" w:ascii="宋体" w:hAnsi="宋体"/>
          <w:caps w:val="0"/>
          <w:smallCaps w:val="0"/>
          <w:sz w:val="24"/>
          <w:szCs w:val="24"/>
          <w:lang w:val="en-US" w:eastAsia="zh-CN"/>
        </w:rPr>
        <w:t>则</w:t>
      </w:r>
      <w:r>
        <w:rPr>
          <w:rFonts w:hint="default" w:ascii="宋体" w:hAnsi="宋体"/>
          <w:caps w:val="0"/>
          <w:smallCaps w:val="0"/>
          <w:sz w:val="24"/>
          <w:szCs w:val="24"/>
          <w:lang w:val="en-US" w:eastAsia="zh-CN"/>
        </w:rPr>
        <w:t>行政"编制人数"、"年末实有人数"也不为零</w:t>
      </w:r>
      <w:r>
        <w:rPr>
          <w:rFonts w:hint="eastAsia" w:ascii="宋体" w:hAnsi="宋体"/>
          <w:caps w:val="0"/>
          <w:smallCaps w:val="0"/>
          <w:sz w:val="24"/>
          <w:szCs w:val="24"/>
          <w:lang w:val="en-US" w:eastAsia="zh-CN"/>
        </w:rPr>
        <w:t>。</w:t>
      </w:r>
    </w:p>
    <w:p w14:paraId="59497131">
      <w:pPr>
        <w:keepNext w:val="0"/>
        <w:keepLines w:val="0"/>
        <w:pageBreakBefore w:val="0"/>
        <w:widowControl w:val="0"/>
        <w:numPr>
          <w:ilvl w:val="0"/>
          <w:numId w:val="41"/>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default" w:ascii="宋体" w:hAnsi="宋体"/>
          <w:caps w:val="0"/>
          <w:smallCaps w:val="0"/>
          <w:sz w:val="24"/>
          <w:szCs w:val="24"/>
          <w:lang w:val="en-US" w:eastAsia="zh-CN"/>
        </w:rPr>
        <w:t>行政"编制人数"、"年末实有人数"不为零时，</w:t>
      </w:r>
      <w:r>
        <w:rPr>
          <w:rFonts w:hint="eastAsia" w:ascii="宋体" w:hAnsi="宋体"/>
          <w:caps w:val="0"/>
          <w:smallCaps w:val="0"/>
          <w:sz w:val="24"/>
          <w:szCs w:val="24"/>
          <w:lang w:val="en-US" w:eastAsia="zh-CN"/>
        </w:rPr>
        <w:t>则</w:t>
      </w:r>
      <w:r>
        <w:rPr>
          <w:rFonts w:hint="default" w:ascii="宋体" w:hAnsi="宋体"/>
          <w:caps w:val="0"/>
          <w:smallCaps w:val="0"/>
          <w:sz w:val="24"/>
          <w:szCs w:val="24"/>
          <w:lang w:val="en-US" w:eastAsia="zh-CN"/>
        </w:rPr>
        <w:t>行政"独立编制机构数"也不为零</w:t>
      </w:r>
    </w:p>
    <w:p w14:paraId="0B96F5D1">
      <w:pPr>
        <w:pStyle w:val="4"/>
        <w:bidi w:val="0"/>
        <w:rPr>
          <w:rFonts w:hint="eastAsia"/>
          <w:lang w:val="en-US" w:eastAsia="zh-CN"/>
        </w:rPr>
      </w:pPr>
      <w:r>
        <w:rPr>
          <w:rFonts w:hint="eastAsia"/>
          <w:lang w:val="en-US" w:eastAsia="zh-CN"/>
        </w:rPr>
        <w:t>3.数据运算说明：</w:t>
      </w:r>
    </w:p>
    <w:p w14:paraId="613EC392">
      <w:pPr>
        <w:keepNext w:val="0"/>
        <w:keepLines w:val="0"/>
        <w:pageBreakBefore w:val="0"/>
        <w:widowControl w:val="0"/>
        <w:numPr>
          <w:ilvl w:val="0"/>
          <w:numId w:val="42"/>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在职人员.编制人数：</w:t>
      </w:r>
      <w:r>
        <w:rPr>
          <w:rFonts w:hint="eastAsia" w:ascii="宋体" w:hAnsi="宋体"/>
          <w:caps w:val="0"/>
          <w:smallCaps w:val="0"/>
          <w:sz w:val="24"/>
          <w:szCs w:val="24"/>
          <w:lang w:val="en-US" w:eastAsia="zh-CN"/>
        </w:rPr>
        <w:t>应等于行政在编人员.在编人数+事业在编人员.在编人数。（2行 = 3行 + 13行 {1列}）</w:t>
      </w:r>
    </w:p>
    <w:p w14:paraId="69E86E6B">
      <w:pPr>
        <w:keepNext w:val="0"/>
        <w:keepLines w:val="0"/>
        <w:pageBreakBefore w:val="0"/>
        <w:widowControl w:val="0"/>
        <w:numPr>
          <w:ilvl w:val="0"/>
          <w:numId w:val="42"/>
        </w:numPr>
        <w:kinsoku/>
        <w:wordWrap/>
        <w:overflowPunct/>
        <w:topLinePunct w:val="0"/>
        <w:autoSpaceDE/>
        <w:autoSpaceDN/>
        <w:bidi w:val="0"/>
        <w:adjustRightInd/>
        <w:snapToGrid/>
        <w:spacing w:before="100" w:after="100" w:line="360" w:lineRule="auto"/>
        <w:ind w:left="0" w:leftChars="0" w:firstLine="283" w:firstLineChars="0"/>
        <w:textAlignment w:val="auto"/>
        <w:rPr>
          <w:rFonts w:hint="eastAsia"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在职人员.年末实有人数：</w:t>
      </w:r>
      <w:r>
        <w:rPr>
          <w:rFonts w:hint="eastAsia" w:ascii="宋体" w:hAnsi="宋体"/>
          <w:caps w:val="0"/>
          <w:smallCaps w:val="0"/>
          <w:sz w:val="24"/>
          <w:szCs w:val="24"/>
          <w:lang w:val="en-US" w:eastAsia="zh-CN"/>
        </w:rPr>
        <w:t>应等于行政在编人员.年末实有人数+事业在编人员.年末实有人数+其他人员.年末实有人数。（2行 = 3行 + 13行 + 17行 {2列}）</w:t>
      </w:r>
    </w:p>
    <w:p w14:paraId="5DDBC35D">
      <w:pPr>
        <w:keepNext w:val="0"/>
        <w:keepLines w:val="0"/>
        <w:pageBreakBefore w:val="0"/>
        <w:widowControl w:val="0"/>
        <w:numPr>
          <w:ilvl w:val="0"/>
          <w:numId w:val="4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行政在编人员.编制人数：</w:t>
      </w:r>
      <w:r>
        <w:rPr>
          <w:rFonts w:hint="eastAsia" w:ascii="宋体" w:hAnsi="宋体"/>
          <w:caps w:val="0"/>
          <w:smallCaps w:val="0"/>
          <w:sz w:val="24"/>
          <w:szCs w:val="24"/>
          <w:lang w:val="en-US" w:eastAsia="zh-CN"/>
        </w:rPr>
        <w:t>应等于机关人员.编制人数+工勤人员.编制人数。（3行 = 4行 + 12行{1列}）</w:t>
      </w:r>
    </w:p>
    <w:p w14:paraId="55062379">
      <w:pPr>
        <w:keepNext w:val="0"/>
        <w:keepLines w:val="0"/>
        <w:pageBreakBefore w:val="0"/>
        <w:widowControl w:val="0"/>
        <w:numPr>
          <w:ilvl w:val="0"/>
          <w:numId w:val="4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行政在编人员.年末实有人数：</w:t>
      </w:r>
      <w:r>
        <w:rPr>
          <w:rFonts w:hint="eastAsia" w:ascii="宋体" w:hAnsi="宋体"/>
          <w:caps w:val="0"/>
          <w:smallCaps w:val="0"/>
          <w:sz w:val="24"/>
          <w:szCs w:val="24"/>
          <w:lang w:val="en-US" w:eastAsia="zh-CN"/>
        </w:rPr>
        <w:t>应等于机关人员.年末实有人数+工勤人员.年末实有人数。（3行 = 4行 + 12行{2列}）</w:t>
      </w:r>
    </w:p>
    <w:p w14:paraId="30E65C12">
      <w:pPr>
        <w:keepNext w:val="0"/>
        <w:keepLines w:val="0"/>
        <w:pageBreakBefore w:val="0"/>
        <w:widowControl w:val="0"/>
        <w:numPr>
          <w:ilvl w:val="0"/>
          <w:numId w:val="4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机关人员.编制人数：</w:t>
      </w:r>
      <w:r>
        <w:rPr>
          <w:rFonts w:hint="eastAsia" w:ascii="宋体" w:hAnsi="宋体"/>
          <w:caps w:val="0"/>
          <w:smallCaps w:val="0"/>
          <w:sz w:val="24"/>
          <w:szCs w:val="24"/>
          <w:lang w:val="en-US" w:eastAsia="zh-CN"/>
        </w:rPr>
        <w:t>应等于各类机构人员的编制人数之和。（4行 = 5行&amp;11行{1列}）</w:t>
      </w:r>
    </w:p>
    <w:p w14:paraId="0E9D44D7">
      <w:pPr>
        <w:keepNext w:val="0"/>
        <w:keepLines w:val="0"/>
        <w:pageBreakBefore w:val="0"/>
        <w:widowControl w:val="0"/>
        <w:numPr>
          <w:ilvl w:val="0"/>
          <w:numId w:val="4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机关人员.年末实有人数：</w:t>
      </w:r>
      <w:r>
        <w:rPr>
          <w:rFonts w:hint="eastAsia" w:ascii="宋体" w:hAnsi="宋体"/>
          <w:caps w:val="0"/>
          <w:smallCaps w:val="0"/>
          <w:sz w:val="24"/>
          <w:szCs w:val="24"/>
          <w:lang w:val="en-US" w:eastAsia="zh-CN"/>
        </w:rPr>
        <w:t>应等于各类机构人员的年末实有人数之和。（4行 = 5行&amp;11行{2列}）</w:t>
      </w:r>
    </w:p>
    <w:p w14:paraId="32CFAC81">
      <w:pPr>
        <w:keepNext w:val="0"/>
        <w:keepLines w:val="0"/>
        <w:pageBreakBefore w:val="0"/>
        <w:widowControl w:val="0"/>
        <w:numPr>
          <w:ilvl w:val="0"/>
          <w:numId w:val="4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事业在编人员.编制人数：</w:t>
      </w:r>
      <w:r>
        <w:rPr>
          <w:rFonts w:hint="eastAsia" w:ascii="宋体" w:hAnsi="宋体"/>
          <w:caps w:val="0"/>
          <w:smallCaps w:val="0"/>
          <w:sz w:val="24"/>
          <w:szCs w:val="24"/>
          <w:lang w:val="en-US" w:eastAsia="zh-CN"/>
        </w:rPr>
        <w:t>应等于参照公务员法管理人员.编制人数+</w:t>
      </w:r>
      <w:r>
        <w:rPr>
          <w:rFonts w:hint="default" w:ascii="宋体" w:hAnsi="宋体"/>
          <w:caps w:val="0"/>
          <w:smallCaps w:val="0"/>
          <w:sz w:val="24"/>
          <w:szCs w:val="24"/>
          <w:lang w:val="en-US" w:eastAsia="zh-CN"/>
        </w:rPr>
        <w:t>财政补助人员</w:t>
      </w:r>
      <w:r>
        <w:rPr>
          <w:rFonts w:hint="eastAsia" w:ascii="宋体" w:hAnsi="宋体"/>
          <w:caps w:val="0"/>
          <w:smallCaps w:val="0"/>
          <w:sz w:val="24"/>
          <w:szCs w:val="24"/>
          <w:lang w:val="en-US" w:eastAsia="zh-CN"/>
        </w:rPr>
        <w:t>.编制人数+</w:t>
      </w:r>
      <w:r>
        <w:rPr>
          <w:rFonts w:hint="default" w:ascii="宋体" w:hAnsi="宋体"/>
          <w:caps w:val="0"/>
          <w:smallCaps w:val="0"/>
          <w:sz w:val="24"/>
          <w:szCs w:val="24"/>
          <w:lang w:val="en-US" w:eastAsia="zh-CN"/>
        </w:rPr>
        <w:t>经费自理人员</w:t>
      </w:r>
      <w:r>
        <w:rPr>
          <w:rFonts w:hint="eastAsia" w:ascii="宋体" w:hAnsi="宋体"/>
          <w:caps w:val="0"/>
          <w:smallCaps w:val="0"/>
          <w:sz w:val="24"/>
          <w:szCs w:val="24"/>
          <w:lang w:val="en-US" w:eastAsia="zh-CN"/>
        </w:rPr>
        <w:t>.编制人数。（13行 = 14行 + 15行 + 16行{1列}）</w:t>
      </w:r>
    </w:p>
    <w:p w14:paraId="401FF208">
      <w:pPr>
        <w:keepNext w:val="0"/>
        <w:keepLines w:val="0"/>
        <w:pageBreakBefore w:val="0"/>
        <w:widowControl w:val="0"/>
        <w:numPr>
          <w:ilvl w:val="0"/>
          <w:numId w:val="4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事业在编人员.年末实有人数：</w:t>
      </w:r>
      <w:r>
        <w:rPr>
          <w:rFonts w:hint="eastAsia" w:ascii="宋体" w:hAnsi="宋体"/>
          <w:caps w:val="0"/>
          <w:smallCaps w:val="0"/>
          <w:sz w:val="24"/>
          <w:szCs w:val="24"/>
          <w:lang w:val="en-US" w:eastAsia="zh-CN"/>
        </w:rPr>
        <w:t>应等于参照公务员法管理人员.年末实有人数+</w:t>
      </w:r>
      <w:r>
        <w:rPr>
          <w:rFonts w:hint="default" w:ascii="宋体" w:hAnsi="宋体"/>
          <w:caps w:val="0"/>
          <w:smallCaps w:val="0"/>
          <w:sz w:val="24"/>
          <w:szCs w:val="24"/>
          <w:lang w:val="en-US" w:eastAsia="zh-CN"/>
        </w:rPr>
        <w:t>财政补助人员</w:t>
      </w:r>
      <w:r>
        <w:rPr>
          <w:rFonts w:hint="eastAsia" w:ascii="宋体" w:hAnsi="宋体"/>
          <w:caps w:val="0"/>
          <w:smallCaps w:val="0"/>
          <w:sz w:val="24"/>
          <w:szCs w:val="24"/>
          <w:lang w:val="en-US" w:eastAsia="zh-CN"/>
        </w:rPr>
        <w:t>.年末实有人数+</w:t>
      </w:r>
      <w:r>
        <w:rPr>
          <w:rFonts w:hint="default" w:ascii="宋体" w:hAnsi="宋体"/>
          <w:caps w:val="0"/>
          <w:smallCaps w:val="0"/>
          <w:sz w:val="24"/>
          <w:szCs w:val="24"/>
          <w:lang w:val="en-US" w:eastAsia="zh-CN"/>
        </w:rPr>
        <w:t>经费自理人员</w:t>
      </w:r>
      <w:r>
        <w:rPr>
          <w:rFonts w:hint="eastAsia" w:ascii="宋体" w:hAnsi="宋体"/>
          <w:caps w:val="0"/>
          <w:smallCaps w:val="0"/>
          <w:sz w:val="24"/>
          <w:szCs w:val="24"/>
          <w:lang w:val="en-US" w:eastAsia="zh-CN"/>
        </w:rPr>
        <w:t>.年末实有人数。（13行 = 14行 + 145行 + 16行{1列}）</w:t>
      </w:r>
    </w:p>
    <w:p w14:paraId="7469D5E4">
      <w:pPr>
        <w:keepNext w:val="0"/>
        <w:keepLines w:val="0"/>
        <w:pageBreakBefore w:val="0"/>
        <w:widowControl w:val="0"/>
        <w:numPr>
          <w:ilvl w:val="0"/>
          <w:numId w:val="4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离退休人员.年末实有人数：</w:t>
      </w:r>
      <w:r>
        <w:rPr>
          <w:rFonts w:hint="eastAsia" w:ascii="宋体" w:hAnsi="宋体"/>
          <w:caps w:val="0"/>
          <w:smallCaps w:val="0"/>
          <w:sz w:val="24"/>
          <w:szCs w:val="24"/>
          <w:lang w:val="en-US" w:eastAsia="zh-CN"/>
        </w:rPr>
        <w:t>应等于离休人员.年末实有人数+退休人员.年末实有人数。（18行 = 19行 + 20行{2列}）</w:t>
      </w:r>
    </w:p>
    <w:p w14:paraId="3A856D73">
      <w:pPr>
        <w:keepNext w:val="0"/>
        <w:keepLines w:val="0"/>
        <w:pageBreakBefore w:val="0"/>
        <w:widowControl w:val="0"/>
        <w:numPr>
          <w:ilvl w:val="0"/>
          <w:numId w:val="4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单位机构数.独立编制机构数：</w:t>
      </w:r>
      <w:r>
        <w:rPr>
          <w:rFonts w:hint="eastAsia" w:ascii="宋体" w:hAnsi="宋体"/>
          <w:caps w:val="0"/>
          <w:smallCaps w:val="0"/>
          <w:sz w:val="24"/>
          <w:szCs w:val="24"/>
          <w:lang w:val="en-US" w:eastAsia="zh-CN"/>
        </w:rPr>
        <w:t>应等于行政.独立编制机构数+事业.独立编制机构数。（23行 = 24行 + 32行 {3列}）</w:t>
      </w:r>
    </w:p>
    <w:p w14:paraId="36EA24BF">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default" w:ascii="宋体" w:hAnsi="宋体"/>
          <w:caps w:val="0"/>
          <w:smallCaps w:val="0"/>
          <w:sz w:val="24"/>
          <w:szCs w:val="24"/>
          <w:lang w:val="en-US" w:eastAsia="zh-CN"/>
        </w:rPr>
        <w:t>当报表类型＝"0"（单户表）且单位基本性质≠"30"（其他）时，</w:t>
      </w:r>
      <w:r>
        <w:rPr>
          <w:rFonts w:hint="eastAsia" w:ascii="宋体" w:hAnsi="宋体"/>
          <w:caps w:val="0"/>
          <w:smallCaps w:val="0"/>
          <w:sz w:val="24"/>
          <w:szCs w:val="24"/>
          <w:lang w:val="en-US" w:eastAsia="zh-CN"/>
        </w:rPr>
        <w:t>单位机构数.独立编制机构数</w:t>
      </w:r>
      <w:r>
        <w:rPr>
          <w:rFonts w:hint="default" w:ascii="宋体" w:hAnsi="宋体"/>
          <w:caps w:val="0"/>
          <w:smallCaps w:val="0"/>
          <w:sz w:val="24"/>
          <w:szCs w:val="24"/>
          <w:lang w:val="en-US" w:eastAsia="zh-CN"/>
        </w:rPr>
        <w:t>≥1</w:t>
      </w:r>
    </w:p>
    <w:p w14:paraId="4B691B67">
      <w:pPr>
        <w:keepNext w:val="0"/>
        <w:keepLines w:val="0"/>
        <w:pageBreakBefore w:val="0"/>
        <w:widowControl w:val="0"/>
        <w:numPr>
          <w:ilvl w:val="0"/>
          <w:numId w:val="4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单位机构数.独立核算机构数：</w:t>
      </w:r>
      <w:r>
        <w:rPr>
          <w:rFonts w:hint="eastAsia" w:ascii="宋体" w:hAnsi="宋体"/>
          <w:caps w:val="0"/>
          <w:smallCaps w:val="0"/>
          <w:sz w:val="24"/>
          <w:szCs w:val="24"/>
          <w:lang w:val="en-US" w:eastAsia="zh-CN"/>
        </w:rPr>
        <w:t>应等于行政.独立核算机构数+事业.独立核算机构数。（23行 = 24行 + 32行 {4列}）</w:t>
      </w:r>
    </w:p>
    <w:p w14:paraId="7CCAC67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textAlignment w:val="auto"/>
        <w:rPr>
          <w:rFonts w:hint="default" w:ascii="宋体" w:hAnsi="宋体"/>
          <w:caps w:val="0"/>
          <w:smallCaps w:val="0"/>
          <w:sz w:val="24"/>
          <w:szCs w:val="24"/>
          <w:lang w:val="en-US" w:eastAsia="zh-CN"/>
        </w:rPr>
      </w:pPr>
      <w:r>
        <w:rPr>
          <w:rFonts w:hint="default" w:ascii="宋体" w:hAnsi="宋体"/>
          <w:caps w:val="0"/>
          <w:smallCaps w:val="0"/>
          <w:sz w:val="24"/>
          <w:szCs w:val="24"/>
          <w:lang w:val="en-US" w:eastAsia="zh-CN"/>
        </w:rPr>
        <w:t>当报表类型＝"0"（单户表）时，</w:t>
      </w:r>
      <w:r>
        <w:rPr>
          <w:rFonts w:hint="eastAsia" w:ascii="宋体" w:hAnsi="宋体"/>
          <w:caps w:val="0"/>
          <w:smallCaps w:val="0"/>
          <w:sz w:val="24"/>
          <w:szCs w:val="24"/>
          <w:lang w:val="en-US" w:eastAsia="zh-CN"/>
        </w:rPr>
        <w:t>单位机构数.独立核算机构数</w:t>
      </w:r>
      <w:r>
        <w:rPr>
          <w:rFonts w:hint="default" w:ascii="宋体" w:hAnsi="宋体"/>
          <w:caps w:val="0"/>
          <w:smallCaps w:val="0"/>
          <w:sz w:val="24"/>
          <w:szCs w:val="24"/>
          <w:lang w:val="en-US" w:eastAsia="zh-CN"/>
        </w:rPr>
        <w:t>＝1</w:t>
      </w:r>
    </w:p>
    <w:p w14:paraId="458C98D7">
      <w:pPr>
        <w:keepNext w:val="0"/>
        <w:keepLines w:val="0"/>
        <w:pageBreakBefore w:val="0"/>
        <w:widowControl w:val="0"/>
        <w:numPr>
          <w:ilvl w:val="0"/>
          <w:numId w:val="4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行政.独立编制机构数：</w:t>
      </w:r>
      <w:r>
        <w:rPr>
          <w:rFonts w:hint="eastAsia" w:ascii="宋体" w:hAnsi="宋体"/>
          <w:caps w:val="0"/>
          <w:smallCaps w:val="0"/>
          <w:sz w:val="24"/>
          <w:szCs w:val="24"/>
          <w:lang w:val="en-US" w:eastAsia="zh-CN"/>
        </w:rPr>
        <w:t>应等于各行政机关独立编制机构数之和（24行 = 25行&amp;31行{3列}）。</w:t>
      </w:r>
    </w:p>
    <w:p w14:paraId="30A6011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default" w:ascii="宋体" w:hAnsi="宋体"/>
          <w:caps w:val="0"/>
          <w:smallCaps w:val="0"/>
          <w:sz w:val="24"/>
          <w:szCs w:val="24"/>
          <w:lang w:val="en-US" w:eastAsia="zh-CN"/>
        </w:rPr>
        <w:t>当单位基本性质＝“30”（其他）时，</w:t>
      </w:r>
      <w:r>
        <w:rPr>
          <w:rFonts w:hint="eastAsia" w:ascii="宋体" w:hAnsi="宋体"/>
          <w:caps w:val="0"/>
          <w:smallCaps w:val="0"/>
          <w:sz w:val="24"/>
          <w:szCs w:val="24"/>
          <w:lang w:val="en-US" w:eastAsia="zh-CN"/>
        </w:rPr>
        <w:t>行政.独立编制机构数</w:t>
      </w:r>
      <w:r>
        <w:rPr>
          <w:rFonts w:hint="default" w:ascii="宋体" w:hAnsi="宋体"/>
          <w:caps w:val="0"/>
          <w:smallCaps w:val="0"/>
          <w:sz w:val="24"/>
          <w:szCs w:val="24"/>
          <w:lang w:val="en-US" w:eastAsia="zh-CN"/>
        </w:rPr>
        <w:t>＝0</w:t>
      </w:r>
    </w:p>
    <w:p w14:paraId="2495AD39">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行政.独立编制机构数应大于等于行政.独立核算机构数</w:t>
      </w:r>
    </w:p>
    <w:p w14:paraId="4FE15CBE">
      <w:pPr>
        <w:keepNext w:val="0"/>
        <w:keepLines w:val="0"/>
        <w:pageBreakBefore w:val="0"/>
        <w:widowControl w:val="0"/>
        <w:numPr>
          <w:ilvl w:val="0"/>
          <w:numId w:val="4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行政.独立核算机构数：应</w:t>
      </w:r>
      <w:r>
        <w:rPr>
          <w:rFonts w:hint="eastAsia" w:ascii="宋体" w:hAnsi="宋体"/>
          <w:caps w:val="0"/>
          <w:smallCaps w:val="0"/>
          <w:sz w:val="24"/>
          <w:szCs w:val="24"/>
          <w:lang w:val="en-US" w:eastAsia="zh-CN"/>
        </w:rPr>
        <w:t>等于各行政机关独立核算机构数之和（24行 = 25行&amp;31行{4列}）。</w:t>
      </w:r>
    </w:p>
    <w:p w14:paraId="06285332">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当单位基本性质＝"23"（经费自理事业单位）或</w:t>
      </w:r>
      <w:r>
        <w:rPr>
          <w:rFonts w:hint="default" w:ascii="宋体" w:hAnsi="宋体"/>
          <w:caps w:val="0"/>
          <w:smallCaps w:val="0"/>
          <w:sz w:val="24"/>
          <w:szCs w:val="24"/>
          <w:lang w:val="en-US" w:eastAsia="zh-CN"/>
        </w:rPr>
        <w:t>“30”（其他）</w:t>
      </w:r>
      <w:r>
        <w:rPr>
          <w:rFonts w:hint="eastAsia" w:ascii="宋体" w:hAnsi="宋体"/>
          <w:caps w:val="0"/>
          <w:smallCaps w:val="0"/>
          <w:sz w:val="24"/>
          <w:szCs w:val="24"/>
          <w:lang w:val="en-US" w:eastAsia="zh-CN"/>
        </w:rPr>
        <w:t>时，行政.独立核算机构数=0</w:t>
      </w:r>
    </w:p>
    <w:p w14:paraId="62271C07">
      <w:pPr>
        <w:keepNext w:val="0"/>
        <w:keepLines w:val="0"/>
        <w:pageBreakBefore w:val="0"/>
        <w:widowControl w:val="0"/>
        <w:numPr>
          <w:ilvl w:val="0"/>
          <w:numId w:val="4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事业.独立编制机构数：</w:t>
      </w:r>
      <w:r>
        <w:rPr>
          <w:rFonts w:hint="eastAsia" w:ascii="宋体" w:hAnsi="宋体"/>
          <w:caps w:val="0"/>
          <w:smallCaps w:val="0"/>
          <w:sz w:val="24"/>
          <w:szCs w:val="24"/>
          <w:lang w:val="en-US" w:eastAsia="zh-CN"/>
        </w:rPr>
        <w:t>应等于各行政机关独立编制机构数之和（32行 = 33行&amp;35行{3列}）。</w:t>
      </w:r>
    </w:p>
    <w:p w14:paraId="51B54F6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default" w:ascii="宋体" w:hAnsi="宋体"/>
          <w:caps w:val="0"/>
          <w:smallCaps w:val="0"/>
          <w:sz w:val="24"/>
          <w:szCs w:val="24"/>
          <w:lang w:val="en-US" w:eastAsia="zh-CN"/>
        </w:rPr>
        <w:t>当单位基本性质＝“30”（其他）时，</w:t>
      </w:r>
      <w:r>
        <w:rPr>
          <w:rFonts w:hint="eastAsia" w:ascii="宋体" w:hAnsi="宋体"/>
          <w:caps w:val="0"/>
          <w:smallCaps w:val="0"/>
          <w:sz w:val="24"/>
          <w:szCs w:val="24"/>
          <w:lang w:val="en-US" w:eastAsia="zh-CN"/>
        </w:rPr>
        <w:t>事业.独立编制机构数</w:t>
      </w:r>
      <w:r>
        <w:rPr>
          <w:rFonts w:hint="default" w:ascii="宋体" w:hAnsi="宋体"/>
          <w:caps w:val="0"/>
          <w:smallCaps w:val="0"/>
          <w:sz w:val="24"/>
          <w:szCs w:val="24"/>
          <w:lang w:val="en-US" w:eastAsia="zh-CN"/>
        </w:rPr>
        <w:t>＝0</w:t>
      </w:r>
    </w:p>
    <w:p w14:paraId="5E09FC3C">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事业.独立编制机构数应大于等于事业.独立核算机构数</w:t>
      </w:r>
    </w:p>
    <w:p w14:paraId="63AFB827">
      <w:pPr>
        <w:keepNext w:val="0"/>
        <w:keepLines w:val="0"/>
        <w:pageBreakBefore w:val="0"/>
        <w:widowControl w:val="0"/>
        <w:numPr>
          <w:ilvl w:val="0"/>
          <w:numId w:val="42"/>
        </w:numPr>
        <w:kinsoku/>
        <w:wordWrap/>
        <w:overflowPunct/>
        <w:topLinePunct w:val="0"/>
        <w:autoSpaceDE/>
        <w:autoSpaceDN/>
        <w:bidi w:val="0"/>
        <w:adjustRightInd/>
        <w:snapToGrid/>
        <w:spacing w:before="100" w:after="100" w:line="360" w:lineRule="auto"/>
        <w:ind w:left="0" w:leftChars="0" w:firstLine="283" w:firstLineChars="0"/>
        <w:textAlignment w:val="auto"/>
        <w:rPr>
          <w:rFonts w:hint="default" w:ascii="宋体" w:hAnsi="宋体"/>
          <w:caps w:val="0"/>
          <w:smallCaps w:val="0"/>
          <w:sz w:val="24"/>
          <w:szCs w:val="24"/>
          <w:lang w:val="en-US" w:eastAsia="zh-CN"/>
        </w:rPr>
      </w:pPr>
      <w:r>
        <w:rPr>
          <w:rFonts w:hint="eastAsia" w:ascii="宋体" w:hAnsi="宋体" w:eastAsia="宋体"/>
          <w:b/>
          <w:bCs/>
          <w:caps w:val="0"/>
          <w:smallCaps w:val="0"/>
          <w:sz w:val="24"/>
          <w:szCs w:val="24"/>
          <w:lang w:val="en-US" w:eastAsia="zh-CN"/>
        </w:rPr>
        <w:t>事业.独立核算机构数：</w:t>
      </w:r>
      <w:r>
        <w:rPr>
          <w:rFonts w:hint="eastAsia" w:ascii="宋体" w:hAnsi="宋体"/>
          <w:caps w:val="0"/>
          <w:smallCaps w:val="0"/>
          <w:sz w:val="24"/>
          <w:szCs w:val="24"/>
          <w:lang w:val="en-US" w:eastAsia="zh-CN"/>
        </w:rPr>
        <w:t>应等于各行政机关独立核算机构数之和（32行 = 33行&amp;35行{4列}）。</w:t>
      </w:r>
    </w:p>
    <w:p w14:paraId="2F8BDE5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当单位基本性质=</w:t>
      </w:r>
      <w:r>
        <w:rPr>
          <w:rFonts w:hint="default" w:ascii="宋体" w:hAnsi="宋体"/>
          <w:caps w:val="0"/>
          <w:smallCaps w:val="0"/>
          <w:sz w:val="24"/>
          <w:szCs w:val="24"/>
          <w:lang w:val="en-US" w:eastAsia="zh-CN"/>
        </w:rPr>
        <w:t>“30”（其他）</w:t>
      </w:r>
      <w:r>
        <w:rPr>
          <w:rFonts w:hint="eastAsia" w:ascii="宋体" w:hAnsi="宋体"/>
          <w:caps w:val="0"/>
          <w:smallCaps w:val="0"/>
          <w:sz w:val="24"/>
          <w:szCs w:val="24"/>
          <w:lang w:val="en-US" w:eastAsia="zh-CN"/>
        </w:rPr>
        <w:t>时，事业.独立核算机构数=0</w:t>
      </w:r>
    </w:p>
    <w:p w14:paraId="5C71882E">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Chars="0" w:firstLine="480" w:firstLineChars="200"/>
        <w:textAlignment w:val="auto"/>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当单位基本性质="23"（经费自理事业单位）时，经费自理.独立核算机构数=事业.独立核算机构数，且参照公务员法管理.独立核算机构数=0</w:t>
      </w:r>
    </w:p>
    <w:p w14:paraId="33AEBD01">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248" w:name="_Toc20246"/>
      <w:bookmarkStart w:id="249" w:name="_Toc62115867"/>
      <w:bookmarkStart w:id="250" w:name="_Toc13727"/>
      <w:r>
        <w:rPr>
          <w:rFonts w:hint="eastAsia" w:ascii="宋体" w:hAnsi="宋体"/>
          <w:caps w:val="0"/>
          <w:smallCaps w:val="0"/>
          <w:sz w:val="28"/>
          <w:szCs w:val="24"/>
          <w:lang w:eastAsia="zh-CN"/>
        </w:rPr>
        <w:t>十三、资产管理机构设置及</w:t>
      </w:r>
      <w:r>
        <w:rPr>
          <w:rFonts w:hint="eastAsia" w:ascii="宋体" w:hAnsi="宋体"/>
          <w:caps w:val="0"/>
          <w:smallCaps w:val="0"/>
          <w:sz w:val="28"/>
          <w:szCs w:val="24"/>
          <w:lang w:val="en-US" w:eastAsia="zh-CN"/>
        </w:rPr>
        <w:t>制度建设</w:t>
      </w:r>
      <w:r>
        <w:rPr>
          <w:rFonts w:hint="eastAsia" w:ascii="宋体" w:hAnsi="宋体"/>
          <w:caps w:val="0"/>
          <w:smallCaps w:val="0"/>
          <w:sz w:val="28"/>
          <w:szCs w:val="24"/>
          <w:lang w:eastAsia="zh-CN"/>
        </w:rPr>
        <w:t>情况表（国管资附03表）</w:t>
      </w:r>
      <w:bookmarkEnd w:id="248"/>
      <w:bookmarkEnd w:id="249"/>
      <w:bookmarkEnd w:id="250"/>
    </w:p>
    <w:p w14:paraId="24A38C39">
      <w:pPr>
        <w:pStyle w:val="85"/>
        <w:widowControl w:val="0"/>
        <w:rPr>
          <w:rFonts w:hint="eastAsia" w:ascii="宋体" w:hAnsi="宋体"/>
          <w:caps w:val="0"/>
          <w:smallCaps w:val="0"/>
          <w:lang w:eastAsia="zh-CN"/>
        </w:rPr>
      </w:pPr>
      <w:r>
        <w:rPr>
          <w:rFonts w:hint="eastAsia" w:ascii="宋体" w:hAnsi="宋体"/>
          <w:caps w:val="0"/>
          <w:smallCaps w:val="0"/>
          <w:lang w:eastAsia="zh-CN"/>
        </w:rPr>
        <w:t>本表反映各单位资产管理机构设置情况和</w:t>
      </w:r>
      <w:r>
        <w:rPr>
          <w:rFonts w:hint="eastAsia" w:ascii="宋体" w:hAnsi="宋体"/>
          <w:caps w:val="0"/>
          <w:smallCaps w:val="0"/>
          <w:lang w:val="en-US" w:eastAsia="zh-CN"/>
        </w:rPr>
        <w:t>制度建设</w:t>
      </w:r>
      <w:r>
        <w:rPr>
          <w:rFonts w:hint="eastAsia" w:ascii="宋体" w:hAnsi="宋体"/>
          <w:caps w:val="0"/>
          <w:smallCaps w:val="0"/>
          <w:lang w:eastAsia="zh-CN"/>
        </w:rPr>
        <w:t>情况，具体填报要求如下：</w:t>
      </w:r>
    </w:p>
    <w:p w14:paraId="1D98C293">
      <w:pPr>
        <w:pStyle w:val="4"/>
        <w:bidi w:val="0"/>
        <w:rPr>
          <w:rFonts w:hint="eastAsia" w:ascii="宋体" w:hAnsi="宋体"/>
          <w:caps w:val="0"/>
          <w:smallCaps w:val="0"/>
          <w:lang w:eastAsia="zh-CN"/>
        </w:rPr>
      </w:pPr>
      <w:r>
        <w:rPr>
          <w:rFonts w:hint="eastAsia"/>
          <w:lang w:val="en-US" w:eastAsia="zh-CN"/>
        </w:rPr>
        <w:t>1.主要指标说明：</w:t>
      </w:r>
    </w:p>
    <w:p w14:paraId="51D55916">
      <w:pPr>
        <w:pStyle w:val="85"/>
        <w:rPr>
          <w:rFonts w:ascii="宋体" w:hAnsi="宋体"/>
          <w:b/>
          <w:bCs/>
          <w:caps w:val="0"/>
          <w:smallCaps w:val="0"/>
          <w:lang w:eastAsia="zh-CN"/>
        </w:rPr>
      </w:pPr>
      <w:bookmarkStart w:id="251" w:name="_Toc443920402"/>
      <w:bookmarkStart w:id="252" w:name="_Toc333487426"/>
      <w:bookmarkStart w:id="253" w:name="_Toc445198207"/>
      <w:bookmarkStart w:id="254" w:name="_Toc333431575"/>
      <w:bookmarkStart w:id="255" w:name="_Toc359913599"/>
      <w:bookmarkStart w:id="256" w:name="_Toc358561001"/>
      <w:bookmarkStart w:id="257" w:name="_Toc358561491"/>
      <w:bookmarkStart w:id="258" w:name="_Toc358561727"/>
      <w:r>
        <w:rPr>
          <w:rFonts w:hint="eastAsia" w:ascii="宋体" w:hAnsi="宋体"/>
          <w:b/>
          <w:bCs/>
          <w:caps w:val="0"/>
          <w:smallCaps w:val="0"/>
          <w:lang w:eastAsia="zh-CN"/>
        </w:rPr>
        <w:t>（</w:t>
      </w:r>
      <w:r>
        <w:rPr>
          <w:rFonts w:hint="eastAsia" w:ascii="宋体" w:hAnsi="宋体"/>
          <w:b/>
          <w:bCs/>
          <w:caps w:val="0"/>
          <w:smallCaps w:val="0"/>
          <w:lang w:val="en-US" w:eastAsia="zh-CN"/>
        </w:rPr>
        <w:t>1</w:t>
      </w:r>
      <w:r>
        <w:rPr>
          <w:rFonts w:hint="eastAsia" w:ascii="宋体" w:hAnsi="宋体"/>
          <w:b/>
          <w:bCs/>
          <w:caps w:val="0"/>
          <w:smallCaps w:val="0"/>
          <w:lang w:eastAsia="zh-CN"/>
        </w:rPr>
        <w:t>）资产管理机构</w:t>
      </w:r>
      <w:bookmarkEnd w:id="251"/>
      <w:bookmarkEnd w:id="252"/>
      <w:bookmarkEnd w:id="253"/>
      <w:bookmarkEnd w:id="254"/>
      <w:bookmarkEnd w:id="255"/>
      <w:bookmarkEnd w:id="256"/>
      <w:bookmarkEnd w:id="257"/>
      <w:bookmarkEnd w:id="258"/>
    </w:p>
    <w:p w14:paraId="7486372F">
      <w:pPr>
        <w:pStyle w:val="85"/>
        <w:widowControl w:val="0"/>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1、资产管理机构名称</w:t>
      </w:r>
    </w:p>
    <w:p w14:paraId="5DF3967A">
      <w:pPr>
        <w:pStyle w:val="85"/>
        <w:widowControl w:val="0"/>
        <w:rPr>
          <w:rFonts w:ascii="宋体" w:hAnsi="宋体"/>
          <w:caps w:val="0"/>
          <w:smallCaps w:val="0"/>
          <w:lang w:eastAsia="zh-CN"/>
        </w:rPr>
      </w:pPr>
      <w:r>
        <w:rPr>
          <w:rFonts w:hint="eastAsia" w:ascii="宋体" w:hAnsi="宋体"/>
          <w:caps w:val="0"/>
          <w:smallCaps w:val="0"/>
          <w:lang w:eastAsia="zh-CN"/>
        </w:rPr>
        <w:t>按</w:t>
      </w:r>
      <w:r>
        <w:rPr>
          <w:rFonts w:hint="eastAsia" w:ascii="宋体" w:hAnsi="宋体"/>
          <w:caps w:val="0"/>
          <w:smallCaps w:val="0"/>
          <w:lang w:val="en-US" w:eastAsia="zh-CN"/>
        </w:rPr>
        <w:t>本</w:t>
      </w:r>
      <w:r>
        <w:rPr>
          <w:rFonts w:hint="eastAsia" w:ascii="宋体" w:hAnsi="宋体"/>
          <w:caps w:val="0"/>
          <w:smallCaps w:val="0"/>
          <w:lang w:eastAsia="zh-CN"/>
        </w:rPr>
        <w:t>单位专职资产管理机构的名称据实填列。</w:t>
      </w:r>
    </w:p>
    <w:p w14:paraId="1C9583B7">
      <w:pPr>
        <w:pStyle w:val="85"/>
        <w:widowControl w:val="0"/>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2、机构级别</w:t>
      </w:r>
    </w:p>
    <w:p w14:paraId="08897912">
      <w:pPr>
        <w:pStyle w:val="85"/>
        <w:widowControl w:val="0"/>
        <w:rPr>
          <w:rFonts w:ascii="宋体" w:hAnsi="宋体"/>
          <w:caps w:val="0"/>
          <w:smallCaps w:val="0"/>
          <w:lang w:eastAsia="zh-CN"/>
        </w:rPr>
      </w:pPr>
      <w:r>
        <w:rPr>
          <w:rFonts w:hint="eastAsia" w:ascii="宋体" w:hAnsi="宋体"/>
          <w:caps w:val="0"/>
          <w:smallCaps w:val="0"/>
          <w:lang w:eastAsia="zh-CN"/>
        </w:rPr>
        <w:t>按</w:t>
      </w:r>
      <w:r>
        <w:rPr>
          <w:rFonts w:hint="eastAsia" w:ascii="宋体" w:hAnsi="宋体"/>
          <w:caps w:val="0"/>
          <w:smallCaps w:val="0"/>
          <w:lang w:val="en-US" w:eastAsia="zh-CN"/>
        </w:rPr>
        <w:t>本</w:t>
      </w:r>
      <w:r>
        <w:rPr>
          <w:rFonts w:hint="eastAsia" w:ascii="宋体" w:hAnsi="宋体"/>
          <w:caps w:val="0"/>
          <w:smallCaps w:val="0"/>
          <w:lang w:eastAsia="zh-CN"/>
        </w:rPr>
        <w:t>单位专职资产管理机构的级别据实填列。</w:t>
      </w:r>
    </w:p>
    <w:p w14:paraId="54AEAF4C">
      <w:pPr>
        <w:pStyle w:val="85"/>
        <w:widowControl w:val="0"/>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3、上级机构名称</w:t>
      </w:r>
    </w:p>
    <w:p w14:paraId="4CA4683E">
      <w:pPr>
        <w:pStyle w:val="85"/>
        <w:widowControl w:val="0"/>
        <w:rPr>
          <w:rFonts w:ascii="宋体" w:hAnsi="宋体"/>
          <w:caps w:val="0"/>
          <w:smallCaps w:val="0"/>
          <w:lang w:eastAsia="zh-CN"/>
        </w:rPr>
      </w:pPr>
      <w:r>
        <w:rPr>
          <w:rFonts w:hint="eastAsia" w:ascii="宋体" w:hAnsi="宋体"/>
          <w:caps w:val="0"/>
          <w:smallCaps w:val="0"/>
          <w:lang w:eastAsia="zh-CN"/>
        </w:rPr>
        <w:t>按</w:t>
      </w:r>
      <w:r>
        <w:rPr>
          <w:rFonts w:hint="eastAsia" w:ascii="宋体" w:hAnsi="宋体"/>
          <w:caps w:val="0"/>
          <w:smallCaps w:val="0"/>
          <w:lang w:val="en-US" w:eastAsia="zh-CN"/>
        </w:rPr>
        <w:t>本</w:t>
      </w:r>
      <w:r>
        <w:rPr>
          <w:rFonts w:hint="eastAsia" w:ascii="宋体" w:hAnsi="宋体"/>
          <w:caps w:val="0"/>
          <w:smallCaps w:val="0"/>
          <w:lang w:eastAsia="zh-CN"/>
        </w:rPr>
        <w:t>单位专职资产管理机构的上级机构名称据实填列。</w:t>
      </w:r>
    </w:p>
    <w:p w14:paraId="075E4761">
      <w:pPr>
        <w:pStyle w:val="85"/>
        <w:widowControl w:val="0"/>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4、机构性质</w:t>
      </w:r>
    </w:p>
    <w:p w14:paraId="4EADE964">
      <w:pPr>
        <w:pStyle w:val="85"/>
        <w:widowControl w:val="0"/>
        <w:rPr>
          <w:rFonts w:ascii="宋体" w:hAnsi="宋体"/>
          <w:caps w:val="0"/>
          <w:smallCaps w:val="0"/>
          <w:lang w:eastAsia="zh-CN"/>
        </w:rPr>
      </w:pPr>
      <w:r>
        <w:rPr>
          <w:rFonts w:hint="eastAsia" w:ascii="宋体" w:hAnsi="宋体"/>
          <w:caps w:val="0"/>
          <w:smallCaps w:val="0"/>
          <w:lang w:eastAsia="zh-CN"/>
        </w:rPr>
        <w:t>按</w:t>
      </w:r>
      <w:r>
        <w:rPr>
          <w:rFonts w:hint="eastAsia" w:ascii="宋体" w:hAnsi="宋体"/>
          <w:caps w:val="0"/>
          <w:smallCaps w:val="0"/>
          <w:lang w:val="en-US" w:eastAsia="zh-CN"/>
        </w:rPr>
        <w:t>本</w:t>
      </w:r>
      <w:r>
        <w:rPr>
          <w:rFonts w:hint="eastAsia" w:ascii="宋体" w:hAnsi="宋体"/>
          <w:caps w:val="0"/>
          <w:smallCaps w:val="0"/>
          <w:lang w:eastAsia="zh-CN"/>
        </w:rPr>
        <w:t>单位专职资产管理机构的性质据实填列，在1行政管理机构，2资产财务管理机构，3后勤服务机构，4综合业务机构，四个选项中选择。</w:t>
      </w:r>
    </w:p>
    <w:p w14:paraId="48AF6195">
      <w:pPr>
        <w:pStyle w:val="85"/>
        <w:widowControl w:val="0"/>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5、负责人</w:t>
      </w:r>
    </w:p>
    <w:p w14:paraId="383C9916">
      <w:pPr>
        <w:pStyle w:val="85"/>
        <w:widowControl w:val="0"/>
        <w:rPr>
          <w:rFonts w:ascii="宋体" w:hAnsi="宋体"/>
          <w:caps w:val="0"/>
          <w:smallCaps w:val="0"/>
          <w:lang w:eastAsia="zh-CN"/>
        </w:rPr>
      </w:pPr>
      <w:r>
        <w:rPr>
          <w:rFonts w:hint="eastAsia" w:ascii="宋体" w:hAnsi="宋体"/>
          <w:caps w:val="0"/>
          <w:smallCaps w:val="0"/>
          <w:lang w:eastAsia="zh-CN"/>
        </w:rPr>
        <w:t>按</w:t>
      </w:r>
      <w:r>
        <w:rPr>
          <w:rFonts w:hint="eastAsia" w:ascii="宋体" w:hAnsi="宋体"/>
          <w:caps w:val="0"/>
          <w:smallCaps w:val="0"/>
          <w:lang w:val="en-US" w:eastAsia="zh-CN"/>
        </w:rPr>
        <w:t>本</w:t>
      </w:r>
      <w:r>
        <w:rPr>
          <w:rFonts w:hint="eastAsia" w:ascii="宋体" w:hAnsi="宋体"/>
          <w:caps w:val="0"/>
          <w:smallCaps w:val="0"/>
          <w:lang w:eastAsia="zh-CN"/>
        </w:rPr>
        <w:t>单位专职资产管理机构负责人的姓名据实填列。</w:t>
      </w:r>
    </w:p>
    <w:p w14:paraId="2F14EC44">
      <w:pPr>
        <w:pStyle w:val="85"/>
        <w:widowControl w:val="0"/>
        <w:rPr>
          <w:rFonts w:hint="eastAsia" w:ascii="宋体" w:hAnsi="宋体" w:eastAsia="宋体" w:cs="Times New Roman"/>
          <w:b/>
          <w:bCs/>
          <w:caps w:val="0"/>
          <w:smallCaps w:val="0"/>
          <w:sz w:val="24"/>
          <w:szCs w:val="24"/>
          <w:lang w:val="en-US" w:eastAsia="zh-CN" w:bidi="en-US"/>
        </w:rPr>
      </w:pPr>
      <w:r>
        <w:rPr>
          <w:rFonts w:hint="eastAsia" w:ascii="宋体" w:hAnsi="宋体" w:eastAsia="宋体" w:cs="Times New Roman"/>
          <w:b/>
          <w:bCs/>
          <w:caps w:val="0"/>
          <w:smallCaps w:val="0"/>
          <w:sz w:val="24"/>
          <w:szCs w:val="24"/>
          <w:lang w:val="en-US" w:eastAsia="zh-CN" w:bidi="en-US"/>
        </w:rPr>
        <w:t>6、联系电话</w:t>
      </w:r>
    </w:p>
    <w:p w14:paraId="25C5E23E">
      <w:pPr>
        <w:pStyle w:val="85"/>
        <w:widowControl w:val="0"/>
        <w:rPr>
          <w:rFonts w:ascii="宋体" w:hAnsi="宋体"/>
          <w:caps w:val="0"/>
          <w:smallCaps w:val="0"/>
          <w:lang w:eastAsia="zh-CN"/>
        </w:rPr>
      </w:pPr>
      <w:r>
        <w:rPr>
          <w:rFonts w:hint="eastAsia" w:ascii="宋体" w:hAnsi="宋体"/>
          <w:caps w:val="0"/>
          <w:smallCaps w:val="0"/>
          <w:lang w:eastAsia="zh-CN"/>
        </w:rPr>
        <w:t>按</w:t>
      </w:r>
      <w:r>
        <w:rPr>
          <w:rFonts w:hint="eastAsia" w:ascii="宋体" w:hAnsi="宋体"/>
          <w:caps w:val="0"/>
          <w:smallCaps w:val="0"/>
          <w:lang w:val="en-US" w:eastAsia="zh-CN"/>
        </w:rPr>
        <w:t>本</w:t>
      </w:r>
      <w:r>
        <w:rPr>
          <w:rFonts w:hint="eastAsia" w:ascii="宋体" w:hAnsi="宋体"/>
          <w:caps w:val="0"/>
          <w:smallCaps w:val="0"/>
          <w:lang w:eastAsia="zh-CN"/>
        </w:rPr>
        <w:t>单位专职资产管理机构负责人的手机号码、固定电话号码据实填列。</w:t>
      </w:r>
    </w:p>
    <w:p w14:paraId="1ABF3758">
      <w:pPr>
        <w:pStyle w:val="85"/>
        <w:rPr>
          <w:rFonts w:hint="eastAsia" w:ascii="宋体" w:hAnsi="宋体" w:eastAsia="宋体"/>
          <w:b/>
          <w:bCs/>
          <w:caps w:val="0"/>
          <w:smallCaps w:val="0"/>
          <w:lang w:val="en-US" w:eastAsia="zh-CN"/>
        </w:rPr>
      </w:pPr>
      <w:bookmarkStart w:id="259" w:name="_Toc333431576"/>
      <w:bookmarkStart w:id="260" w:name="_Toc359913600"/>
      <w:bookmarkStart w:id="261" w:name="_Toc358561492"/>
      <w:bookmarkStart w:id="262" w:name="_Toc358561728"/>
      <w:bookmarkStart w:id="263" w:name="_Toc445198208"/>
      <w:bookmarkStart w:id="264" w:name="_Toc333487427"/>
      <w:bookmarkStart w:id="265" w:name="_Toc443920403"/>
      <w:bookmarkStart w:id="266" w:name="_Toc358561002"/>
      <w:r>
        <w:rPr>
          <w:rFonts w:hint="eastAsia" w:ascii="宋体" w:hAnsi="宋体" w:eastAsia="宋体"/>
          <w:b/>
          <w:bCs/>
          <w:caps w:val="0"/>
          <w:smallCaps w:val="0"/>
          <w:lang w:eastAsia="zh-CN"/>
        </w:rPr>
        <w:t>（二）</w:t>
      </w:r>
      <w:bookmarkEnd w:id="259"/>
      <w:bookmarkEnd w:id="260"/>
      <w:bookmarkEnd w:id="261"/>
      <w:bookmarkEnd w:id="262"/>
      <w:bookmarkEnd w:id="263"/>
      <w:bookmarkEnd w:id="264"/>
      <w:bookmarkEnd w:id="265"/>
      <w:bookmarkEnd w:id="266"/>
      <w:r>
        <w:rPr>
          <w:rFonts w:hint="eastAsia" w:ascii="宋体" w:hAnsi="宋体" w:eastAsia="宋体"/>
          <w:b/>
          <w:bCs/>
          <w:caps w:val="0"/>
          <w:smallCaps w:val="0"/>
          <w:lang w:val="en-US" w:eastAsia="zh-CN"/>
        </w:rPr>
        <w:t>资产管理相关制度建设情况</w:t>
      </w:r>
    </w:p>
    <w:p w14:paraId="5A4677BA">
      <w:pPr>
        <w:pStyle w:val="85"/>
        <w:widowControl w:val="0"/>
        <w:rPr>
          <w:rFonts w:ascii="宋体" w:hAnsi="宋体"/>
          <w:caps w:val="0"/>
          <w:smallCaps w:val="0"/>
          <w:lang w:eastAsia="zh-CN"/>
        </w:rPr>
      </w:pPr>
      <w:r>
        <w:rPr>
          <w:rFonts w:hint="eastAsia" w:ascii="宋体" w:hAnsi="宋体"/>
          <w:caps w:val="0"/>
          <w:smallCaps w:val="0"/>
          <w:lang w:eastAsia="zh-CN"/>
        </w:rPr>
        <w:t>按照制定文件的名称、文号、制度类型、印发年份、主要内容据实填列。</w:t>
      </w:r>
    </w:p>
    <w:p w14:paraId="553DD961">
      <w:pPr>
        <w:pStyle w:val="85"/>
        <w:widowControl w:val="0"/>
        <w:rPr>
          <w:rFonts w:ascii="宋体" w:hAnsi="宋体"/>
          <w:caps w:val="0"/>
          <w:smallCaps w:val="0"/>
          <w:lang w:eastAsia="zh-CN"/>
        </w:rPr>
      </w:pPr>
      <w:bookmarkStart w:id="267" w:name="_Toc62115868"/>
    </w:p>
    <w:p w14:paraId="369821C4">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268" w:name="_Toc8703"/>
      <w:bookmarkStart w:id="269" w:name="_Toc7102"/>
      <w:r>
        <w:rPr>
          <w:rFonts w:hint="eastAsia" w:ascii="宋体" w:hAnsi="宋体"/>
          <w:caps w:val="0"/>
          <w:smallCaps w:val="0"/>
          <w:sz w:val="28"/>
          <w:szCs w:val="24"/>
          <w:lang w:eastAsia="zh-CN"/>
        </w:rPr>
        <w:t>十四、本级公务用车运行费用情况表（国管资附04表）</w:t>
      </w:r>
      <w:bookmarkEnd w:id="267"/>
      <w:bookmarkEnd w:id="268"/>
      <w:bookmarkEnd w:id="269"/>
    </w:p>
    <w:p w14:paraId="6E0103DB">
      <w:pPr>
        <w:pStyle w:val="85"/>
        <w:widowControl w:val="0"/>
        <w:rPr>
          <w:rFonts w:hint="eastAsia" w:ascii="宋体" w:hAnsi="宋体"/>
          <w:caps w:val="0"/>
          <w:smallCaps w:val="0"/>
          <w:lang w:eastAsia="zh-CN"/>
        </w:rPr>
      </w:pPr>
      <w:r>
        <w:rPr>
          <w:rFonts w:hint="eastAsia" w:ascii="宋体" w:hAnsi="宋体"/>
          <w:caps w:val="0"/>
          <w:smallCaps w:val="0"/>
          <w:lang w:eastAsia="zh-CN"/>
        </w:rPr>
        <w:t>本表统一反映【部门</w:t>
      </w:r>
      <w:r>
        <w:rPr>
          <w:rFonts w:hint="eastAsia" w:ascii="宋体" w:hAnsi="宋体"/>
          <w:caps w:val="0"/>
          <w:smallCaps w:val="0"/>
          <w:snapToGrid w:val="0"/>
          <w:color w:val="000000"/>
          <w:spacing w:val="-6"/>
          <w:lang w:eastAsia="zh-CN"/>
        </w:rPr>
        <w:t>本级】、【离退休干部管理机构】、【机关服务中心】</w:t>
      </w:r>
      <w:r>
        <w:rPr>
          <w:rFonts w:hint="eastAsia" w:ascii="宋体" w:hAnsi="宋体"/>
          <w:caps w:val="0"/>
          <w:smallCaps w:val="0"/>
          <w:lang w:eastAsia="zh-CN"/>
        </w:rPr>
        <w:t>公务用车运行费用的各项统计情况。</w:t>
      </w:r>
    </w:p>
    <w:p w14:paraId="45000D25">
      <w:pPr>
        <w:pStyle w:val="4"/>
        <w:bidi w:val="0"/>
        <w:rPr>
          <w:rFonts w:hint="eastAsia" w:ascii="宋体" w:hAnsi="宋体"/>
          <w:caps w:val="0"/>
          <w:smallCaps w:val="0"/>
          <w:lang w:eastAsia="zh-CN"/>
        </w:rPr>
      </w:pPr>
      <w:r>
        <w:rPr>
          <w:rFonts w:hint="eastAsia"/>
          <w:lang w:val="en-US" w:eastAsia="zh-CN"/>
        </w:rPr>
        <w:t>1.主要指标说明：</w:t>
      </w:r>
    </w:p>
    <w:p w14:paraId="43FE3713">
      <w:pPr>
        <w:pStyle w:val="85"/>
        <w:rPr>
          <w:b/>
          <w:bCs/>
          <w:lang w:eastAsia="zh-CN"/>
        </w:rPr>
      </w:pPr>
      <w:bookmarkStart w:id="270" w:name="_Toc333431683"/>
      <w:bookmarkStart w:id="271" w:name="_Toc358561730"/>
      <w:bookmarkStart w:id="272" w:name="_Toc358561004"/>
      <w:bookmarkStart w:id="273" w:name="_Toc333487534"/>
      <w:bookmarkStart w:id="274" w:name="_Toc358561494"/>
      <w:bookmarkStart w:id="275" w:name="_Toc359913602"/>
      <w:bookmarkStart w:id="276" w:name="_Toc443920405"/>
      <w:bookmarkStart w:id="277" w:name="_Toc445198210"/>
      <w:r>
        <w:rPr>
          <w:rFonts w:hint="eastAsia"/>
          <w:b/>
          <w:bCs/>
          <w:lang w:eastAsia="zh-CN"/>
        </w:rPr>
        <w:t>（</w:t>
      </w:r>
      <w:r>
        <w:rPr>
          <w:rFonts w:hint="eastAsia"/>
          <w:b/>
          <w:bCs/>
          <w:lang w:val="en-US" w:eastAsia="zh-CN"/>
        </w:rPr>
        <w:t>1</w:t>
      </w:r>
      <w:r>
        <w:rPr>
          <w:rFonts w:hint="eastAsia"/>
          <w:b/>
          <w:bCs/>
          <w:lang w:eastAsia="zh-CN"/>
        </w:rPr>
        <w:t>）项目</w:t>
      </w:r>
      <w:bookmarkEnd w:id="270"/>
      <w:bookmarkEnd w:id="271"/>
      <w:bookmarkEnd w:id="272"/>
      <w:bookmarkEnd w:id="273"/>
      <w:bookmarkEnd w:id="274"/>
      <w:bookmarkEnd w:id="275"/>
      <w:bookmarkEnd w:id="276"/>
      <w:bookmarkEnd w:id="277"/>
    </w:p>
    <w:p w14:paraId="6EE8CD87">
      <w:pPr>
        <w:pStyle w:val="85"/>
        <w:widowControl w:val="0"/>
        <w:rPr>
          <w:rFonts w:hint="eastAsia" w:ascii="宋体" w:hAnsi="宋体"/>
          <w:caps w:val="0"/>
          <w:smallCaps w:val="0"/>
          <w:lang w:eastAsia="zh-CN"/>
        </w:rPr>
      </w:pPr>
      <w:r>
        <w:rPr>
          <w:rFonts w:hint="eastAsia" w:ascii="宋体" w:hAnsi="宋体"/>
          <w:caps w:val="0"/>
          <w:smallCaps w:val="0"/>
          <w:lang w:eastAsia="zh-CN"/>
        </w:rPr>
        <w:t>按此辆公务用车的具体名称填列。</w:t>
      </w:r>
    </w:p>
    <w:p w14:paraId="6A452827">
      <w:pPr>
        <w:pStyle w:val="85"/>
        <w:numPr>
          <w:ilvl w:val="0"/>
          <w:numId w:val="43"/>
        </w:numPr>
        <w:rPr>
          <w:rFonts w:hint="eastAsia"/>
          <w:b/>
          <w:bCs/>
          <w:caps w:val="0"/>
          <w:smallCaps w:val="0"/>
          <w:lang w:val="en-US" w:eastAsia="zh-CN"/>
        </w:rPr>
      </w:pPr>
      <w:r>
        <w:rPr>
          <w:rFonts w:hint="eastAsia"/>
          <w:b/>
          <w:bCs/>
          <w:caps w:val="0"/>
          <w:smallCaps w:val="0"/>
          <w:lang w:val="en-US" w:eastAsia="zh-CN"/>
        </w:rPr>
        <w:t>资产编号</w:t>
      </w:r>
    </w:p>
    <w:p w14:paraId="135DCEFF">
      <w:pPr>
        <w:pStyle w:val="85"/>
        <w:widowControl w:val="0"/>
        <w:rPr>
          <w:rFonts w:hint="eastAsia"/>
          <w:b/>
          <w:bCs/>
          <w:caps w:val="0"/>
          <w:smallCaps w:val="0"/>
          <w:lang w:val="en-US" w:eastAsia="zh-CN"/>
        </w:rPr>
      </w:pPr>
      <w:r>
        <w:rPr>
          <w:rFonts w:hint="eastAsia" w:ascii="宋体" w:hAnsi="宋体"/>
          <w:caps w:val="0"/>
          <w:smallCaps w:val="0"/>
          <w:lang w:eastAsia="zh-CN"/>
        </w:rPr>
        <w:t>按此辆公务用车的具体</w:t>
      </w:r>
      <w:r>
        <w:rPr>
          <w:rFonts w:hint="eastAsia"/>
          <w:caps w:val="0"/>
          <w:smallCaps w:val="0"/>
          <w:lang w:val="en-US" w:eastAsia="zh-CN"/>
        </w:rPr>
        <w:t>资产编号</w:t>
      </w:r>
      <w:r>
        <w:rPr>
          <w:rFonts w:hint="eastAsia" w:ascii="宋体" w:hAnsi="宋体"/>
          <w:caps w:val="0"/>
          <w:smallCaps w:val="0"/>
          <w:lang w:eastAsia="zh-CN"/>
        </w:rPr>
        <w:t>填列。</w:t>
      </w:r>
    </w:p>
    <w:p w14:paraId="47F6E309">
      <w:pPr>
        <w:pStyle w:val="85"/>
        <w:numPr>
          <w:ilvl w:val="0"/>
          <w:numId w:val="43"/>
        </w:numPr>
        <w:rPr>
          <w:rFonts w:hint="eastAsia"/>
          <w:b/>
          <w:bCs/>
          <w:caps w:val="0"/>
          <w:smallCaps w:val="0"/>
          <w:lang w:val="en-US" w:eastAsia="zh-CN"/>
        </w:rPr>
      </w:pPr>
      <w:r>
        <w:rPr>
          <w:rFonts w:hint="eastAsia"/>
          <w:b/>
          <w:bCs/>
          <w:caps w:val="0"/>
          <w:smallCaps w:val="0"/>
          <w:lang w:val="en-US" w:eastAsia="zh-CN"/>
        </w:rPr>
        <w:t>品牌</w:t>
      </w:r>
    </w:p>
    <w:p w14:paraId="2B4C45F6">
      <w:pPr>
        <w:pStyle w:val="85"/>
        <w:widowControl w:val="0"/>
        <w:rPr>
          <w:rFonts w:hint="eastAsia" w:ascii="宋体" w:hAnsi="宋体"/>
          <w:caps w:val="0"/>
          <w:smallCaps w:val="0"/>
          <w:lang w:eastAsia="zh-CN"/>
        </w:rPr>
      </w:pPr>
      <w:r>
        <w:rPr>
          <w:rFonts w:hint="eastAsia" w:ascii="宋体" w:hAnsi="宋体"/>
          <w:caps w:val="0"/>
          <w:smallCaps w:val="0"/>
          <w:lang w:eastAsia="zh-CN"/>
        </w:rPr>
        <w:t>按车辆行驶证载明内容填列，</w:t>
      </w:r>
      <w:r>
        <w:rPr>
          <w:rFonts w:hint="eastAsia" w:ascii="宋体" w:hAnsi="宋体"/>
          <w:caps w:val="0"/>
          <w:smallCaps w:val="0"/>
          <w:lang w:val="en-US" w:eastAsia="zh-CN"/>
        </w:rPr>
        <w:t>需对车辆行驶证上的“品牌型号”进行拆分、填列</w:t>
      </w:r>
      <w:r>
        <w:rPr>
          <w:rFonts w:hint="eastAsia"/>
          <w:caps w:val="0"/>
          <w:smallCaps w:val="0"/>
          <w:lang w:val="en-US" w:eastAsia="zh-CN"/>
        </w:rPr>
        <w:t>品牌</w:t>
      </w:r>
      <w:r>
        <w:rPr>
          <w:rFonts w:hint="eastAsia" w:ascii="宋体" w:hAnsi="宋体"/>
          <w:caps w:val="0"/>
          <w:smallCaps w:val="0"/>
          <w:lang w:eastAsia="zh-CN"/>
        </w:rPr>
        <w:t>。</w:t>
      </w:r>
    </w:p>
    <w:p w14:paraId="38C740BC">
      <w:pPr>
        <w:pStyle w:val="85"/>
        <w:numPr>
          <w:ilvl w:val="0"/>
          <w:numId w:val="43"/>
        </w:numPr>
        <w:rPr>
          <w:rFonts w:hint="eastAsia"/>
          <w:b/>
          <w:bCs/>
          <w:caps w:val="0"/>
          <w:smallCaps w:val="0"/>
          <w:lang w:val="en-US" w:eastAsia="zh-CN"/>
        </w:rPr>
      </w:pPr>
      <w:r>
        <w:rPr>
          <w:rFonts w:hint="eastAsia"/>
          <w:b/>
          <w:bCs/>
          <w:caps w:val="0"/>
          <w:smallCaps w:val="0"/>
          <w:lang w:val="en-US" w:eastAsia="zh-CN"/>
        </w:rPr>
        <w:t>规格型号</w:t>
      </w:r>
    </w:p>
    <w:p w14:paraId="577472DE">
      <w:pPr>
        <w:pStyle w:val="85"/>
        <w:widowControl w:val="0"/>
        <w:rPr>
          <w:rFonts w:hint="eastAsia"/>
          <w:b/>
          <w:bCs/>
          <w:caps w:val="0"/>
          <w:smallCaps w:val="0"/>
          <w:lang w:val="en-US" w:eastAsia="zh-CN"/>
        </w:rPr>
      </w:pPr>
      <w:r>
        <w:rPr>
          <w:rFonts w:hint="eastAsia" w:ascii="宋体" w:hAnsi="宋体"/>
          <w:caps w:val="0"/>
          <w:smallCaps w:val="0"/>
          <w:lang w:eastAsia="zh-CN"/>
        </w:rPr>
        <w:t>按车辆行驶证载明内容填列，</w:t>
      </w:r>
      <w:r>
        <w:rPr>
          <w:rFonts w:hint="eastAsia" w:ascii="宋体" w:hAnsi="宋体"/>
          <w:caps w:val="0"/>
          <w:smallCaps w:val="0"/>
          <w:lang w:val="en-US" w:eastAsia="zh-CN"/>
        </w:rPr>
        <w:t>需对车辆行驶证上的“品牌型号”进行拆分、填列</w:t>
      </w:r>
      <w:r>
        <w:rPr>
          <w:rFonts w:hint="eastAsia"/>
          <w:caps w:val="0"/>
          <w:smallCaps w:val="0"/>
          <w:lang w:val="en-US" w:eastAsia="zh-CN"/>
        </w:rPr>
        <w:t>规格型号</w:t>
      </w:r>
      <w:r>
        <w:rPr>
          <w:rFonts w:hint="eastAsia" w:ascii="宋体" w:hAnsi="宋体"/>
          <w:caps w:val="0"/>
          <w:smallCaps w:val="0"/>
          <w:lang w:eastAsia="zh-CN"/>
        </w:rPr>
        <w:t>。</w:t>
      </w:r>
    </w:p>
    <w:p w14:paraId="01AD04E6">
      <w:pPr>
        <w:pStyle w:val="85"/>
        <w:numPr>
          <w:ilvl w:val="0"/>
          <w:numId w:val="43"/>
        </w:numPr>
        <w:rPr>
          <w:rFonts w:hint="eastAsia"/>
          <w:b/>
          <w:bCs/>
          <w:caps w:val="0"/>
          <w:smallCaps w:val="0"/>
          <w:lang w:val="en-US" w:eastAsia="zh-CN"/>
        </w:rPr>
      </w:pPr>
      <w:r>
        <w:rPr>
          <w:rFonts w:hint="eastAsia" w:ascii="宋体" w:hAnsi="宋体" w:eastAsia="宋体"/>
          <w:b/>
          <w:bCs/>
          <w:caps w:val="0"/>
          <w:smallCaps w:val="0"/>
          <w:lang w:eastAsia="zh-CN"/>
        </w:rPr>
        <w:t>品牌性质</w:t>
      </w:r>
    </w:p>
    <w:p w14:paraId="2DB70117">
      <w:pPr>
        <w:pStyle w:val="85"/>
        <w:widowControl w:val="0"/>
        <w:rPr>
          <w:rFonts w:hint="eastAsia"/>
          <w:b/>
          <w:bCs/>
          <w:caps w:val="0"/>
          <w:smallCaps w:val="0"/>
          <w:lang w:val="en-US" w:eastAsia="zh-CN"/>
        </w:rPr>
      </w:pPr>
      <w:r>
        <w:rPr>
          <w:rFonts w:hint="eastAsia" w:ascii="宋体" w:hAnsi="宋体"/>
          <w:caps w:val="0"/>
          <w:smallCaps w:val="0"/>
          <w:lang w:eastAsia="zh-CN"/>
        </w:rPr>
        <w:t>在1</w:t>
      </w:r>
      <w:r>
        <w:rPr>
          <w:rFonts w:hint="eastAsia" w:ascii="宋体" w:hAnsi="宋体"/>
          <w:caps w:val="0"/>
          <w:smallCaps w:val="0"/>
          <w:lang w:val="en-US" w:eastAsia="zh-CN"/>
        </w:rPr>
        <w:t>国产自主品牌</w:t>
      </w:r>
      <w:r>
        <w:rPr>
          <w:rFonts w:hint="eastAsia" w:ascii="宋体" w:hAnsi="宋体"/>
          <w:caps w:val="0"/>
          <w:smallCaps w:val="0"/>
          <w:lang w:eastAsia="zh-CN"/>
        </w:rPr>
        <w:t>、2</w:t>
      </w:r>
      <w:r>
        <w:rPr>
          <w:rFonts w:hint="eastAsia" w:ascii="宋体" w:hAnsi="宋体"/>
          <w:caps w:val="0"/>
          <w:smallCaps w:val="0"/>
          <w:lang w:val="en-US" w:eastAsia="zh-CN"/>
        </w:rPr>
        <w:t>其他两</w:t>
      </w:r>
      <w:r>
        <w:rPr>
          <w:rFonts w:hint="eastAsia" w:ascii="宋体" w:hAnsi="宋体"/>
          <w:caps w:val="0"/>
          <w:smallCaps w:val="0"/>
          <w:lang w:eastAsia="zh-CN"/>
        </w:rPr>
        <w:t>种选项中按实际情况选择。</w:t>
      </w:r>
    </w:p>
    <w:p w14:paraId="4C7DD5D3">
      <w:pPr>
        <w:pStyle w:val="85"/>
        <w:numPr>
          <w:ilvl w:val="0"/>
          <w:numId w:val="43"/>
        </w:numPr>
        <w:rPr>
          <w:rFonts w:hint="eastAsia"/>
          <w:b/>
          <w:bCs/>
          <w:caps w:val="0"/>
          <w:smallCaps w:val="0"/>
          <w:lang w:val="en-US" w:eastAsia="zh-CN"/>
        </w:rPr>
      </w:pPr>
      <w:r>
        <w:rPr>
          <w:rFonts w:hint="eastAsia"/>
          <w:b/>
          <w:bCs/>
          <w:caps w:val="0"/>
          <w:smallCaps w:val="0"/>
          <w:lang w:val="en-US" w:eastAsia="zh-CN"/>
        </w:rPr>
        <w:t>资产用途</w:t>
      </w:r>
    </w:p>
    <w:p w14:paraId="6FE50EC1">
      <w:pPr>
        <w:pStyle w:val="85"/>
        <w:widowControl w:val="0"/>
        <w:rPr>
          <w:rFonts w:hint="eastAsia"/>
          <w:b/>
          <w:bCs/>
          <w:caps w:val="0"/>
          <w:smallCaps w:val="0"/>
          <w:lang w:val="en-US" w:eastAsia="zh-CN"/>
        </w:rPr>
      </w:pPr>
      <w:r>
        <w:rPr>
          <w:rFonts w:hint="eastAsia" w:ascii="宋体" w:hAnsi="宋体"/>
          <w:caps w:val="0"/>
          <w:smallCaps w:val="0"/>
          <w:lang w:eastAsia="zh-CN"/>
        </w:rPr>
        <w:t>按此辆公务用车的</w:t>
      </w:r>
      <w:r>
        <w:rPr>
          <w:rFonts w:hint="eastAsia"/>
          <w:caps w:val="0"/>
          <w:smallCaps w:val="0"/>
          <w:lang w:val="en-US" w:eastAsia="zh-CN"/>
        </w:rPr>
        <w:t>用途，</w:t>
      </w:r>
      <w:r>
        <w:rPr>
          <w:rFonts w:hint="eastAsia" w:ascii="宋体" w:hAnsi="宋体"/>
          <w:caps w:val="0"/>
          <w:smallCaps w:val="0"/>
          <w:lang w:val="en-US" w:eastAsia="zh-CN"/>
        </w:rPr>
        <w:t>据实自行选择填列</w:t>
      </w:r>
      <w:r>
        <w:rPr>
          <w:rFonts w:hint="eastAsia" w:ascii="宋体" w:hAnsi="宋体"/>
          <w:caps w:val="0"/>
          <w:smallCaps w:val="0"/>
          <w:lang w:eastAsia="zh-CN"/>
        </w:rPr>
        <w:t>。</w:t>
      </w:r>
    </w:p>
    <w:p w14:paraId="5BEC3A79">
      <w:pPr>
        <w:pStyle w:val="85"/>
        <w:numPr>
          <w:ilvl w:val="0"/>
          <w:numId w:val="43"/>
        </w:numPr>
        <w:rPr>
          <w:rFonts w:hint="eastAsia"/>
          <w:b/>
          <w:bCs/>
          <w:caps w:val="0"/>
          <w:smallCaps w:val="0"/>
          <w:lang w:val="en-US" w:eastAsia="zh-CN"/>
        </w:rPr>
      </w:pPr>
      <w:r>
        <w:rPr>
          <w:rFonts w:hint="eastAsia" w:ascii="宋体" w:hAnsi="宋体" w:eastAsia="宋体"/>
          <w:b/>
          <w:bCs/>
          <w:caps w:val="0"/>
          <w:smallCaps w:val="0"/>
          <w:lang w:eastAsia="zh-CN"/>
        </w:rPr>
        <w:t>车辆类型</w:t>
      </w:r>
    </w:p>
    <w:p w14:paraId="0F96A6F8">
      <w:pPr>
        <w:pStyle w:val="85"/>
        <w:widowControl w:val="0"/>
        <w:rPr>
          <w:rFonts w:hint="eastAsia"/>
          <w:b/>
          <w:bCs/>
          <w:caps w:val="0"/>
          <w:smallCaps w:val="0"/>
          <w:lang w:val="en-US" w:eastAsia="zh-CN"/>
        </w:rPr>
      </w:pPr>
      <w:r>
        <w:rPr>
          <w:rFonts w:hint="eastAsia" w:ascii="宋体" w:hAnsi="宋体"/>
          <w:caps w:val="0"/>
          <w:smallCaps w:val="0"/>
          <w:lang w:eastAsia="zh-CN"/>
        </w:rPr>
        <w:t>根据国有资产管理工作需要，分01、轿车，02、越野车（</w:t>
      </w:r>
      <w:r>
        <w:rPr>
          <w:rFonts w:hint="eastAsia" w:ascii="宋体" w:hAnsi="宋体"/>
          <w:caps w:val="0"/>
          <w:smallCaps w:val="0"/>
          <w:lang w:val="en-US" w:eastAsia="zh-CN"/>
        </w:rPr>
        <w:t>含SUV</w:t>
      </w:r>
      <w:r>
        <w:rPr>
          <w:rFonts w:hint="eastAsia" w:ascii="宋体" w:hAnsi="宋体"/>
          <w:caps w:val="0"/>
          <w:smallCaps w:val="0"/>
          <w:lang w:eastAsia="zh-CN"/>
        </w:rPr>
        <w:t>），03、</w:t>
      </w:r>
      <w:r>
        <w:rPr>
          <w:rFonts w:hint="eastAsia" w:ascii="宋体" w:hAnsi="宋体"/>
          <w:caps w:val="0"/>
          <w:smallCaps w:val="0"/>
          <w:lang w:val="en-US" w:eastAsia="zh-CN"/>
        </w:rPr>
        <w:t>其他</w:t>
      </w:r>
      <w:r>
        <w:rPr>
          <w:rFonts w:hint="eastAsia" w:ascii="宋体" w:hAnsi="宋体"/>
          <w:caps w:val="0"/>
          <w:smallCaps w:val="0"/>
          <w:lang w:eastAsia="zh-CN"/>
        </w:rPr>
        <w:t>小型客车，04、中型客车，05、</w:t>
      </w:r>
      <w:r>
        <w:rPr>
          <w:rFonts w:hint="eastAsia" w:ascii="宋体" w:hAnsi="宋体"/>
          <w:caps w:val="0"/>
          <w:smallCaps w:val="0"/>
          <w:lang w:val="en-US" w:eastAsia="zh-CN"/>
        </w:rPr>
        <w:t>大型客车，</w:t>
      </w:r>
      <w:r>
        <w:rPr>
          <w:rFonts w:hint="eastAsia" w:ascii="宋体" w:hAnsi="宋体"/>
          <w:caps w:val="0"/>
          <w:smallCaps w:val="0"/>
          <w:lang w:eastAsia="zh-CN"/>
        </w:rPr>
        <w:t>0</w:t>
      </w:r>
      <w:r>
        <w:rPr>
          <w:rFonts w:hint="eastAsia" w:ascii="宋体" w:hAnsi="宋体"/>
          <w:caps w:val="0"/>
          <w:smallCaps w:val="0"/>
          <w:lang w:val="en-US" w:eastAsia="zh-CN"/>
        </w:rPr>
        <w:t>6</w:t>
      </w:r>
      <w:r>
        <w:rPr>
          <w:rFonts w:hint="eastAsia" w:ascii="宋体" w:hAnsi="宋体"/>
          <w:caps w:val="0"/>
          <w:smallCaps w:val="0"/>
          <w:lang w:eastAsia="zh-CN"/>
        </w:rPr>
        <w:t>、其他</w:t>
      </w:r>
      <w:r>
        <w:rPr>
          <w:rFonts w:hint="eastAsia" w:ascii="宋体" w:hAnsi="宋体"/>
          <w:caps w:val="0"/>
          <w:smallCaps w:val="0"/>
          <w:lang w:val="en-US" w:eastAsia="zh-CN"/>
        </w:rPr>
        <w:t>六</w:t>
      </w:r>
      <w:r>
        <w:rPr>
          <w:rFonts w:hint="eastAsia" w:ascii="宋体" w:hAnsi="宋体"/>
          <w:caps w:val="0"/>
          <w:smallCaps w:val="0"/>
          <w:lang w:eastAsia="zh-CN"/>
        </w:rPr>
        <w:t>种选项，各单位据实自行选择填列。</w:t>
      </w:r>
    </w:p>
    <w:p w14:paraId="67FB19AE">
      <w:pPr>
        <w:pStyle w:val="85"/>
        <w:numPr>
          <w:ilvl w:val="0"/>
          <w:numId w:val="44"/>
        </w:numPr>
        <w:ind w:left="0" w:leftChars="0" w:firstLine="283" w:firstLineChars="0"/>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车牌号码</w:t>
      </w:r>
    </w:p>
    <w:p w14:paraId="413A35C0">
      <w:pPr>
        <w:pStyle w:val="85"/>
        <w:widowControl w:val="0"/>
        <w:rPr>
          <w:rFonts w:ascii="宋体" w:hAnsi="宋体"/>
          <w:caps w:val="0"/>
          <w:smallCaps w:val="0"/>
          <w:lang w:eastAsia="zh-CN"/>
        </w:rPr>
      </w:pPr>
      <w:r>
        <w:rPr>
          <w:rFonts w:hint="eastAsia" w:ascii="宋体" w:hAnsi="宋体"/>
          <w:caps w:val="0"/>
          <w:smallCaps w:val="0"/>
          <w:lang w:eastAsia="zh-CN"/>
        </w:rPr>
        <w:t>按车辆行驶证载明内容填列。</w:t>
      </w:r>
    </w:p>
    <w:p w14:paraId="24406E14">
      <w:pPr>
        <w:pStyle w:val="85"/>
        <w:numPr>
          <w:ilvl w:val="0"/>
          <w:numId w:val="44"/>
        </w:numPr>
        <w:ind w:left="0" w:leftChars="0" w:firstLine="283" w:firstLineChars="0"/>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排</w:t>
      </w:r>
      <w:r>
        <w:rPr>
          <w:rFonts w:hint="eastAsia" w:ascii="宋体" w:hAnsi="宋体" w:eastAsia="宋体"/>
          <w:b/>
          <w:bCs/>
          <w:caps w:val="0"/>
          <w:smallCaps w:val="0"/>
          <w:lang w:val="en-US" w:eastAsia="zh-CN"/>
        </w:rPr>
        <w:t>气</w:t>
      </w:r>
      <w:r>
        <w:rPr>
          <w:rFonts w:hint="eastAsia" w:ascii="宋体" w:hAnsi="宋体" w:eastAsia="宋体"/>
          <w:b/>
          <w:bCs/>
          <w:caps w:val="0"/>
          <w:smallCaps w:val="0"/>
          <w:lang w:eastAsia="zh-CN"/>
        </w:rPr>
        <w:t>量</w:t>
      </w:r>
    </w:p>
    <w:p w14:paraId="39AF7436">
      <w:pPr>
        <w:pStyle w:val="85"/>
        <w:widowControl w:val="0"/>
        <w:ind w:firstLine="480" w:firstLineChars="200"/>
        <w:rPr>
          <w:rFonts w:ascii="宋体" w:hAnsi="宋体"/>
          <w:caps w:val="0"/>
          <w:smallCaps w:val="0"/>
          <w:lang w:eastAsia="zh-CN"/>
        </w:rPr>
      </w:pPr>
      <w:r>
        <w:rPr>
          <w:rFonts w:hint="eastAsia" w:ascii="宋体" w:hAnsi="宋体"/>
          <w:caps w:val="0"/>
          <w:smallCaps w:val="0"/>
          <w:lang w:eastAsia="zh-CN"/>
        </w:rPr>
        <w:t>在</w:t>
      </w:r>
      <w:r>
        <w:rPr>
          <w:rFonts w:hint="eastAsia" w:ascii="宋体" w:hAnsi="宋体"/>
          <w:caps w:val="0"/>
          <w:smallCaps w:val="0"/>
          <w:lang w:val="en-US" w:eastAsia="zh-CN"/>
        </w:rPr>
        <w:t>柴油车：11、</w:t>
      </w:r>
      <w:r>
        <w:rPr>
          <w:rFonts w:hint="eastAsia" w:ascii="宋体" w:hAnsi="宋体"/>
          <w:caps w:val="0"/>
          <w:smallCaps w:val="0"/>
          <w:lang w:eastAsia="zh-CN"/>
        </w:rPr>
        <w:t>1.6升（含）以下、</w:t>
      </w:r>
      <w:r>
        <w:rPr>
          <w:rFonts w:hint="eastAsia" w:ascii="宋体" w:hAnsi="宋体"/>
          <w:caps w:val="0"/>
          <w:smallCaps w:val="0"/>
          <w:lang w:val="en-US" w:eastAsia="zh-CN"/>
        </w:rPr>
        <w:t>12、</w:t>
      </w:r>
      <w:r>
        <w:rPr>
          <w:rFonts w:hint="eastAsia" w:ascii="宋体" w:hAnsi="宋体"/>
          <w:caps w:val="0"/>
          <w:smallCaps w:val="0"/>
          <w:lang w:eastAsia="zh-CN"/>
        </w:rPr>
        <w:t>1.6~1.8（含）升、</w:t>
      </w:r>
      <w:r>
        <w:rPr>
          <w:rFonts w:hint="eastAsia" w:ascii="宋体" w:hAnsi="宋体"/>
          <w:caps w:val="0"/>
          <w:smallCaps w:val="0"/>
          <w:lang w:val="en-US" w:eastAsia="zh-CN"/>
        </w:rPr>
        <w:t>13、</w:t>
      </w:r>
      <w:r>
        <w:rPr>
          <w:rFonts w:hint="eastAsia" w:ascii="宋体" w:hAnsi="宋体"/>
          <w:caps w:val="0"/>
          <w:smallCaps w:val="0"/>
          <w:lang w:eastAsia="zh-CN"/>
        </w:rPr>
        <w:t>2.0（含）~2.5升、</w:t>
      </w:r>
      <w:r>
        <w:rPr>
          <w:rFonts w:hint="eastAsia" w:ascii="宋体" w:hAnsi="宋体"/>
          <w:caps w:val="0"/>
          <w:smallCaps w:val="0"/>
          <w:lang w:val="en-US" w:eastAsia="zh-CN"/>
        </w:rPr>
        <w:t>14、</w:t>
      </w:r>
      <w:r>
        <w:rPr>
          <w:rFonts w:hint="eastAsia" w:ascii="宋体" w:hAnsi="宋体"/>
          <w:caps w:val="0"/>
          <w:smallCaps w:val="0"/>
          <w:lang w:eastAsia="zh-CN"/>
        </w:rPr>
        <w:t>2.5（含）升以上，</w:t>
      </w:r>
      <w:r>
        <w:rPr>
          <w:rFonts w:hint="eastAsia" w:ascii="宋体" w:hAnsi="宋体"/>
          <w:caps w:val="0"/>
          <w:smallCaps w:val="0"/>
          <w:lang w:val="en-US" w:eastAsia="zh-CN"/>
        </w:rPr>
        <w:t>汽油车：21、</w:t>
      </w:r>
      <w:r>
        <w:rPr>
          <w:rFonts w:hint="eastAsia" w:ascii="宋体" w:hAnsi="宋体"/>
          <w:caps w:val="0"/>
          <w:smallCaps w:val="0"/>
          <w:lang w:eastAsia="zh-CN"/>
        </w:rPr>
        <w:t>1.6升（含）以下、</w:t>
      </w:r>
      <w:r>
        <w:rPr>
          <w:rFonts w:hint="eastAsia" w:ascii="宋体" w:hAnsi="宋体"/>
          <w:caps w:val="0"/>
          <w:smallCaps w:val="0"/>
          <w:lang w:val="en-US" w:eastAsia="zh-CN"/>
        </w:rPr>
        <w:t>22、</w:t>
      </w:r>
      <w:r>
        <w:rPr>
          <w:rFonts w:hint="eastAsia" w:ascii="宋体" w:hAnsi="宋体"/>
          <w:caps w:val="0"/>
          <w:smallCaps w:val="0"/>
          <w:lang w:eastAsia="zh-CN"/>
        </w:rPr>
        <w:t>1.6~1.8（含）升、</w:t>
      </w:r>
      <w:r>
        <w:rPr>
          <w:rFonts w:hint="eastAsia" w:ascii="宋体" w:hAnsi="宋体"/>
          <w:caps w:val="0"/>
          <w:smallCaps w:val="0"/>
          <w:lang w:val="en-US" w:eastAsia="zh-CN"/>
        </w:rPr>
        <w:t>23、</w:t>
      </w:r>
      <w:r>
        <w:rPr>
          <w:rFonts w:hint="eastAsia" w:ascii="宋体" w:hAnsi="宋体"/>
          <w:caps w:val="0"/>
          <w:smallCaps w:val="0"/>
          <w:lang w:eastAsia="zh-CN"/>
        </w:rPr>
        <w:t>2.0（含）~2.5升、</w:t>
      </w:r>
      <w:r>
        <w:rPr>
          <w:rFonts w:hint="eastAsia" w:ascii="宋体" w:hAnsi="宋体"/>
          <w:caps w:val="0"/>
          <w:smallCaps w:val="0"/>
          <w:lang w:val="en-US" w:eastAsia="zh-CN"/>
        </w:rPr>
        <w:t>24、</w:t>
      </w:r>
      <w:r>
        <w:rPr>
          <w:rFonts w:hint="eastAsia" w:ascii="宋体" w:hAnsi="宋体"/>
          <w:caps w:val="0"/>
          <w:smallCaps w:val="0"/>
          <w:lang w:eastAsia="zh-CN"/>
        </w:rPr>
        <w:t>2.5（含）升以上，</w:t>
      </w:r>
      <w:r>
        <w:rPr>
          <w:rFonts w:hint="eastAsia" w:ascii="宋体" w:hAnsi="宋体"/>
          <w:caps w:val="0"/>
          <w:smallCaps w:val="0"/>
          <w:lang w:val="en-US" w:eastAsia="zh-CN"/>
        </w:rPr>
        <w:t>新能源汽车：31、纯电动力、32、油电混合动力、33、燃料电池11</w:t>
      </w:r>
      <w:r>
        <w:rPr>
          <w:rFonts w:hint="eastAsia" w:ascii="宋体" w:hAnsi="宋体"/>
          <w:caps w:val="0"/>
          <w:smallCaps w:val="0"/>
          <w:lang w:eastAsia="zh-CN"/>
        </w:rPr>
        <w:t>种选项，</w:t>
      </w:r>
      <w:r>
        <w:rPr>
          <w:rFonts w:hint="eastAsia" w:ascii="宋体" w:hAnsi="宋体"/>
          <w:caps w:val="0"/>
          <w:smallCaps w:val="0"/>
          <w:lang w:val="en-US" w:eastAsia="zh-CN"/>
        </w:rPr>
        <w:t>据实自行选择填列。</w:t>
      </w:r>
    </w:p>
    <w:p w14:paraId="0F90458E">
      <w:pPr>
        <w:pStyle w:val="85"/>
        <w:numPr>
          <w:ilvl w:val="0"/>
          <w:numId w:val="44"/>
        </w:numPr>
        <w:ind w:left="0" w:leftChars="0" w:firstLine="283" w:firstLineChars="0"/>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当年出车次数</w:t>
      </w:r>
      <w:r>
        <w:rPr>
          <w:rFonts w:hint="eastAsia" w:ascii="宋体" w:hAnsi="宋体" w:eastAsia="宋体"/>
          <w:b/>
          <w:bCs/>
          <w:caps w:val="0"/>
          <w:smallCaps w:val="0"/>
          <w:lang w:eastAsia="zh-CN"/>
        </w:rPr>
        <w:t>（次）</w:t>
      </w:r>
    </w:p>
    <w:p w14:paraId="1EF3617A">
      <w:pPr>
        <w:pStyle w:val="85"/>
        <w:widowControl w:val="0"/>
        <w:rPr>
          <w:rFonts w:ascii="宋体" w:hAnsi="宋体"/>
          <w:caps w:val="0"/>
          <w:smallCaps w:val="0"/>
          <w:lang w:eastAsia="zh-CN"/>
        </w:rPr>
      </w:pPr>
      <w:r>
        <w:rPr>
          <w:rFonts w:hint="eastAsia" w:ascii="宋体" w:hAnsi="宋体"/>
          <w:caps w:val="0"/>
          <w:smallCaps w:val="0"/>
          <w:lang w:val="en-US" w:eastAsia="zh-CN"/>
        </w:rPr>
        <w:t>填列该车辆</w:t>
      </w:r>
      <w:r>
        <w:rPr>
          <w:rFonts w:hint="eastAsia" w:ascii="宋体" w:hAnsi="宋体"/>
          <w:caps w:val="0"/>
          <w:smallCaps w:val="0"/>
          <w:lang w:eastAsia="zh-CN"/>
        </w:rPr>
        <w:t>全年出驶次数，各单位按实际情况填写。</w:t>
      </w:r>
    </w:p>
    <w:p w14:paraId="06192881">
      <w:pPr>
        <w:pStyle w:val="85"/>
        <w:numPr>
          <w:ilvl w:val="0"/>
          <w:numId w:val="44"/>
        </w:numPr>
        <w:ind w:left="0" w:leftChars="0" w:firstLine="283" w:firstLineChars="0"/>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累计行驶</w:t>
      </w:r>
      <w:r>
        <w:rPr>
          <w:rFonts w:hint="eastAsia" w:ascii="宋体" w:hAnsi="宋体" w:eastAsia="宋体"/>
          <w:b/>
          <w:bCs/>
          <w:caps w:val="0"/>
          <w:smallCaps w:val="0"/>
          <w:lang w:val="en-US" w:eastAsia="zh-CN"/>
        </w:rPr>
        <w:t>里程（</w:t>
      </w:r>
      <w:r>
        <w:rPr>
          <w:rFonts w:hint="eastAsia" w:ascii="宋体" w:hAnsi="宋体" w:eastAsia="宋体"/>
          <w:b/>
          <w:bCs/>
          <w:caps w:val="0"/>
          <w:smallCaps w:val="0"/>
          <w:lang w:eastAsia="zh-CN"/>
        </w:rPr>
        <w:t>公里）</w:t>
      </w:r>
    </w:p>
    <w:p w14:paraId="1AF8EAFA">
      <w:pPr>
        <w:pStyle w:val="85"/>
        <w:widowControl w:val="0"/>
        <w:rPr>
          <w:rFonts w:hint="eastAsia" w:ascii="宋体" w:hAnsi="宋体"/>
          <w:caps w:val="0"/>
          <w:smallCaps w:val="0"/>
          <w:lang w:eastAsia="zh-CN"/>
        </w:rPr>
      </w:pPr>
      <w:r>
        <w:rPr>
          <w:rFonts w:hint="eastAsia" w:ascii="宋体" w:hAnsi="宋体"/>
          <w:caps w:val="0"/>
          <w:smallCaps w:val="0"/>
          <w:lang w:eastAsia="zh-CN"/>
        </w:rPr>
        <w:t>填列该车辆购置后累计行驶公里数。</w:t>
      </w:r>
    </w:p>
    <w:p w14:paraId="367849A9">
      <w:pPr>
        <w:pStyle w:val="85"/>
        <w:numPr>
          <w:ilvl w:val="0"/>
          <w:numId w:val="44"/>
        </w:numPr>
        <w:ind w:left="0" w:leftChars="0" w:firstLine="283" w:firstLineChars="0"/>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当</w:t>
      </w:r>
      <w:r>
        <w:rPr>
          <w:rFonts w:hint="eastAsia" w:ascii="宋体" w:hAnsi="宋体" w:eastAsia="宋体"/>
          <w:b/>
          <w:bCs/>
          <w:caps w:val="0"/>
          <w:smallCaps w:val="0"/>
          <w:lang w:eastAsia="zh-CN"/>
        </w:rPr>
        <w:t>年行驶</w:t>
      </w:r>
      <w:r>
        <w:rPr>
          <w:rFonts w:hint="eastAsia" w:ascii="宋体" w:hAnsi="宋体" w:eastAsia="宋体"/>
          <w:b/>
          <w:bCs/>
          <w:caps w:val="0"/>
          <w:smallCaps w:val="0"/>
          <w:lang w:val="en-US" w:eastAsia="zh-CN"/>
        </w:rPr>
        <w:t>里程</w:t>
      </w:r>
      <w:r>
        <w:rPr>
          <w:rFonts w:hint="eastAsia" w:ascii="宋体" w:hAnsi="宋体" w:eastAsia="宋体"/>
          <w:b/>
          <w:bCs/>
          <w:caps w:val="0"/>
          <w:smallCaps w:val="0"/>
          <w:lang w:eastAsia="zh-CN"/>
        </w:rPr>
        <w:t>（公里）</w:t>
      </w:r>
    </w:p>
    <w:p w14:paraId="008064F5">
      <w:pPr>
        <w:pStyle w:val="85"/>
        <w:widowControl w:val="0"/>
        <w:rPr>
          <w:rFonts w:hint="eastAsia" w:ascii="宋体" w:hAnsi="宋体"/>
          <w:caps w:val="0"/>
          <w:smallCaps w:val="0"/>
          <w:lang w:eastAsia="zh-CN"/>
        </w:rPr>
      </w:pPr>
      <w:r>
        <w:rPr>
          <w:rFonts w:hint="eastAsia" w:ascii="宋体" w:hAnsi="宋体"/>
          <w:caps w:val="0"/>
          <w:smallCaps w:val="0"/>
          <w:lang w:eastAsia="zh-CN"/>
        </w:rPr>
        <w:t>填列该车辆</w:t>
      </w:r>
      <w:r>
        <w:rPr>
          <w:rFonts w:hint="eastAsia" w:ascii="宋体" w:hAnsi="宋体"/>
          <w:caps w:val="0"/>
          <w:smallCaps w:val="0"/>
          <w:lang w:val="en-US" w:eastAsia="zh-CN"/>
        </w:rPr>
        <w:t>本年</w:t>
      </w:r>
      <w:r>
        <w:rPr>
          <w:rFonts w:hint="eastAsia" w:ascii="宋体" w:hAnsi="宋体"/>
          <w:caps w:val="0"/>
          <w:smallCaps w:val="0"/>
          <w:lang w:eastAsia="zh-CN"/>
        </w:rPr>
        <w:t>行驶公里数。</w:t>
      </w:r>
    </w:p>
    <w:p w14:paraId="3FC0E4DF">
      <w:pPr>
        <w:pStyle w:val="85"/>
        <w:numPr>
          <w:ilvl w:val="0"/>
          <w:numId w:val="44"/>
        </w:numPr>
        <w:ind w:left="0" w:leftChars="0" w:firstLine="283" w:firstLineChars="0"/>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当年运行费用支出金额（元）</w:t>
      </w:r>
    </w:p>
    <w:p w14:paraId="1CC11E55">
      <w:pPr>
        <w:pStyle w:val="85"/>
        <w:widowControl w:val="0"/>
        <w:rPr>
          <w:rFonts w:ascii="宋体" w:hAnsi="宋体"/>
          <w:caps w:val="0"/>
          <w:smallCaps w:val="0"/>
          <w:lang w:eastAsia="zh-CN"/>
        </w:rPr>
      </w:pPr>
      <w:r>
        <w:rPr>
          <w:rFonts w:hint="eastAsia" w:ascii="宋体" w:hAnsi="宋体"/>
          <w:caps w:val="0"/>
          <w:smallCaps w:val="0"/>
          <w:lang w:val="en-US" w:eastAsia="zh-CN"/>
        </w:rPr>
        <w:t>合计</w:t>
      </w:r>
      <w:r>
        <w:rPr>
          <w:rFonts w:hint="eastAsia" w:ascii="宋体" w:hAnsi="宋体"/>
          <w:caps w:val="0"/>
          <w:smallCaps w:val="0"/>
          <w:lang w:eastAsia="zh-CN"/>
        </w:rPr>
        <w:t>：本列为</w:t>
      </w:r>
      <w:r>
        <w:rPr>
          <w:rFonts w:hint="eastAsia" w:ascii="宋体" w:hAnsi="宋体"/>
          <w:caps w:val="0"/>
          <w:smallCaps w:val="0"/>
          <w:lang w:val="en-US" w:eastAsia="zh-CN"/>
        </w:rPr>
        <w:t>本</w:t>
      </w:r>
      <w:r>
        <w:rPr>
          <w:rFonts w:hint="eastAsia" w:ascii="宋体" w:hAnsi="宋体"/>
          <w:caps w:val="0"/>
          <w:smallCaps w:val="0"/>
          <w:lang w:eastAsia="zh-CN"/>
        </w:rPr>
        <w:t>年度内该车辆运行费用的合计，自动计算生成。</w:t>
      </w:r>
    </w:p>
    <w:p w14:paraId="53D9E8FB">
      <w:pPr>
        <w:pStyle w:val="85"/>
        <w:widowControl w:val="0"/>
        <w:rPr>
          <w:rFonts w:ascii="宋体" w:hAnsi="宋体"/>
          <w:caps w:val="0"/>
          <w:smallCaps w:val="0"/>
          <w:lang w:eastAsia="zh-CN"/>
        </w:rPr>
      </w:pPr>
      <w:r>
        <w:rPr>
          <w:rFonts w:hint="eastAsia" w:ascii="宋体" w:hAnsi="宋体"/>
          <w:caps w:val="0"/>
          <w:smallCaps w:val="0"/>
          <w:lang w:val="en-US" w:eastAsia="zh-CN"/>
        </w:rPr>
        <w:t>“燃油费”、“充电费”、“保险费”、“维修保养费”、“过路过桥费”和“其他费用”</w:t>
      </w:r>
      <w:r>
        <w:rPr>
          <w:rFonts w:hint="eastAsia" w:ascii="宋体" w:hAnsi="宋体"/>
          <w:caps w:val="0"/>
          <w:smallCaps w:val="0"/>
          <w:lang w:eastAsia="zh-CN"/>
        </w:rPr>
        <w:t>等各列均填写</w:t>
      </w:r>
      <w:r>
        <w:rPr>
          <w:rFonts w:hint="eastAsia" w:ascii="宋体" w:hAnsi="宋体"/>
          <w:caps w:val="0"/>
          <w:smallCaps w:val="0"/>
          <w:lang w:val="en-US" w:eastAsia="zh-CN"/>
        </w:rPr>
        <w:t>本</w:t>
      </w:r>
      <w:r>
        <w:rPr>
          <w:rFonts w:hint="eastAsia" w:ascii="宋体" w:hAnsi="宋体"/>
          <w:caps w:val="0"/>
          <w:smallCaps w:val="0"/>
          <w:lang w:eastAsia="zh-CN"/>
        </w:rPr>
        <w:t>年度内车辆发生的该项实际费用。</w:t>
      </w:r>
    </w:p>
    <w:p w14:paraId="44BA6CE1">
      <w:pPr>
        <w:pStyle w:val="85"/>
        <w:numPr>
          <w:ilvl w:val="0"/>
          <w:numId w:val="44"/>
        </w:numPr>
        <w:ind w:left="0" w:leftChars="0" w:firstLine="283" w:firstLineChars="0"/>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各类车辆上年数、本年数</w:t>
      </w:r>
    </w:p>
    <w:p w14:paraId="4D19FFF6">
      <w:pPr>
        <w:pStyle w:val="85"/>
        <w:widowControl w:val="0"/>
        <w:rPr>
          <w:rFonts w:ascii="宋体" w:hAnsi="宋体"/>
          <w:caps w:val="0"/>
          <w:smallCaps w:val="0"/>
          <w:lang w:eastAsia="zh-CN"/>
        </w:rPr>
      </w:pPr>
      <w:r>
        <w:rPr>
          <w:rFonts w:hint="eastAsia" w:ascii="宋体" w:hAnsi="宋体"/>
          <w:caps w:val="0"/>
          <w:smallCaps w:val="0"/>
          <w:lang w:eastAsia="zh-CN"/>
        </w:rPr>
        <w:t>上年数需手工填写，本年数通过运算</w:t>
      </w:r>
      <w:r>
        <w:rPr>
          <w:rFonts w:hint="eastAsia" w:ascii="宋体" w:hAnsi="宋体"/>
          <w:caps w:val="0"/>
          <w:smallCaps w:val="0"/>
          <w:lang w:val="en-US" w:eastAsia="zh-CN"/>
        </w:rPr>
        <w:t>自动</w:t>
      </w:r>
      <w:r>
        <w:rPr>
          <w:rFonts w:hint="eastAsia" w:ascii="宋体" w:hAnsi="宋体"/>
          <w:caps w:val="0"/>
          <w:smallCaps w:val="0"/>
          <w:lang w:eastAsia="zh-CN"/>
        </w:rPr>
        <w:t>生成。</w:t>
      </w:r>
    </w:p>
    <w:p w14:paraId="68D111D4">
      <w:pPr>
        <w:pStyle w:val="85"/>
        <w:numPr>
          <w:ilvl w:val="0"/>
          <w:numId w:val="44"/>
        </w:numPr>
        <w:ind w:left="0" w:leftChars="0" w:firstLine="283" w:firstLineChars="0"/>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当年运行费用支出金额（元）</w:t>
      </w:r>
    </w:p>
    <w:p w14:paraId="1F12D539">
      <w:pPr>
        <w:pStyle w:val="85"/>
        <w:widowControl w:val="0"/>
        <w:rPr>
          <w:rFonts w:ascii="宋体" w:hAnsi="宋体"/>
          <w:caps w:val="0"/>
          <w:smallCaps w:val="0"/>
          <w:lang w:eastAsia="zh-CN"/>
        </w:rPr>
      </w:pPr>
      <w:r>
        <w:rPr>
          <w:rFonts w:hint="eastAsia" w:ascii="宋体" w:hAnsi="宋体"/>
          <w:caps w:val="0"/>
          <w:smallCaps w:val="0"/>
          <w:lang w:val="en-US" w:eastAsia="zh-CN"/>
        </w:rPr>
        <w:t>合计</w:t>
      </w:r>
      <w:r>
        <w:rPr>
          <w:rFonts w:hint="eastAsia" w:ascii="宋体" w:hAnsi="宋体"/>
          <w:caps w:val="0"/>
          <w:smallCaps w:val="0"/>
          <w:lang w:eastAsia="zh-CN"/>
        </w:rPr>
        <w:t>：本列为</w:t>
      </w:r>
      <w:r>
        <w:rPr>
          <w:rFonts w:hint="eastAsia" w:ascii="宋体" w:hAnsi="宋体"/>
          <w:caps w:val="0"/>
          <w:smallCaps w:val="0"/>
          <w:lang w:val="en-US" w:eastAsia="zh-CN"/>
        </w:rPr>
        <w:t>本</w:t>
      </w:r>
      <w:r>
        <w:rPr>
          <w:rFonts w:hint="eastAsia" w:ascii="宋体" w:hAnsi="宋体"/>
          <w:caps w:val="0"/>
          <w:smallCaps w:val="0"/>
          <w:lang w:eastAsia="zh-CN"/>
        </w:rPr>
        <w:t>年度内该车辆运行费用的合计，自动计算生成。</w:t>
      </w:r>
    </w:p>
    <w:p w14:paraId="7F0E898F">
      <w:pPr>
        <w:pStyle w:val="85"/>
        <w:widowControl w:val="0"/>
        <w:rPr>
          <w:rFonts w:ascii="宋体" w:hAnsi="宋体"/>
          <w:caps w:val="0"/>
          <w:smallCaps w:val="0"/>
          <w:lang w:eastAsia="zh-CN"/>
        </w:rPr>
      </w:pPr>
      <w:r>
        <w:rPr>
          <w:rFonts w:hint="eastAsia" w:ascii="宋体" w:hAnsi="宋体"/>
          <w:caps w:val="0"/>
          <w:smallCaps w:val="0"/>
          <w:lang w:val="en-US" w:eastAsia="zh-CN"/>
        </w:rPr>
        <w:t>“燃油费”、“充电费”、“保险费”、“维修保养费”、“过路过桥费”和“其他费用”</w:t>
      </w:r>
      <w:r>
        <w:rPr>
          <w:rFonts w:hint="eastAsia" w:ascii="宋体" w:hAnsi="宋体"/>
          <w:caps w:val="0"/>
          <w:smallCaps w:val="0"/>
          <w:lang w:eastAsia="zh-CN"/>
        </w:rPr>
        <w:t>等各列均填写</w:t>
      </w:r>
      <w:r>
        <w:rPr>
          <w:rFonts w:hint="eastAsia" w:ascii="宋体" w:hAnsi="宋体"/>
          <w:caps w:val="0"/>
          <w:smallCaps w:val="0"/>
          <w:lang w:val="en-US" w:eastAsia="zh-CN"/>
        </w:rPr>
        <w:t>本</w:t>
      </w:r>
      <w:r>
        <w:rPr>
          <w:rFonts w:hint="eastAsia" w:ascii="宋体" w:hAnsi="宋体"/>
          <w:caps w:val="0"/>
          <w:smallCaps w:val="0"/>
          <w:lang w:eastAsia="zh-CN"/>
        </w:rPr>
        <w:t>年度内车辆发生的该项实际费用。</w:t>
      </w:r>
    </w:p>
    <w:p w14:paraId="7110B2A7">
      <w:pPr>
        <w:pStyle w:val="85"/>
        <w:numPr>
          <w:ilvl w:val="0"/>
          <w:numId w:val="44"/>
        </w:numPr>
        <w:ind w:left="0" w:leftChars="0" w:firstLine="283" w:firstLineChars="0"/>
        <w:rPr>
          <w:rFonts w:hint="eastAsia" w:ascii="宋体" w:hAnsi="宋体" w:eastAsia="宋体"/>
          <w:b/>
          <w:bCs/>
          <w:caps w:val="0"/>
          <w:smallCaps w:val="0"/>
          <w:lang w:val="en-US" w:eastAsia="zh-CN"/>
        </w:rPr>
      </w:pPr>
      <w:r>
        <w:rPr>
          <w:rFonts w:hint="eastAsia"/>
          <w:b/>
          <w:bCs/>
          <w:caps w:val="0"/>
          <w:smallCaps w:val="0"/>
          <w:lang w:val="en-US" w:eastAsia="zh-CN"/>
        </w:rPr>
        <w:t>备注</w:t>
      </w:r>
    </w:p>
    <w:p w14:paraId="3D7C3C19">
      <w:pPr>
        <w:widowControl w:val="0"/>
        <w:rPr>
          <w:rFonts w:hint="eastAsia" w:ascii="宋体" w:hAnsi="宋体"/>
          <w:caps w:val="0"/>
          <w:smallCaps w:val="0"/>
          <w:lang w:eastAsia="zh-CN"/>
        </w:rPr>
      </w:pPr>
      <w:r>
        <w:rPr>
          <w:rFonts w:hint="eastAsia" w:ascii="宋体" w:hAnsi="宋体"/>
          <w:caps w:val="0"/>
          <w:smallCaps w:val="0"/>
          <w:lang w:eastAsia="zh-CN"/>
        </w:rPr>
        <w:t>单位根据实际，需要补充说明的情况。</w:t>
      </w:r>
    </w:p>
    <w:p w14:paraId="254EB485">
      <w:pPr>
        <w:pStyle w:val="43"/>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firstLine="0" w:firstLineChars="0"/>
        <w:textAlignment w:val="auto"/>
        <w:outlineLvl w:val="1"/>
        <w:rPr>
          <w:rFonts w:hint="eastAsia" w:ascii="宋体" w:hAnsi="宋体"/>
          <w:caps w:val="0"/>
          <w:smallCaps w:val="0"/>
          <w:sz w:val="28"/>
          <w:szCs w:val="24"/>
          <w:lang w:eastAsia="zh-CN"/>
        </w:rPr>
      </w:pPr>
      <w:bookmarkStart w:id="278" w:name="_Toc17085"/>
      <w:bookmarkStart w:id="279" w:name="_Toc23900"/>
      <w:bookmarkStart w:id="280" w:name="_Toc62115869"/>
      <w:r>
        <w:rPr>
          <w:rFonts w:hint="eastAsia" w:ascii="宋体" w:hAnsi="宋体"/>
          <w:caps w:val="0"/>
          <w:smallCaps w:val="0"/>
          <w:sz w:val="28"/>
          <w:szCs w:val="24"/>
          <w:lang w:val="en-US" w:eastAsia="zh-CN"/>
        </w:rPr>
        <w:t>十五、资产盘活情况汇总</w:t>
      </w:r>
      <w:r>
        <w:rPr>
          <w:rFonts w:hint="eastAsia" w:ascii="宋体" w:hAnsi="宋体"/>
          <w:caps w:val="0"/>
          <w:smallCaps w:val="0"/>
          <w:sz w:val="28"/>
          <w:szCs w:val="24"/>
          <w:lang w:eastAsia="zh-CN"/>
        </w:rPr>
        <w:t>表（国管资附0</w:t>
      </w:r>
      <w:r>
        <w:rPr>
          <w:rFonts w:hint="eastAsia" w:ascii="宋体" w:hAnsi="宋体"/>
          <w:caps w:val="0"/>
          <w:smallCaps w:val="0"/>
          <w:sz w:val="28"/>
          <w:szCs w:val="24"/>
          <w:lang w:val="en-US" w:eastAsia="zh-CN"/>
        </w:rPr>
        <w:t>5</w:t>
      </w:r>
      <w:r>
        <w:rPr>
          <w:rFonts w:hint="eastAsia" w:ascii="宋体" w:hAnsi="宋体"/>
          <w:caps w:val="0"/>
          <w:smallCaps w:val="0"/>
          <w:sz w:val="28"/>
          <w:szCs w:val="24"/>
          <w:lang w:eastAsia="zh-CN"/>
        </w:rPr>
        <w:t>表）</w:t>
      </w:r>
      <w:bookmarkEnd w:id="278"/>
    </w:p>
    <w:p w14:paraId="75B3EDBC">
      <w:pPr>
        <w:pStyle w:val="85"/>
        <w:keepNext w:val="0"/>
        <w:keepLines w:val="0"/>
        <w:pageBreakBefore w:val="0"/>
        <w:widowControl w:val="0"/>
        <w:kinsoku/>
        <w:wordWrap/>
        <w:overflowPunct/>
        <w:topLinePunct w:val="0"/>
        <w:autoSpaceDE/>
        <w:autoSpaceDN/>
        <w:bidi w:val="0"/>
        <w:adjustRightInd/>
        <w:snapToGrid/>
        <w:spacing w:line="360" w:lineRule="auto"/>
        <w:ind w:leftChars="0" w:firstLineChars="200"/>
        <w:textAlignment w:val="auto"/>
        <w:rPr>
          <w:rFonts w:hint="eastAsia" w:ascii="宋体" w:hAnsi="宋体" w:eastAsia="宋体"/>
          <w:sz w:val="24"/>
          <w:szCs w:val="24"/>
          <w:lang w:val="en-US" w:eastAsia="zh-CN"/>
        </w:rPr>
      </w:pPr>
      <w:r>
        <w:rPr>
          <w:rFonts w:hint="eastAsia" w:ascii="宋体" w:hAnsi="宋体" w:eastAsia="宋体"/>
          <w:sz w:val="24"/>
          <w:szCs w:val="24"/>
          <w:highlight w:val="none"/>
          <w:lang w:eastAsia="zh-CN"/>
        </w:rPr>
        <w:t>本表反映行政事业单位</w:t>
      </w:r>
      <w:r>
        <w:rPr>
          <w:rFonts w:hint="eastAsia" w:ascii="宋体" w:hAnsi="宋体" w:eastAsia="宋体"/>
          <w:sz w:val="24"/>
          <w:szCs w:val="24"/>
          <w:highlight w:val="none"/>
          <w:lang w:val="en-US" w:eastAsia="zh-CN"/>
        </w:rPr>
        <w:t>资产盘活情况，单位根据实际情况，按照盘活方式划分为内部挖潜、共享共用、调剂利用（无偿划转）、对外出租、转让（出售）、其他方式等进行手动填报。</w:t>
      </w:r>
    </w:p>
    <w:p w14:paraId="223AB689">
      <w:pPr>
        <w:pStyle w:val="4"/>
        <w:bidi w:val="0"/>
        <w:rPr>
          <w:rFonts w:hint="default"/>
          <w:lang w:val="en-US" w:eastAsia="zh-CN"/>
        </w:rPr>
      </w:pPr>
      <w:r>
        <w:rPr>
          <w:rFonts w:hint="eastAsia"/>
          <w:lang w:val="en-US" w:eastAsia="zh-CN"/>
        </w:rPr>
        <w:t>1.主要指标说明：</w:t>
      </w:r>
    </w:p>
    <w:p w14:paraId="3EF85198">
      <w:pPr>
        <w:pStyle w:val="85"/>
        <w:spacing w:line="360" w:lineRule="auto"/>
        <w:ind w:firstLineChars="192"/>
        <w:rPr>
          <w:rFonts w:hint="eastAsia" w:ascii="宋体" w:hAnsi="宋体" w:eastAsia="宋体"/>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1.内部挖潜：</w:t>
      </w:r>
      <w:r>
        <w:rPr>
          <w:rFonts w:hint="eastAsia" w:ascii="宋体" w:hAnsi="宋体" w:eastAsia="宋体"/>
          <w:b w:val="0"/>
          <w:bCs w:val="0"/>
          <w:sz w:val="24"/>
          <w:szCs w:val="24"/>
          <w:highlight w:val="none"/>
          <w:lang w:val="en-US" w:eastAsia="zh-CN"/>
        </w:rPr>
        <w:t>指单位内部以挖潜利用的方式盘活资产的行为。</w:t>
      </w:r>
    </w:p>
    <w:p w14:paraId="2537D425">
      <w:pPr>
        <w:pStyle w:val="85"/>
        <w:spacing w:line="360" w:lineRule="auto"/>
        <w:ind w:firstLineChars="192"/>
        <w:rPr>
          <w:rFonts w:hint="eastAsia" w:ascii="宋体" w:hAnsi="宋体" w:eastAsia="宋体"/>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2.共享共用：</w:t>
      </w:r>
      <w:r>
        <w:rPr>
          <w:rFonts w:hint="eastAsia" w:ascii="宋体" w:hAnsi="宋体" w:eastAsia="宋体"/>
          <w:b w:val="0"/>
          <w:bCs w:val="0"/>
          <w:sz w:val="24"/>
          <w:szCs w:val="24"/>
          <w:highlight w:val="none"/>
          <w:lang w:val="en-US" w:eastAsia="zh-CN"/>
        </w:rPr>
        <w:t>指通过允许其他单位共享使用的方式盘活资产的行为。</w:t>
      </w:r>
    </w:p>
    <w:p w14:paraId="4D6C9F88">
      <w:pPr>
        <w:pStyle w:val="85"/>
        <w:spacing w:line="360" w:lineRule="auto"/>
        <w:ind w:firstLineChars="192"/>
        <w:rPr>
          <w:rFonts w:hint="eastAsia" w:ascii="宋体" w:hAnsi="宋体" w:eastAsia="宋体"/>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3.调剂利用（无偿划转）：</w:t>
      </w:r>
      <w:r>
        <w:rPr>
          <w:rFonts w:hint="eastAsia" w:ascii="宋体" w:hAnsi="宋体" w:eastAsia="宋体"/>
          <w:b w:val="0"/>
          <w:bCs w:val="0"/>
          <w:sz w:val="24"/>
          <w:szCs w:val="24"/>
          <w:highlight w:val="none"/>
          <w:lang w:val="en-US" w:eastAsia="zh-CN"/>
        </w:rPr>
        <w:t>指在不改变国有资产性质的前提下，以无偿转让的方式变更国有资产占有、使用权的行为。</w:t>
      </w:r>
    </w:p>
    <w:p w14:paraId="51C0D3FA">
      <w:pPr>
        <w:pStyle w:val="85"/>
        <w:spacing w:line="360" w:lineRule="auto"/>
        <w:ind w:firstLineChars="192"/>
        <w:rPr>
          <w:rFonts w:hint="eastAsia" w:ascii="宋体" w:hAnsi="宋体" w:eastAsia="宋体"/>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4.对外出租：</w:t>
      </w:r>
      <w:r>
        <w:rPr>
          <w:rFonts w:hint="eastAsia" w:ascii="宋体" w:hAnsi="宋体" w:eastAsia="宋体"/>
          <w:b w:val="0"/>
          <w:bCs w:val="0"/>
          <w:sz w:val="24"/>
          <w:szCs w:val="24"/>
          <w:highlight w:val="none"/>
          <w:lang w:val="en-US" w:eastAsia="zh-CN"/>
        </w:rPr>
        <w:t>指通过对外出租方式盘活资产的行为。</w:t>
      </w:r>
    </w:p>
    <w:p w14:paraId="3BC475C8">
      <w:pPr>
        <w:pStyle w:val="85"/>
        <w:spacing w:line="360" w:lineRule="auto"/>
        <w:ind w:firstLineChars="192"/>
        <w:rPr>
          <w:rFonts w:hint="eastAsia" w:ascii="宋体" w:hAnsi="宋体" w:eastAsia="宋体"/>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5.转让（出售）</w:t>
      </w:r>
      <w:r>
        <w:rPr>
          <w:rFonts w:hint="eastAsia" w:ascii="宋体" w:hAnsi="宋体" w:eastAsia="宋体"/>
          <w:b w:val="0"/>
          <w:bCs w:val="0"/>
          <w:sz w:val="24"/>
          <w:szCs w:val="24"/>
          <w:highlight w:val="none"/>
          <w:lang w:val="en-US" w:eastAsia="zh-CN"/>
        </w:rPr>
        <w:t>：指行政事业单位变更国有资产占有、使用权并获得收益的行为。</w:t>
      </w:r>
    </w:p>
    <w:p w14:paraId="3653F23E">
      <w:pPr>
        <w:pStyle w:val="85"/>
        <w:spacing w:line="360" w:lineRule="auto"/>
        <w:ind w:firstLineChars="192"/>
        <w:rPr>
          <w:rFonts w:hint="eastAsia" w:ascii="宋体" w:hAnsi="宋体" w:eastAsia="宋体"/>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6.其他方式：</w:t>
      </w:r>
      <w:r>
        <w:rPr>
          <w:rFonts w:hint="eastAsia" w:ascii="宋体" w:hAnsi="宋体" w:eastAsia="宋体"/>
          <w:b w:val="0"/>
          <w:bCs w:val="0"/>
          <w:sz w:val="24"/>
          <w:szCs w:val="24"/>
          <w:highlight w:val="none"/>
          <w:lang w:val="en-US" w:eastAsia="zh-CN"/>
        </w:rPr>
        <w:t>其他盘活资产的方式。</w:t>
      </w:r>
    </w:p>
    <w:p w14:paraId="7A0FEB68">
      <w:pPr>
        <w:pStyle w:val="4"/>
        <w:bidi w:val="0"/>
        <w:rPr>
          <w:rFonts w:hint="eastAsia"/>
          <w:lang w:val="en-US" w:eastAsia="zh-CN"/>
        </w:rPr>
      </w:pPr>
      <w:r>
        <w:rPr>
          <w:rFonts w:hint="eastAsia"/>
          <w:lang w:val="en-US" w:eastAsia="zh-CN"/>
        </w:rPr>
        <w:t>2.数据运算说明：</w:t>
      </w:r>
    </w:p>
    <w:p w14:paraId="25F5CFE1">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合计.原值.合计：</w:t>
      </w:r>
      <w:r>
        <w:rPr>
          <w:rFonts w:hint="eastAsia"/>
          <w:b w:val="0"/>
          <w:bCs w:val="0"/>
          <w:sz w:val="24"/>
          <w:szCs w:val="24"/>
          <w:highlight w:val="none"/>
          <w:lang w:val="en-US" w:eastAsia="zh-CN"/>
        </w:rPr>
        <w:t>应等于行政单位.原值.合计与事业单位.原值.合计之和。（2列=26列+50列{1行}）；</w:t>
      </w:r>
    </w:p>
    <w:p w14:paraId="13CCDAD5">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应等于内部挖潜、共享共用等6项原值（6,8,12,14,18,22列{1行}）之和；</w:t>
      </w:r>
    </w:p>
    <w:p w14:paraId="120E3F8C">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应等于合计.原值.固定资产、合计.原值.无形资产、合计.原值.其他资产之和。（1行=18行+23行{2列}）。</w:t>
      </w:r>
    </w:p>
    <w:p w14:paraId="6A26C6EE">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合计.原值.固定资产：</w:t>
      </w:r>
      <w:r>
        <w:rPr>
          <w:rFonts w:hint="eastAsia"/>
          <w:b w:val="0"/>
          <w:bCs w:val="0"/>
          <w:sz w:val="24"/>
          <w:szCs w:val="24"/>
          <w:highlight w:val="none"/>
          <w:lang w:val="en-US" w:eastAsia="zh-CN"/>
        </w:rPr>
        <w:t>应等于行政单位.原值.合计与事业单位.原值.合计之和。（2列=26列+50列{2行}）；</w:t>
      </w:r>
    </w:p>
    <w:p w14:paraId="6B762D92">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应等于内部挖潜、共享共用等6项原值（6,8,12,14,18,22列{2行}）之和；</w:t>
      </w:r>
    </w:p>
    <w:p w14:paraId="1F7668E2">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应等于房屋和构筑物、设备、文物和陈列品、图书档案、家具用具、特种动植物等6项之和。（2行=3,9,14,15,16,17行之和{2列}）</w:t>
      </w:r>
    </w:p>
    <w:p w14:paraId="368629EA">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房屋及构筑物.原值.合计：</w:t>
      </w:r>
      <w:r>
        <w:rPr>
          <w:rFonts w:hint="eastAsia"/>
          <w:b w:val="0"/>
          <w:bCs w:val="0"/>
          <w:sz w:val="24"/>
          <w:szCs w:val="24"/>
          <w:highlight w:val="none"/>
          <w:lang w:val="en-US" w:eastAsia="zh-CN"/>
        </w:rPr>
        <w:t>应等于行政单位.原值.合计与事业单位.原值.合计之和。（2列=26列+50列{3行}）；</w:t>
      </w:r>
    </w:p>
    <w:p w14:paraId="50DF64F5">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应等于内部挖潜、共享共用等6项原值（6,8,12,14,18,22列{3行}）之和；</w:t>
      </w:r>
    </w:p>
    <w:p w14:paraId="74CDDACC">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应大于等于房屋与土地原值之和。</w:t>
      </w:r>
    </w:p>
    <w:p w14:paraId="414076CB">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土地.数量.合计：</w:t>
      </w:r>
      <w:r>
        <w:rPr>
          <w:rFonts w:hint="eastAsia"/>
          <w:b w:val="0"/>
          <w:bCs w:val="0"/>
          <w:sz w:val="24"/>
          <w:szCs w:val="24"/>
          <w:highlight w:val="none"/>
          <w:lang w:val="en-US" w:eastAsia="zh-CN"/>
        </w:rPr>
        <w:t>应等于行政单位.数量.合计与事业单位.数量.合计之和。（2列=25列+49列{4行}）；</w:t>
      </w:r>
    </w:p>
    <w:p w14:paraId="6BC3D0D9">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应等于内部挖潜、共享共用等6项数量（5,7,11,13,17,21列{4行}）之和。</w:t>
      </w:r>
    </w:p>
    <w:p w14:paraId="1AFD61E8">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土地.原值.合计：</w:t>
      </w:r>
      <w:r>
        <w:rPr>
          <w:rFonts w:hint="eastAsia"/>
          <w:b w:val="0"/>
          <w:bCs w:val="0"/>
          <w:sz w:val="24"/>
          <w:szCs w:val="24"/>
          <w:highlight w:val="none"/>
          <w:lang w:val="en-US" w:eastAsia="zh-CN"/>
        </w:rPr>
        <w:t>应等于行政单位.数量.合计与事业单位.数量.合计之和。（2列=26列+50列{4行}）；</w:t>
      </w:r>
    </w:p>
    <w:p w14:paraId="63EAEE5A">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应等于内部挖潜、共享共用等6项数量（5,7,11,13,17,21列{5行}）之和。</w:t>
      </w:r>
    </w:p>
    <w:p w14:paraId="4E34F5D2">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房屋.数量.合计：</w:t>
      </w:r>
      <w:r>
        <w:rPr>
          <w:rFonts w:hint="eastAsia"/>
          <w:b w:val="0"/>
          <w:bCs w:val="0"/>
          <w:sz w:val="24"/>
          <w:szCs w:val="24"/>
          <w:highlight w:val="none"/>
          <w:lang w:val="en-US" w:eastAsia="zh-CN"/>
        </w:rPr>
        <w:t>应等于行政单位.数量.合计与事业单位.数量.合计之和。（2列=25列+49列{5行}）；</w:t>
      </w:r>
    </w:p>
    <w:p w14:paraId="6B1EBEEA">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应等于内部挖潜、共享共用等6项数量（5,7,11,13,17,21列{5行}）之和；</w:t>
      </w:r>
    </w:p>
    <w:p w14:paraId="4B37E06C">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应大于等于办公用房、业务用房、其他用房数量合计之和。（6,7,8行{1列}）</w:t>
      </w:r>
    </w:p>
    <w:p w14:paraId="7A3B6C9E">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房屋.原值.合计：</w:t>
      </w:r>
      <w:r>
        <w:rPr>
          <w:rFonts w:hint="eastAsia"/>
          <w:b w:val="0"/>
          <w:bCs w:val="0"/>
          <w:sz w:val="24"/>
          <w:szCs w:val="24"/>
          <w:highlight w:val="none"/>
          <w:lang w:val="en-US" w:eastAsia="zh-CN"/>
        </w:rPr>
        <w:t>应等于行政单位.原值.合计与事业单位.原值.合计之和。（2列=26列+50列{5行}）；</w:t>
      </w:r>
    </w:p>
    <w:p w14:paraId="32F811BE">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应等于内部挖潜、共享共用等6项数量（5,7,11,13,17,21列{5行}）之和。</w:t>
      </w:r>
    </w:p>
    <w:p w14:paraId="7B9E61A5">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应大于等于办公用房、业务用房、其他用房原值合计之和。（6,7,8行{1列}）</w:t>
      </w:r>
    </w:p>
    <w:p w14:paraId="061BE0B5">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设备.数量.合计：</w:t>
      </w:r>
      <w:r>
        <w:rPr>
          <w:rFonts w:hint="eastAsia"/>
          <w:b w:val="0"/>
          <w:bCs w:val="0"/>
          <w:sz w:val="24"/>
          <w:szCs w:val="24"/>
          <w:highlight w:val="none"/>
          <w:lang w:val="en-US" w:eastAsia="zh-CN"/>
        </w:rPr>
        <w:t>应等于设备.行政单位.数量.合计设备与设备.事业单位.数量.合计之和。（1列=25列+49列{9行}）；</w:t>
      </w:r>
    </w:p>
    <w:p w14:paraId="61A5C485">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应等于内部挖潜、共享共用等6项设备.数量（6,8,12,14,18,22列{9行}）之和；</w:t>
      </w:r>
    </w:p>
    <w:p w14:paraId="3184CBAB">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应大于等于车辆与单价100万（含）以上（不含车辆）数量之和。</w:t>
      </w:r>
    </w:p>
    <w:p w14:paraId="4B35AA14">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设备.原值.合计：</w:t>
      </w:r>
      <w:r>
        <w:rPr>
          <w:rFonts w:hint="eastAsia"/>
          <w:b w:val="0"/>
          <w:bCs w:val="0"/>
          <w:sz w:val="24"/>
          <w:szCs w:val="24"/>
          <w:highlight w:val="none"/>
          <w:lang w:val="en-US" w:eastAsia="zh-CN"/>
        </w:rPr>
        <w:t>应等于设备.行政单位.原值.合计设备与设备.事业单位.原值.合计之和。（1列=26列+50列{9行}）；</w:t>
      </w:r>
    </w:p>
    <w:p w14:paraId="0B3BAD4F">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应等于内部挖潜、共享共用等6项设备.原值（6,8,12,14,18,22列{9行}）之和；</w:t>
      </w:r>
    </w:p>
    <w:p w14:paraId="66E16923">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应大于等于车辆与单价100万（含）以上（不含车辆）原值之和。</w:t>
      </w:r>
    </w:p>
    <w:p w14:paraId="0368F74E">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车辆.数量.合计：</w:t>
      </w:r>
      <w:r>
        <w:rPr>
          <w:rFonts w:hint="eastAsia"/>
          <w:b w:val="0"/>
          <w:bCs w:val="0"/>
          <w:sz w:val="24"/>
          <w:szCs w:val="24"/>
          <w:highlight w:val="none"/>
          <w:lang w:val="en-US" w:eastAsia="zh-CN"/>
        </w:rPr>
        <w:t>应等于车辆.行政单位.数量.合计与车辆.事业单位.数量.合计之和。（2列=25列+49列{10行}）；</w:t>
      </w:r>
    </w:p>
    <w:p w14:paraId="1F91658E">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应等于内部挖潜、共享共用等6项车辆.数量（5,7,11,13,17,21列{10行}）之和。</w:t>
      </w:r>
    </w:p>
    <w:p w14:paraId="32FE97D1">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车辆.原值.合计：</w:t>
      </w:r>
      <w:r>
        <w:rPr>
          <w:rFonts w:hint="eastAsia"/>
          <w:b w:val="0"/>
          <w:bCs w:val="0"/>
          <w:sz w:val="24"/>
          <w:szCs w:val="24"/>
          <w:highlight w:val="none"/>
          <w:lang w:val="en-US" w:eastAsia="zh-CN"/>
        </w:rPr>
        <w:t>应等于车辆.行政单位.原值.合计与车辆.事业单位.原值.合计之和。（2列=26列+50列{10行}）；</w:t>
      </w:r>
    </w:p>
    <w:p w14:paraId="4F10A84E">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应等于内部挖潜、共享共用等6项车辆.原值（6,8,12,14,18,221列{10行}）之和。</w:t>
      </w:r>
    </w:p>
    <w:p w14:paraId="01712E3F">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文物和陈列品.数量.合计：</w:t>
      </w:r>
      <w:r>
        <w:rPr>
          <w:rFonts w:hint="eastAsia"/>
          <w:b w:val="0"/>
          <w:bCs w:val="0"/>
          <w:sz w:val="24"/>
          <w:szCs w:val="24"/>
          <w:highlight w:val="none"/>
          <w:lang w:val="en-US" w:eastAsia="zh-CN"/>
        </w:rPr>
        <w:t>应等于文物和陈列品.行政单位.数量.合计与文物和陈列品.事业单位.数量.合计之和。（2列=25列+49列{14行}）；</w:t>
      </w:r>
    </w:p>
    <w:p w14:paraId="4637D4E9">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应等于内部挖潜、共享共用等6项文物和陈列品.数量（5,7,11,13,17,21列{14行}）之和。</w:t>
      </w:r>
    </w:p>
    <w:p w14:paraId="7F5AD879">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文物和陈列品.原值.合计：</w:t>
      </w:r>
      <w:r>
        <w:rPr>
          <w:rFonts w:hint="eastAsia"/>
          <w:b w:val="0"/>
          <w:bCs w:val="0"/>
          <w:sz w:val="24"/>
          <w:szCs w:val="24"/>
          <w:highlight w:val="none"/>
          <w:lang w:val="en-US" w:eastAsia="zh-CN"/>
        </w:rPr>
        <w:t>应等于文物和陈列品.行政单位.原值.合计与文物和陈列品.事业单位.原值.合计之和。（2列=26列+50列{14行}）；</w:t>
      </w:r>
    </w:p>
    <w:p w14:paraId="2EE528BB">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应等于内部挖潜、共享共用等6项文物和陈列品.原值（6,8,12,14,18,22列{14行}）之和；</w:t>
      </w:r>
    </w:p>
    <w:p w14:paraId="6F68E2FA">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图书和档案.数量.合计：</w:t>
      </w:r>
      <w:r>
        <w:rPr>
          <w:rFonts w:hint="eastAsia"/>
          <w:b w:val="0"/>
          <w:bCs w:val="0"/>
          <w:sz w:val="24"/>
          <w:szCs w:val="24"/>
          <w:highlight w:val="none"/>
          <w:lang w:val="en-US" w:eastAsia="zh-CN"/>
        </w:rPr>
        <w:t>应等于图书和档案.行政单位.数量.合计与图书和档案.事业单位.数量.合计之和。（2列=25列+49列{15行}）；</w:t>
      </w:r>
    </w:p>
    <w:p w14:paraId="3187EDBC">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应等于内部挖潜、共享共用等6项图书和档案.数量（5,7,11,13,17,21列{15行}）之和。</w:t>
      </w:r>
    </w:p>
    <w:p w14:paraId="2927735D">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图书和档案.原值.合计：</w:t>
      </w:r>
      <w:r>
        <w:rPr>
          <w:rFonts w:hint="eastAsia"/>
          <w:b w:val="0"/>
          <w:bCs w:val="0"/>
          <w:sz w:val="24"/>
          <w:szCs w:val="24"/>
          <w:highlight w:val="none"/>
          <w:lang w:val="en-US" w:eastAsia="zh-CN"/>
        </w:rPr>
        <w:t>应等于图书和档案.行政单位.原值.合计与图书和档案.事业单位.原值.合计之和。（2列=26列+50列{15行}）；</w:t>
      </w:r>
    </w:p>
    <w:p w14:paraId="43069315">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应等于内部挖潜、共享共用等6项图书和档案.原值（6,8,12,14,18,22列{15行}）之和。</w:t>
      </w:r>
    </w:p>
    <w:p w14:paraId="03B2AEC2">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家具和用具.数量.合计</w:t>
      </w:r>
      <w:r>
        <w:rPr>
          <w:rFonts w:hint="eastAsia"/>
          <w:b w:val="0"/>
          <w:bCs w:val="0"/>
          <w:sz w:val="24"/>
          <w:szCs w:val="24"/>
          <w:highlight w:val="none"/>
          <w:lang w:val="en-US" w:eastAsia="zh-CN"/>
        </w:rPr>
        <w:t>：应等于家具和用具.行政单位.数量.合计与家具和用具.事业单位.数量.合计之和。（2列=25列+49列{16行}）；</w:t>
      </w:r>
    </w:p>
    <w:p w14:paraId="770F6B14">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应等于内部挖潜、共享共用等6项家具和用具.数量（5,7,11,13,17,21列{16行}）之和。</w:t>
      </w:r>
    </w:p>
    <w:p w14:paraId="7F003F0A">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家具和用具.原值.合计：</w:t>
      </w:r>
      <w:r>
        <w:rPr>
          <w:rFonts w:hint="eastAsia"/>
          <w:b w:val="0"/>
          <w:bCs w:val="0"/>
          <w:sz w:val="24"/>
          <w:szCs w:val="24"/>
          <w:highlight w:val="none"/>
          <w:lang w:val="en-US" w:eastAsia="zh-CN"/>
        </w:rPr>
        <w:t>应等于家具和用具.行政单位.原值.合计与家具和用具.事业单位.原值.合计之和。（2列=26列+50列{16行}）；</w:t>
      </w:r>
    </w:p>
    <w:p w14:paraId="7D9AFEAA">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应等于内部挖潜、共享共用等6项家具和用具.原值（6,8,12,14,18,22列{16行}）之和。</w:t>
      </w:r>
    </w:p>
    <w:p w14:paraId="4048562F">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特种动植物.数量.合计：</w:t>
      </w:r>
      <w:r>
        <w:rPr>
          <w:rFonts w:hint="eastAsia"/>
          <w:b w:val="0"/>
          <w:bCs w:val="0"/>
          <w:sz w:val="24"/>
          <w:szCs w:val="24"/>
          <w:highlight w:val="none"/>
          <w:lang w:val="en-US" w:eastAsia="zh-CN"/>
        </w:rPr>
        <w:t>应等于特种动植物.行政单位.数量.合计与特种动植物.事业单位.数量.合计之和。（2列=25列+49列{16行}）；</w:t>
      </w:r>
    </w:p>
    <w:p w14:paraId="3A4DD0BC">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应等于内部挖潜、共享共用等6项特种动植物.数量（5,7,11,13,17,21列{17行}）之和。</w:t>
      </w:r>
    </w:p>
    <w:p w14:paraId="68661CC9">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特种动植物.原值.合计：</w:t>
      </w:r>
      <w:r>
        <w:rPr>
          <w:rFonts w:hint="eastAsia"/>
          <w:b w:val="0"/>
          <w:bCs w:val="0"/>
          <w:sz w:val="24"/>
          <w:szCs w:val="24"/>
          <w:highlight w:val="none"/>
          <w:lang w:val="en-US" w:eastAsia="zh-CN"/>
        </w:rPr>
        <w:t>应等于特种动植物.行政单位.原值.合计与特种动植物.事业单位.原值.合计之和。（2列=26列+50列{16行}）；</w:t>
      </w:r>
    </w:p>
    <w:p w14:paraId="5C6C344D">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应等于内部挖潜、共享共用等6项特种动植物.原值（6,8,12,14,18,22列{17行}）之和。</w:t>
      </w:r>
    </w:p>
    <w:p w14:paraId="39E55076">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无形资产.原值.合计：</w:t>
      </w:r>
      <w:r>
        <w:rPr>
          <w:rFonts w:hint="eastAsia"/>
          <w:b w:val="0"/>
          <w:bCs w:val="0"/>
          <w:sz w:val="24"/>
          <w:szCs w:val="24"/>
          <w:highlight w:val="none"/>
          <w:lang w:val="en-US" w:eastAsia="zh-CN"/>
        </w:rPr>
        <w:t>应等于无形资产.行政单位.原值.合计与无形资产.事业单位.原值.合计之和。（2列=26列+50列{18行}）；</w:t>
      </w:r>
    </w:p>
    <w:p w14:paraId="2FAC27FA">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应等于内部挖潜、共享共用等6项无形资产.原值（6,8,12,14,18,22列{18行}）之和；</w:t>
      </w:r>
    </w:p>
    <w:p w14:paraId="1F70A8A3">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应等于专利、非专利技术、土地使用权、计算机软件等4项（19，20,21,22）原值之和。</w:t>
      </w:r>
    </w:p>
    <w:p w14:paraId="22E5CD65">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专利.数量.合计：</w:t>
      </w:r>
      <w:r>
        <w:rPr>
          <w:rFonts w:hint="eastAsia"/>
          <w:b w:val="0"/>
          <w:bCs w:val="0"/>
          <w:sz w:val="24"/>
          <w:szCs w:val="24"/>
          <w:highlight w:val="none"/>
          <w:lang w:val="en-US" w:eastAsia="zh-CN"/>
        </w:rPr>
        <w:t>应等于专利.行政单位.数量.合计与专利.事业单位.数量.合计之和。（2列=25列+49列{19行}）；</w:t>
      </w:r>
    </w:p>
    <w:p w14:paraId="4379E234">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应等于内部挖潜、共享共用等6项专利.数量（5,7,11,13,17,21列{19行}）之和。</w:t>
      </w:r>
    </w:p>
    <w:p w14:paraId="1784F3DE">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专利.原值.合计：</w:t>
      </w:r>
      <w:r>
        <w:rPr>
          <w:rFonts w:hint="eastAsia"/>
          <w:b w:val="0"/>
          <w:bCs w:val="0"/>
          <w:sz w:val="24"/>
          <w:szCs w:val="24"/>
          <w:highlight w:val="none"/>
          <w:lang w:val="en-US" w:eastAsia="zh-CN"/>
        </w:rPr>
        <w:t>应等于专利.行政单位.原值.合计与专利.事业单位.原值.合计之和。（2列=26列+50列{19行}）；</w:t>
      </w:r>
    </w:p>
    <w:p w14:paraId="68F6470D">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应等于内部挖潜、共享共用等6项专利.原值（6,8,12,14,18,22列{19行}）之和。</w:t>
      </w:r>
    </w:p>
    <w:p w14:paraId="2154E661">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b w:val="0"/>
          <w:bCs w:val="0"/>
          <w:sz w:val="24"/>
          <w:szCs w:val="24"/>
          <w:highlight w:val="none"/>
          <w:lang w:val="en-US" w:eastAsia="zh-CN"/>
        </w:rPr>
        <w:t>非专利技术.数量.合计：应等于非专利技术.行政单位.数量.合计与非专利技术.事业单位.数量.合计之和。（2列=25列+49列{20行}）；</w:t>
      </w:r>
    </w:p>
    <w:p w14:paraId="6951C3ED">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应等于内部挖潜、共享共用等6项非专利技术.数量（5,7,11,13,17,21列{20行}）之和。</w:t>
      </w:r>
    </w:p>
    <w:p w14:paraId="14BB1274">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非专利技术.原值.合计：</w:t>
      </w:r>
      <w:r>
        <w:rPr>
          <w:rFonts w:hint="eastAsia"/>
          <w:b w:val="0"/>
          <w:bCs w:val="0"/>
          <w:sz w:val="24"/>
          <w:szCs w:val="24"/>
          <w:highlight w:val="none"/>
          <w:lang w:val="en-US" w:eastAsia="zh-CN"/>
        </w:rPr>
        <w:t>应等于非专利技术.行政单位.原值.合计与非专利技术.事业单位.原值.合计之和（2列=26列+50列{20行}）；</w:t>
      </w:r>
    </w:p>
    <w:p w14:paraId="1973A666">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应等于内部挖潜、共享共用等6项非专利技术.原值（6,8,12,14,18,22列{20行}）之和。</w:t>
      </w:r>
    </w:p>
    <w:p w14:paraId="63124819">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土地使用权.数量.合计</w:t>
      </w:r>
      <w:r>
        <w:rPr>
          <w:rFonts w:hint="eastAsia"/>
          <w:b w:val="0"/>
          <w:bCs w:val="0"/>
          <w:sz w:val="24"/>
          <w:szCs w:val="24"/>
          <w:highlight w:val="none"/>
          <w:lang w:val="en-US" w:eastAsia="zh-CN"/>
        </w:rPr>
        <w:t>：应等于土地使用权.行政单位.数量.合计与土地使用权.事业单位.数量.合计之和。（2列=25列+49列{21行}）；</w:t>
      </w:r>
    </w:p>
    <w:p w14:paraId="6470EF21">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应等于内部挖潜、共享共用等6项土地使用权.数量（5,7,11,13,17,21列{21行}）之和。</w:t>
      </w:r>
    </w:p>
    <w:p w14:paraId="50C92CFA">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土地使用权.原值.合计：</w:t>
      </w:r>
      <w:r>
        <w:rPr>
          <w:rFonts w:hint="eastAsia"/>
          <w:b w:val="0"/>
          <w:bCs w:val="0"/>
          <w:sz w:val="24"/>
          <w:szCs w:val="24"/>
          <w:highlight w:val="none"/>
          <w:lang w:val="en-US" w:eastAsia="zh-CN"/>
        </w:rPr>
        <w:t>应等于土地使用权.行政单位.原值.合计与土地使用权.事业单位.原值.合计之和（2列=26列+50列{21行}）；</w:t>
      </w:r>
    </w:p>
    <w:p w14:paraId="597DD026">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应等于内部挖潜、共享共用等6项土地使用权.原值（6,8,12,14,18,22列{21行}）之和。</w:t>
      </w:r>
    </w:p>
    <w:p w14:paraId="4282C276">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计算机软件.数量.合计：</w:t>
      </w:r>
      <w:r>
        <w:rPr>
          <w:rFonts w:hint="eastAsia"/>
          <w:b w:val="0"/>
          <w:bCs w:val="0"/>
          <w:sz w:val="24"/>
          <w:szCs w:val="24"/>
          <w:highlight w:val="none"/>
          <w:lang w:val="en-US" w:eastAsia="zh-CN"/>
        </w:rPr>
        <w:t>应等于计算机软件.行政单位.数量.合计与计算机软件.事业单位.数量.合计之和（2列=25列+49列{22行}）；</w:t>
      </w:r>
    </w:p>
    <w:p w14:paraId="707699E8">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应等于内部挖潜、共享共用等6项计算机软件.数量（5,7,11,13,17,21列{22行}）之和.</w:t>
      </w:r>
    </w:p>
    <w:p w14:paraId="305E5BEC">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计算机软件.原值.合计：</w:t>
      </w:r>
      <w:r>
        <w:rPr>
          <w:rFonts w:hint="eastAsia"/>
          <w:b w:val="0"/>
          <w:bCs w:val="0"/>
          <w:sz w:val="24"/>
          <w:szCs w:val="24"/>
          <w:highlight w:val="none"/>
          <w:lang w:val="en-US" w:eastAsia="zh-CN"/>
        </w:rPr>
        <w:t>应等于计算机软件.行政单位.原值.合计与计算机软件.事业单位.原值.合计之和。（2列=26列+50列{22行}）；</w:t>
      </w:r>
    </w:p>
    <w:p w14:paraId="7ECEBC64">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应等于内部挖潜、共享共用等6项计算机软件.原值（6,8,12,14,18,22列{22行}）之和。</w:t>
      </w:r>
    </w:p>
    <w:p w14:paraId="23ECDAFE">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合计.内部挖潜.原值：</w:t>
      </w:r>
      <w:r>
        <w:rPr>
          <w:rFonts w:hint="eastAsia"/>
          <w:b w:val="0"/>
          <w:bCs w:val="0"/>
          <w:sz w:val="24"/>
          <w:szCs w:val="24"/>
          <w:highlight w:val="none"/>
          <w:lang w:val="en-US" w:eastAsia="zh-CN"/>
        </w:rPr>
        <w:t>应等于合计.行政单位.原值与合计.事业单位.原值之和。（6列=30列+54列{1行}）；</w:t>
      </w:r>
    </w:p>
    <w:p w14:paraId="2A2B6EBC">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共享共用、调剂共享（无偿划转）、对外出租、转让（出售）、其他方式等方式同理取数。</w:t>
      </w:r>
    </w:p>
    <w:p w14:paraId="6DD74A2E">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固定资产.内部挖潜.原值：</w:t>
      </w:r>
      <w:r>
        <w:rPr>
          <w:rFonts w:hint="eastAsia"/>
          <w:b w:val="0"/>
          <w:bCs w:val="0"/>
          <w:sz w:val="24"/>
          <w:szCs w:val="24"/>
          <w:highlight w:val="none"/>
          <w:lang w:val="en-US" w:eastAsia="zh-CN"/>
        </w:rPr>
        <w:t>应等于行政单位.内部挖潜.原值与事业单位.内部挖潜.原值之和。（6列=30列+54列{2行}）；</w:t>
      </w:r>
    </w:p>
    <w:p w14:paraId="28F0A866">
      <w:pPr>
        <w:pStyle w:val="85"/>
        <w:spacing w:line="360" w:lineRule="auto"/>
        <w:ind w:left="0" w:leftChars="0" w:firstLine="0" w:firstLineChars="0"/>
        <w:rPr>
          <w:rFonts w:hint="eastAsia"/>
          <w:b w:val="0"/>
          <w:bCs w:val="0"/>
          <w:sz w:val="24"/>
          <w:szCs w:val="24"/>
          <w:highlight w:val="none"/>
          <w:lang w:val="en-US" w:eastAsia="zh-CN"/>
        </w:rPr>
      </w:pPr>
      <w:r>
        <w:rPr>
          <w:rFonts w:hint="eastAsia"/>
          <w:b w:val="0"/>
          <w:bCs w:val="0"/>
          <w:sz w:val="24"/>
          <w:szCs w:val="24"/>
          <w:highlight w:val="none"/>
          <w:lang w:val="en-US" w:eastAsia="zh-CN"/>
        </w:rPr>
        <w:t>应等于房屋和构筑物、设备、文物和陈列品、图书档案、家具用具、特种动植物等6项之和。（2行=3,9,14,15,16,17行之和{6列}）</w:t>
      </w:r>
    </w:p>
    <w:p w14:paraId="1511EBB4">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共享共用、调剂共享（无偿划转）、对外出租、转让（出售）、其他方式等方式同理取数。</w:t>
      </w:r>
    </w:p>
    <w:p w14:paraId="092D3AE6">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房屋及构筑物.内部挖潜.原值：</w:t>
      </w:r>
      <w:r>
        <w:rPr>
          <w:rFonts w:hint="eastAsia"/>
          <w:b w:val="0"/>
          <w:bCs w:val="0"/>
          <w:sz w:val="24"/>
          <w:szCs w:val="24"/>
          <w:highlight w:val="none"/>
          <w:lang w:val="en-US" w:eastAsia="zh-CN"/>
        </w:rPr>
        <w:t>应等于行政单位.内部挖潜.原值与事业单位.内部挖潜.原值之和。（6列=30列+54列{3行}）；</w:t>
      </w:r>
    </w:p>
    <w:p w14:paraId="05108ABB">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应大于等于房屋与土地原值之和。；</w:t>
      </w:r>
    </w:p>
    <w:p w14:paraId="38DCD9AC">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共享共用、调剂共享（无偿划转）、对外出租、转让（出售）、其他方式等方式同理取数。</w:t>
      </w:r>
    </w:p>
    <w:p w14:paraId="1B2D03A7">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土地.内部挖潜.数量：</w:t>
      </w:r>
      <w:r>
        <w:rPr>
          <w:rFonts w:hint="eastAsia"/>
          <w:b w:val="0"/>
          <w:bCs w:val="0"/>
          <w:sz w:val="24"/>
          <w:szCs w:val="24"/>
          <w:highlight w:val="none"/>
          <w:lang w:val="en-US" w:eastAsia="zh-CN"/>
        </w:rPr>
        <w:t>应等于行政单位.内部挖潜.数量与事业单位.内部挖潜.数量之和。（5列=29列+53列{4行}）；</w:t>
      </w:r>
    </w:p>
    <w:p w14:paraId="3451DB30">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共享共用、调剂共享（无偿划转）、对外出租、转让（出售）、其他方式等方式同理取数。</w:t>
      </w:r>
    </w:p>
    <w:p w14:paraId="5FA9B706">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土地.内部挖潜.原值：</w:t>
      </w:r>
      <w:r>
        <w:rPr>
          <w:rFonts w:hint="eastAsia"/>
          <w:b w:val="0"/>
          <w:bCs w:val="0"/>
          <w:sz w:val="24"/>
          <w:szCs w:val="24"/>
          <w:highlight w:val="none"/>
          <w:lang w:val="en-US" w:eastAsia="zh-CN"/>
        </w:rPr>
        <w:t>应等于行政单位.内部挖潜.数量与事业单位.内部挖潜.数量之和。（6列=30列+54列{4行}）；</w:t>
      </w:r>
    </w:p>
    <w:p w14:paraId="10117CD8">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共享共用、调剂共享（无偿划转）、对外出租、转让（出售）、其他方式等方式同理取数。</w:t>
      </w:r>
    </w:p>
    <w:p w14:paraId="48C937E9">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房屋.内部挖潜.数量：</w:t>
      </w:r>
      <w:r>
        <w:rPr>
          <w:rFonts w:hint="eastAsia"/>
          <w:b w:val="0"/>
          <w:bCs w:val="0"/>
          <w:sz w:val="24"/>
          <w:szCs w:val="24"/>
          <w:highlight w:val="none"/>
          <w:lang w:val="en-US" w:eastAsia="zh-CN"/>
        </w:rPr>
        <w:t>应等于行政单位.内部挖潜.数量与事业单位.内部挖潜.数量之和。（5列=29列+53列{5行}）；</w:t>
      </w:r>
    </w:p>
    <w:p w14:paraId="769F8635">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应大于等于办公用房、业务用房、其他用房数量合计之和。（6,7,8行{5列}）；</w:t>
      </w:r>
    </w:p>
    <w:p w14:paraId="3326896F">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共享共用、调剂共享（无偿划转）、对外出租、转让（出售）、其他方式等方式同理取数。</w:t>
      </w:r>
    </w:p>
    <w:p w14:paraId="56DD9D2F">
      <w:pPr>
        <w:pStyle w:val="85"/>
        <w:numPr>
          <w:ilvl w:val="0"/>
          <w:numId w:val="45"/>
        </w:numPr>
        <w:tabs>
          <w:tab w:val="left" w:pos="0"/>
        </w:tabs>
        <w:spacing w:line="360" w:lineRule="auto"/>
        <w:ind w:left="0" w:leftChars="0" w:firstLine="283" w:firstLineChars="0"/>
        <w:rPr>
          <w:rFonts w:hint="eastAsia"/>
          <w:b w:val="0"/>
          <w:bCs w:val="0"/>
          <w:sz w:val="24"/>
          <w:szCs w:val="24"/>
          <w:highlight w:val="none"/>
          <w:lang w:val="en-US" w:eastAsia="zh-CN"/>
        </w:rPr>
      </w:pPr>
      <w:r>
        <w:rPr>
          <w:rFonts w:hint="eastAsia" w:ascii="宋体" w:hAnsi="宋体" w:eastAsia="宋体" w:cs="Times New Roman"/>
          <w:b/>
          <w:bCs/>
          <w:caps w:val="0"/>
          <w:smallCaps w:val="0"/>
          <w:sz w:val="24"/>
          <w:szCs w:val="24"/>
          <w:lang w:val="en-US" w:eastAsia="zh-CN" w:bidi="en-US"/>
        </w:rPr>
        <w:t>房屋.内部挖潜.原值：</w:t>
      </w:r>
      <w:r>
        <w:rPr>
          <w:rFonts w:hint="eastAsia"/>
          <w:b w:val="0"/>
          <w:bCs w:val="0"/>
          <w:sz w:val="24"/>
          <w:szCs w:val="24"/>
          <w:highlight w:val="none"/>
          <w:lang w:val="en-US" w:eastAsia="zh-CN"/>
        </w:rPr>
        <w:t>应等于行政单位.内部挖潜.原值与事业单位.内部挖潜.原值之和。（6列=30列+54列{5行}）；</w:t>
      </w:r>
    </w:p>
    <w:p w14:paraId="03EBAC74">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应大于等于办公用房、业务用房、其他用房原值合计之和。（6,7,8行{6列}）；</w:t>
      </w:r>
    </w:p>
    <w:p w14:paraId="73025AF8">
      <w:pPr>
        <w:pStyle w:val="8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共享共用、调剂共享（无偿划转）、对外出租、转让（出售）、其他方式等方式同理取数。</w:t>
      </w:r>
    </w:p>
    <w:p w14:paraId="51CE142E">
      <w:pPr>
        <w:pStyle w:val="85"/>
        <w:spacing w:line="360" w:lineRule="auto"/>
        <w:ind w:left="0" w:leftChars="0" w:firstLine="0" w:firstLineChars="0"/>
        <w:rPr>
          <w:rFonts w:hint="default"/>
          <w:b w:val="0"/>
          <w:bCs w:val="0"/>
          <w:sz w:val="22"/>
          <w:szCs w:val="22"/>
          <w:highlight w:val="none"/>
          <w:lang w:val="en-US" w:eastAsia="zh-CN"/>
        </w:rPr>
      </w:pPr>
    </w:p>
    <w:p w14:paraId="154A67C0">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b w:val="0"/>
          <w:caps w:val="0"/>
          <w:smallCaps w:val="0"/>
          <w:sz w:val="28"/>
          <w:szCs w:val="24"/>
          <w:lang w:eastAsia="zh-CN"/>
        </w:rPr>
      </w:pPr>
      <w:bookmarkStart w:id="281" w:name="_Toc2383"/>
      <w:r>
        <w:rPr>
          <w:rFonts w:hint="eastAsia" w:ascii="宋体" w:hAnsi="宋体"/>
          <w:caps w:val="0"/>
          <w:smallCaps w:val="0"/>
          <w:sz w:val="28"/>
          <w:szCs w:val="24"/>
          <w:lang w:eastAsia="zh-CN"/>
        </w:rPr>
        <w:t>十六、对外投资明细表（国管资明细01表）</w:t>
      </w:r>
      <w:bookmarkEnd w:id="279"/>
      <w:bookmarkEnd w:id="280"/>
      <w:bookmarkEnd w:id="281"/>
    </w:p>
    <w:p w14:paraId="1BF369F6">
      <w:pPr>
        <w:pStyle w:val="85"/>
        <w:widowControl w:val="0"/>
        <w:rPr>
          <w:rFonts w:hint="eastAsia" w:ascii="宋体" w:hAnsi="宋体"/>
          <w:caps w:val="0"/>
          <w:smallCaps w:val="0"/>
          <w:lang w:eastAsia="zh-CN"/>
        </w:rPr>
      </w:pPr>
      <w:r>
        <w:rPr>
          <w:rFonts w:hint="eastAsia" w:ascii="宋体" w:hAnsi="宋体"/>
          <w:caps w:val="0"/>
          <w:smallCaps w:val="0"/>
          <w:lang w:eastAsia="zh-CN"/>
        </w:rPr>
        <w:t>本表反映对外投资的明细情况。</w:t>
      </w:r>
    </w:p>
    <w:p w14:paraId="6BB6392F">
      <w:pPr>
        <w:pStyle w:val="4"/>
        <w:bidi w:val="0"/>
        <w:rPr>
          <w:rFonts w:hint="eastAsia" w:ascii="宋体" w:hAnsi="宋体"/>
          <w:caps w:val="0"/>
          <w:smallCaps w:val="0"/>
          <w:lang w:eastAsia="zh-CN"/>
        </w:rPr>
      </w:pPr>
      <w:r>
        <w:rPr>
          <w:rFonts w:hint="eastAsia"/>
          <w:lang w:val="en-US" w:eastAsia="zh-CN"/>
        </w:rPr>
        <w:t>1.主要指标说明：</w:t>
      </w:r>
    </w:p>
    <w:p w14:paraId="52422053">
      <w:pPr>
        <w:pStyle w:val="85"/>
        <w:rPr>
          <w:b/>
          <w:bCs/>
          <w:lang w:eastAsia="zh-CN"/>
        </w:rPr>
      </w:pPr>
      <w:bookmarkStart w:id="282" w:name="_Toc445198224"/>
      <w:bookmarkStart w:id="283" w:name="_Toc358561502"/>
      <w:bookmarkStart w:id="284" w:name="_Toc358561012"/>
      <w:bookmarkStart w:id="285" w:name="_Toc333431578"/>
      <w:bookmarkStart w:id="286" w:name="_Toc359913610"/>
      <w:bookmarkStart w:id="287" w:name="_Toc333487429"/>
      <w:bookmarkStart w:id="288" w:name="_Toc358561738"/>
      <w:bookmarkStart w:id="289" w:name="_Toc443920419"/>
      <w:r>
        <w:rPr>
          <w:rFonts w:hint="eastAsia"/>
          <w:b/>
          <w:bCs/>
          <w:lang w:eastAsia="zh-CN"/>
        </w:rPr>
        <w:t>（一）项目</w:t>
      </w:r>
      <w:bookmarkEnd w:id="282"/>
      <w:bookmarkEnd w:id="283"/>
      <w:bookmarkEnd w:id="284"/>
      <w:bookmarkEnd w:id="285"/>
      <w:bookmarkEnd w:id="286"/>
      <w:bookmarkEnd w:id="287"/>
      <w:bookmarkEnd w:id="288"/>
      <w:bookmarkEnd w:id="289"/>
    </w:p>
    <w:p w14:paraId="7C01CEF3">
      <w:pPr>
        <w:pStyle w:val="85"/>
        <w:widowControl w:val="0"/>
        <w:rPr>
          <w:rFonts w:hint="eastAsia" w:ascii="宋体" w:hAnsi="宋体"/>
          <w:caps w:val="0"/>
          <w:smallCaps w:val="0"/>
          <w:lang w:eastAsia="zh-CN"/>
        </w:rPr>
      </w:pPr>
      <w:r>
        <w:rPr>
          <w:rFonts w:hint="eastAsia" w:ascii="宋体" w:hAnsi="宋体"/>
          <w:caps w:val="0"/>
          <w:smallCaps w:val="0"/>
          <w:lang w:eastAsia="zh-CN"/>
        </w:rPr>
        <w:t>填报每笔对外投资的内容摘要，项目类型或被投资单位名称。</w:t>
      </w:r>
    </w:p>
    <w:p w14:paraId="4A888256">
      <w:pPr>
        <w:pStyle w:val="85"/>
        <w:rPr>
          <w:rFonts w:hint="eastAsia" w:ascii="宋体" w:hAnsi="宋体" w:eastAsia="宋体"/>
          <w:b/>
          <w:bCs/>
          <w:caps w:val="0"/>
          <w:smallCaps w:val="0"/>
          <w:lang w:val="en-US" w:eastAsia="zh-CN"/>
        </w:rPr>
      </w:pPr>
      <w:bookmarkStart w:id="290" w:name="_Toc333431579"/>
      <w:bookmarkStart w:id="291" w:name="_Toc358561013"/>
      <w:bookmarkStart w:id="292" w:name="_Toc333487430"/>
      <w:bookmarkStart w:id="293" w:name="_Toc359913611"/>
      <w:bookmarkStart w:id="294" w:name="_Toc445198225"/>
      <w:bookmarkStart w:id="295" w:name="_Toc358561503"/>
      <w:bookmarkStart w:id="296" w:name="_Toc358561739"/>
      <w:bookmarkStart w:id="297" w:name="_Toc443920420"/>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）年</w:t>
      </w:r>
      <w:r>
        <w:rPr>
          <w:rFonts w:hint="eastAsia" w:ascii="宋体" w:hAnsi="宋体" w:eastAsia="宋体"/>
          <w:b/>
          <w:bCs/>
          <w:caps w:val="0"/>
          <w:smallCaps w:val="0"/>
          <w:lang w:val="en-US" w:eastAsia="zh-CN"/>
        </w:rPr>
        <w:t>初</w:t>
      </w:r>
      <w:bookmarkEnd w:id="290"/>
      <w:bookmarkEnd w:id="291"/>
      <w:bookmarkEnd w:id="292"/>
      <w:bookmarkEnd w:id="293"/>
      <w:bookmarkEnd w:id="294"/>
      <w:bookmarkEnd w:id="295"/>
      <w:bookmarkEnd w:id="296"/>
      <w:bookmarkEnd w:id="297"/>
      <w:r>
        <w:rPr>
          <w:rFonts w:hint="eastAsia" w:ascii="宋体" w:hAnsi="宋体" w:eastAsia="宋体"/>
          <w:b/>
          <w:bCs/>
          <w:caps w:val="0"/>
          <w:smallCaps w:val="0"/>
          <w:lang w:val="en-US" w:eastAsia="zh-CN"/>
        </w:rPr>
        <w:t>账面价值</w:t>
      </w:r>
    </w:p>
    <w:p w14:paraId="1BE61CEB">
      <w:pPr>
        <w:pStyle w:val="85"/>
        <w:widowControl w:val="0"/>
        <w:rPr>
          <w:rFonts w:ascii="宋体" w:hAnsi="宋体"/>
          <w:caps w:val="0"/>
          <w:smallCaps w:val="0"/>
          <w:lang w:eastAsia="zh-CN"/>
        </w:rPr>
      </w:pPr>
      <w:r>
        <w:rPr>
          <w:rFonts w:hint="eastAsia" w:ascii="宋体" w:hAnsi="宋体"/>
          <w:caps w:val="0"/>
          <w:smallCaps w:val="0"/>
          <w:lang w:eastAsia="zh-CN"/>
        </w:rPr>
        <w:t>填报本单位</w:t>
      </w:r>
      <w:r>
        <w:rPr>
          <w:rFonts w:ascii="宋体" w:hAnsi="宋体"/>
          <w:caps w:val="0"/>
          <w:smallCaps w:val="0"/>
          <w:lang w:eastAsia="zh-CN"/>
        </w:rPr>
        <w:t>会计报表</w:t>
      </w:r>
      <w:r>
        <w:rPr>
          <w:rFonts w:hint="eastAsia" w:ascii="宋体" w:hAnsi="宋体"/>
          <w:caps w:val="0"/>
          <w:smallCaps w:val="0"/>
          <w:lang w:eastAsia="zh-CN"/>
        </w:rPr>
        <w:t>报告</w:t>
      </w:r>
      <w:r>
        <w:rPr>
          <w:rFonts w:ascii="宋体" w:hAnsi="宋体"/>
          <w:caps w:val="0"/>
          <w:smallCaps w:val="0"/>
          <w:lang w:eastAsia="zh-CN"/>
        </w:rPr>
        <w:t>年度1月1日的数据（</w:t>
      </w:r>
      <w:r>
        <w:rPr>
          <w:rFonts w:hint="eastAsia" w:ascii="宋体" w:hAnsi="宋体"/>
          <w:caps w:val="0"/>
          <w:smallCaps w:val="0"/>
          <w:lang w:eastAsia="zh-CN"/>
        </w:rPr>
        <w:t>即</w:t>
      </w:r>
      <w:r>
        <w:rPr>
          <w:rFonts w:ascii="宋体" w:hAnsi="宋体"/>
          <w:caps w:val="0"/>
          <w:smallCaps w:val="0"/>
          <w:lang w:eastAsia="zh-CN"/>
        </w:rPr>
        <w:t>上一会计年度12</w:t>
      </w:r>
      <w:r>
        <w:rPr>
          <w:rFonts w:hint="eastAsia" w:ascii="宋体" w:hAnsi="宋体"/>
          <w:caps w:val="0"/>
          <w:smallCaps w:val="0"/>
          <w:lang w:eastAsia="zh-CN"/>
        </w:rPr>
        <w:t>月</w:t>
      </w:r>
      <w:r>
        <w:rPr>
          <w:rFonts w:ascii="宋体" w:hAnsi="宋体"/>
          <w:caps w:val="0"/>
          <w:smallCaps w:val="0"/>
          <w:lang w:eastAsia="zh-CN"/>
        </w:rPr>
        <w:t>31日的数据）。</w:t>
      </w:r>
    </w:p>
    <w:p w14:paraId="55F72806">
      <w:pPr>
        <w:pStyle w:val="85"/>
        <w:rPr>
          <w:rFonts w:hint="eastAsia" w:ascii="宋体" w:hAnsi="宋体" w:eastAsia="宋体"/>
          <w:b/>
          <w:bCs/>
          <w:caps w:val="0"/>
          <w:smallCaps w:val="0"/>
          <w:lang w:val="en-US" w:eastAsia="zh-CN"/>
        </w:rPr>
      </w:pPr>
      <w:bookmarkStart w:id="298" w:name="_Toc333487431"/>
      <w:bookmarkStart w:id="299" w:name="_Toc359913612"/>
      <w:bookmarkStart w:id="300" w:name="_Toc443920421"/>
      <w:bookmarkStart w:id="301" w:name="_Toc333431580"/>
      <w:bookmarkStart w:id="302" w:name="_Toc358561014"/>
      <w:bookmarkStart w:id="303" w:name="_Toc358561740"/>
      <w:bookmarkStart w:id="304" w:name="_Toc358561504"/>
      <w:bookmarkStart w:id="305" w:name="_Toc445198226"/>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年末账面价值</w:t>
      </w:r>
    </w:p>
    <w:p w14:paraId="3182334C">
      <w:pPr>
        <w:pStyle w:val="85"/>
        <w:widowControl w:val="0"/>
        <w:rPr>
          <w:rFonts w:hint="eastAsia" w:ascii="宋体" w:hAnsi="宋体"/>
          <w:caps w:val="0"/>
          <w:smallCaps w:val="0"/>
          <w:lang w:eastAsia="zh-CN"/>
        </w:rPr>
      </w:pPr>
      <w:r>
        <w:rPr>
          <w:rFonts w:hint="eastAsia" w:ascii="宋体" w:hAnsi="宋体"/>
          <w:caps w:val="0"/>
          <w:smallCaps w:val="0"/>
          <w:lang w:eastAsia="zh-CN"/>
        </w:rPr>
        <w:t>填报本单位会计报表报告年度12月31日的数据。</w:t>
      </w:r>
    </w:p>
    <w:p w14:paraId="6D70B608">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投资分类</w:t>
      </w:r>
    </w:p>
    <w:p w14:paraId="26A53CE1">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若填列此表，本栏“投资分类”不能为空。“投资分类”为“长期债券投资”时被投资单位情况不填。</w:t>
      </w:r>
    </w:p>
    <w:p w14:paraId="0D89B1F9">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按102010长期债券投资、102021独资、102022控股、102023参股、102025其他的选项，各单位据实自行选择填列。</w:t>
      </w:r>
    </w:p>
    <w:p w14:paraId="4AFB6E29">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102010长期债券投资：指政府会计主体取得的除短期投资以外的债权性质的投资。</w:t>
      </w:r>
    </w:p>
    <w:p w14:paraId="7CCD35A2">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102020长期股权投资：事业单位按照规定取得的，持有时间超过1年（不含1年）的股权性质的投资。</w:t>
      </w:r>
    </w:p>
    <w:p w14:paraId="3A813E64">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102021独资：指持有被投资单位的全部股份。</w:t>
      </w:r>
    </w:p>
    <w:p w14:paraId="50423233">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102022控股：指有权决定被投资单位的财务和经营决策，并能据以从该单位的经营活动中获益。</w:t>
      </w:r>
    </w:p>
    <w:p w14:paraId="0442B935">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102023参股：指持有被投资单位少量的股份，不能对被投资单位进行控制。</w:t>
      </w:r>
    </w:p>
    <w:p w14:paraId="0380F4A3">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102025其他：除独资、控股、参股之外的其他投资。</w:t>
      </w:r>
    </w:p>
    <w:bookmarkEnd w:id="298"/>
    <w:bookmarkEnd w:id="299"/>
    <w:bookmarkEnd w:id="300"/>
    <w:bookmarkEnd w:id="301"/>
    <w:bookmarkEnd w:id="302"/>
    <w:bookmarkEnd w:id="303"/>
    <w:bookmarkEnd w:id="304"/>
    <w:bookmarkEnd w:id="305"/>
    <w:p w14:paraId="3940C0AB">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本期新增投资金额</w:t>
      </w:r>
    </w:p>
    <w:p w14:paraId="32362B41">
      <w:pPr>
        <w:pStyle w:val="85"/>
        <w:widowControl w:val="0"/>
        <w:rPr>
          <w:rFonts w:ascii="宋体" w:hAnsi="宋体"/>
          <w:caps w:val="0"/>
          <w:smallCaps w:val="0"/>
          <w:lang w:eastAsia="zh-CN"/>
        </w:rPr>
      </w:pPr>
      <w:r>
        <w:rPr>
          <w:rFonts w:hint="eastAsia" w:ascii="宋体" w:hAnsi="宋体"/>
          <w:caps w:val="0"/>
          <w:smallCaps w:val="0"/>
          <w:lang w:eastAsia="zh-CN"/>
        </w:rPr>
        <w:t>填报本单位</w:t>
      </w:r>
      <w:r>
        <w:rPr>
          <w:rFonts w:ascii="宋体" w:hAnsi="宋体"/>
          <w:caps w:val="0"/>
          <w:smallCaps w:val="0"/>
          <w:lang w:eastAsia="zh-CN"/>
        </w:rPr>
        <w:t>会计报表</w:t>
      </w:r>
      <w:r>
        <w:rPr>
          <w:rFonts w:hint="eastAsia" w:ascii="宋体" w:hAnsi="宋体"/>
          <w:caps w:val="0"/>
          <w:smallCaps w:val="0"/>
          <w:lang w:eastAsia="zh-CN"/>
        </w:rPr>
        <w:t>报告</w:t>
      </w:r>
      <w:r>
        <w:rPr>
          <w:rFonts w:ascii="宋体" w:hAnsi="宋体"/>
          <w:caps w:val="0"/>
          <w:smallCaps w:val="0"/>
          <w:lang w:eastAsia="zh-CN"/>
        </w:rPr>
        <w:t>年度的</w:t>
      </w:r>
      <w:r>
        <w:rPr>
          <w:rFonts w:hint="eastAsia" w:ascii="宋体" w:hAnsi="宋体"/>
          <w:caps w:val="0"/>
          <w:smallCaps w:val="0"/>
          <w:lang w:eastAsia="zh-CN"/>
        </w:rPr>
        <w:t>新增的对外投资成本。（不包含损益调整、其他综合收益、其他权益变动等）</w:t>
      </w:r>
    </w:p>
    <w:p w14:paraId="489D1A6C">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本期减少投资金额</w:t>
      </w:r>
    </w:p>
    <w:p w14:paraId="358441EB">
      <w:pPr>
        <w:pStyle w:val="85"/>
        <w:widowControl w:val="0"/>
        <w:rPr>
          <w:rFonts w:ascii="宋体" w:hAnsi="宋体"/>
          <w:caps w:val="0"/>
          <w:smallCaps w:val="0"/>
          <w:lang w:eastAsia="zh-CN"/>
        </w:rPr>
      </w:pPr>
      <w:r>
        <w:rPr>
          <w:rFonts w:hint="eastAsia" w:ascii="宋体" w:hAnsi="宋体"/>
          <w:caps w:val="0"/>
          <w:smallCaps w:val="0"/>
          <w:lang w:eastAsia="zh-CN"/>
        </w:rPr>
        <w:t>填报本单位</w:t>
      </w:r>
      <w:r>
        <w:rPr>
          <w:rFonts w:ascii="宋体" w:hAnsi="宋体"/>
          <w:caps w:val="0"/>
          <w:smallCaps w:val="0"/>
          <w:lang w:eastAsia="zh-CN"/>
        </w:rPr>
        <w:t>会计报表</w:t>
      </w:r>
      <w:r>
        <w:rPr>
          <w:rFonts w:hint="eastAsia" w:ascii="宋体" w:hAnsi="宋体"/>
          <w:caps w:val="0"/>
          <w:smallCaps w:val="0"/>
          <w:lang w:eastAsia="zh-CN"/>
        </w:rPr>
        <w:t>报告</w:t>
      </w:r>
      <w:r>
        <w:rPr>
          <w:rFonts w:ascii="宋体" w:hAnsi="宋体"/>
          <w:caps w:val="0"/>
          <w:smallCaps w:val="0"/>
          <w:lang w:eastAsia="zh-CN"/>
        </w:rPr>
        <w:t>年度的</w:t>
      </w:r>
      <w:r>
        <w:rPr>
          <w:rFonts w:hint="eastAsia" w:ascii="宋体" w:hAnsi="宋体"/>
          <w:caps w:val="0"/>
          <w:smallCaps w:val="0"/>
          <w:lang w:eastAsia="zh-CN"/>
        </w:rPr>
        <w:t>减少的对外投资成本。（不包含损益调整、其他综合收益、其他权益变动等）</w:t>
      </w:r>
    </w:p>
    <w:p w14:paraId="0D86D897">
      <w:pPr>
        <w:pStyle w:val="85"/>
        <w:rPr>
          <w:rFonts w:hint="eastAsia" w:ascii="宋体" w:hAnsi="宋体" w:eastAsia="宋体"/>
          <w:b/>
          <w:bCs/>
          <w:caps w:val="0"/>
          <w:smallCaps w:val="0"/>
          <w:lang w:eastAsia="zh-CN"/>
        </w:rPr>
      </w:pPr>
      <w:bookmarkStart w:id="306" w:name="_Toc333487436"/>
      <w:bookmarkStart w:id="307" w:name="_Toc358561745"/>
      <w:bookmarkStart w:id="308" w:name="_Toc443920426"/>
      <w:bookmarkStart w:id="309" w:name="_Toc358561509"/>
      <w:bookmarkStart w:id="310" w:name="_Toc359913617"/>
      <w:bookmarkStart w:id="311" w:name="_Toc358561019"/>
      <w:bookmarkStart w:id="312" w:name="_Toc445198231"/>
      <w:bookmarkStart w:id="313" w:name="_Toc333431585"/>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七</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期末</w:t>
      </w:r>
      <w:r>
        <w:rPr>
          <w:rFonts w:hint="eastAsia" w:ascii="宋体" w:hAnsi="宋体" w:eastAsia="宋体"/>
          <w:b/>
          <w:bCs/>
          <w:caps w:val="0"/>
          <w:smallCaps w:val="0"/>
          <w:lang w:eastAsia="zh-CN"/>
        </w:rPr>
        <w:t>持股比例</w:t>
      </w:r>
      <w:bookmarkEnd w:id="306"/>
      <w:bookmarkEnd w:id="307"/>
      <w:bookmarkEnd w:id="308"/>
      <w:bookmarkEnd w:id="309"/>
      <w:bookmarkEnd w:id="310"/>
      <w:bookmarkEnd w:id="311"/>
      <w:bookmarkEnd w:id="312"/>
      <w:bookmarkEnd w:id="313"/>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w:t>
      </w:r>
      <w:r>
        <w:rPr>
          <w:rFonts w:hint="eastAsia" w:ascii="宋体" w:hAnsi="宋体" w:eastAsia="宋体"/>
          <w:b/>
          <w:bCs/>
          <w:caps w:val="0"/>
          <w:smallCaps w:val="0"/>
          <w:lang w:eastAsia="zh-CN"/>
        </w:rPr>
        <w:t>）</w:t>
      </w:r>
    </w:p>
    <w:p w14:paraId="76EF0FD7">
      <w:pPr>
        <w:pStyle w:val="85"/>
        <w:widowControl w:val="0"/>
        <w:rPr>
          <w:rFonts w:ascii="宋体" w:hAnsi="宋体"/>
          <w:caps w:val="0"/>
          <w:smallCaps w:val="0"/>
          <w:lang w:eastAsia="zh-CN"/>
        </w:rPr>
      </w:pPr>
      <w:r>
        <w:rPr>
          <w:rFonts w:hint="eastAsia" w:ascii="宋体" w:hAnsi="宋体"/>
          <w:caps w:val="0"/>
          <w:smallCaps w:val="0"/>
          <w:lang w:eastAsia="zh-CN"/>
        </w:rPr>
        <w:t>持有的被投资单位的股份占被投资单位全部股份的比例数。</w:t>
      </w:r>
    </w:p>
    <w:p w14:paraId="7C651EB9">
      <w:pPr>
        <w:pStyle w:val="85"/>
        <w:rPr>
          <w:rFonts w:hint="eastAsia" w:ascii="宋体" w:hAnsi="宋体" w:eastAsia="宋体"/>
          <w:b/>
          <w:bCs/>
          <w:caps w:val="0"/>
          <w:smallCaps w:val="0"/>
          <w:lang w:eastAsia="zh-CN"/>
        </w:rPr>
      </w:pPr>
      <w:bookmarkStart w:id="314" w:name="_Toc358561746"/>
      <w:bookmarkStart w:id="315" w:name="_Toc443920427"/>
      <w:bookmarkStart w:id="316" w:name="_Toc445198232"/>
      <w:bookmarkStart w:id="317" w:name="_Toc358561510"/>
      <w:bookmarkStart w:id="318" w:name="_Toc333431586"/>
      <w:bookmarkStart w:id="319" w:name="_Toc358561020"/>
      <w:bookmarkStart w:id="320" w:name="_Toc359913618"/>
      <w:bookmarkStart w:id="321" w:name="_Toc333487437"/>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八</w:t>
      </w:r>
      <w:r>
        <w:rPr>
          <w:rFonts w:hint="eastAsia" w:ascii="宋体" w:hAnsi="宋体" w:eastAsia="宋体"/>
          <w:b/>
          <w:bCs/>
          <w:caps w:val="0"/>
          <w:smallCaps w:val="0"/>
          <w:lang w:eastAsia="zh-CN"/>
        </w:rPr>
        <w:t>）减少方式</w:t>
      </w:r>
      <w:bookmarkEnd w:id="314"/>
      <w:bookmarkEnd w:id="315"/>
      <w:bookmarkEnd w:id="316"/>
      <w:bookmarkEnd w:id="317"/>
      <w:bookmarkEnd w:id="318"/>
      <w:bookmarkEnd w:id="319"/>
      <w:bookmarkEnd w:id="320"/>
      <w:bookmarkEnd w:id="321"/>
    </w:p>
    <w:p w14:paraId="652391AE">
      <w:pPr>
        <w:pStyle w:val="85"/>
        <w:widowControl w:val="0"/>
        <w:rPr>
          <w:rFonts w:ascii="宋体" w:hAnsi="宋体"/>
          <w:caps w:val="0"/>
          <w:smallCaps w:val="0"/>
          <w:lang w:eastAsia="zh-CN"/>
        </w:rPr>
      </w:pPr>
      <w:r>
        <w:rPr>
          <w:rFonts w:hint="eastAsia" w:ascii="宋体" w:hAnsi="宋体"/>
          <w:caps w:val="0"/>
          <w:smallCaps w:val="0"/>
          <w:lang w:eastAsia="zh-CN"/>
        </w:rPr>
        <w:t>按1</w:t>
      </w:r>
      <w:r>
        <w:rPr>
          <w:rFonts w:hint="eastAsia"/>
          <w:caps w:val="0"/>
          <w:smallCaps w:val="0"/>
          <w:lang w:val="en-US" w:eastAsia="zh-CN"/>
        </w:rPr>
        <w:t>损失核销</w:t>
      </w:r>
      <w:r>
        <w:rPr>
          <w:rFonts w:hint="eastAsia" w:ascii="宋体" w:hAnsi="宋体"/>
          <w:caps w:val="0"/>
          <w:smallCaps w:val="0"/>
          <w:lang w:eastAsia="zh-CN"/>
        </w:rPr>
        <w:t>、2</w:t>
      </w:r>
      <w:r>
        <w:rPr>
          <w:rFonts w:hint="eastAsia"/>
          <w:caps w:val="0"/>
          <w:smallCaps w:val="0"/>
          <w:lang w:val="en-US" w:eastAsia="zh-CN"/>
        </w:rPr>
        <w:t>无偿划转</w:t>
      </w:r>
      <w:r>
        <w:rPr>
          <w:rFonts w:hint="eastAsia" w:ascii="宋体" w:hAnsi="宋体"/>
          <w:caps w:val="0"/>
          <w:smallCaps w:val="0"/>
          <w:lang w:eastAsia="zh-CN"/>
        </w:rPr>
        <w:t>、3</w:t>
      </w:r>
      <w:r>
        <w:rPr>
          <w:rFonts w:hint="eastAsia"/>
          <w:caps w:val="0"/>
          <w:smallCaps w:val="0"/>
          <w:lang w:val="en-US" w:eastAsia="zh-CN"/>
        </w:rPr>
        <w:t>转让</w:t>
      </w:r>
      <w:r>
        <w:rPr>
          <w:rFonts w:hint="eastAsia" w:ascii="宋体" w:hAnsi="宋体"/>
          <w:caps w:val="0"/>
          <w:smallCaps w:val="0"/>
          <w:lang w:val="en-US" w:eastAsia="zh-CN"/>
        </w:rPr>
        <w:t>、4</w:t>
      </w:r>
      <w:r>
        <w:rPr>
          <w:rFonts w:hint="eastAsia"/>
          <w:caps w:val="0"/>
          <w:smallCaps w:val="0"/>
          <w:lang w:val="en-US" w:eastAsia="zh-CN"/>
        </w:rPr>
        <w:t>置换</w:t>
      </w:r>
      <w:r>
        <w:rPr>
          <w:rFonts w:hint="eastAsia" w:ascii="宋体" w:hAnsi="宋体"/>
          <w:caps w:val="0"/>
          <w:smallCaps w:val="0"/>
          <w:lang w:val="en-US" w:eastAsia="zh-CN"/>
        </w:rPr>
        <w:t>、5</w:t>
      </w:r>
      <w:r>
        <w:rPr>
          <w:rFonts w:hint="eastAsia"/>
          <w:caps w:val="0"/>
          <w:smallCaps w:val="0"/>
          <w:lang w:val="en-US" w:eastAsia="zh-CN"/>
        </w:rPr>
        <w:t>其他</w:t>
      </w:r>
      <w:r>
        <w:rPr>
          <w:rFonts w:hint="eastAsia" w:ascii="宋体" w:hAnsi="宋体"/>
          <w:caps w:val="0"/>
          <w:smallCaps w:val="0"/>
          <w:lang w:eastAsia="zh-CN"/>
        </w:rPr>
        <w:t>选项，各单位据实自行选择填列。</w:t>
      </w:r>
      <w:r>
        <w:rPr>
          <w:rFonts w:hint="eastAsia" w:ascii="宋体" w:hAnsi="宋体"/>
          <w:caps w:val="0"/>
          <w:smallCaps w:val="0"/>
          <w:lang w:val="en-US" w:eastAsia="zh-CN"/>
        </w:rPr>
        <w:t>如果“本期减少投资金额”大于0时，“减少方式”不能为空。</w:t>
      </w:r>
    </w:p>
    <w:p w14:paraId="7E94ECC2">
      <w:pPr>
        <w:pStyle w:val="85"/>
        <w:rPr>
          <w:rFonts w:hint="eastAsia" w:ascii="宋体" w:hAnsi="宋体" w:eastAsia="宋体"/>
          <w:b/>
          <w:bCs/>
          <w:caps w:val="0"/>
          <w:smallCaps w:val="0"/>
          <w:lang w:eastAsia="zh-CN"/>
        </w:rPr>
      </w:pPr>
      <w:bookmarkStart w:id="322" w:name="_Toc443920428"/>
      <w:bookmarkStart w:id="323" w:name="_Toc333487438"/>
      <w:bookmarkStart w:id="324" w:name="_Toc333431587"/>
      <w:bookmarkStart w:id="325" w:name="_Toc358561747"/>
      <w:bookmarkStart w:id="326" w:name="_Toc445198233"/>
      <w:bookmarkStart w:id="327" w:name="_Toc358561511"/>
      <w:bookmarkStart w:id="328" w:name="_Toc358561021"/>
      <w:bookmarkStart w:id="329" w:name="_Toc359913619"/>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九</w:t>
      </w:r>
      <w:r>
        <w:rPr>
          <w:rFonts w:hint="eastAsia" w:ascii="宋体" w:hAnsi="宋体" w:eastAsia="宋体"/>
          <w:b/>
          <w:bCs/>
          <w:caps w:val="0"/>
          <w:smallCaps w:val="0"/>
          <w:lang w:eastAsia="zh-CN"/>
        </w:rPr>
        <w:t>）处置渠道</w:t>
      </w:r>
      <w:bookmarkEnd w:id="322"/>
      <w:bookmarkEnd w:id="323"/>
      <w:bookmarkEnd w:id="324"/>
      <w:bookmarkEnd w:id="325"/>
      <w:bookmarkEnd w:id="326"/>
      <w:bookmarkEnd w:id="327"/>
      <w:bookmarkEnd w:id="328"/>
      <w:bookmarkEnd w:id="329"/>
    </w:p>
    <w:p w14:paraId="18993EFD">
      <w:pPr>
        <w:pStyle w:val="85"/>
        <w:widowControl w:val="0"/>
        <w:rPr>
          <w:rFonts w:ascii="宋体" w:hAnsi="宋体"/>
          <w:caps w:val="0"/>
          <w:smallCaps w:val="0"/>
          <w:lang w:eastAsia="zh-CN"/>
        </w:rPr>
      </w:pPr>
      <w:r>
        <w:rPr>
          <w:rFonts w:hint="eastAsia" w:ascii="宋体" w:hAnsi="宋体"/>
          <w:caps w:val="0"/>
          <w:smallCaps w:val="0"/>
          <w:lang w:eastAsia="zh-CN"/>
        </w:rPr>
        <w:t>按对外投资减少的渠道分为：</w:t>
      </w:r>
      <w:r>
        <w:rPr>
          <w:rFonts w:hint="eastAsia" w:ascii="宋体" w:hAnsi="宋体"/>
          <w:caps w:val="0"/>
          <w:smallCaps w:val="0"/>
          <w:lang w:val="en-US" w:eastAsia="zh-CN"/>
        </w:rPr>
        <w:t>1通过中央行政事业单位国有资产处置平台</w:t>
      </w:r>
      <w:r>
        <w:rPr>
          <w:rFonts w:hint="eastAsia" w:ascii="宋体" w:hAnsi="宋体"/>
          <w:caps w:val="0"/>
          <w:smallCaps w:val="0"/>
          <w:lang w:eastAsia="zh-CN"/>
        </w:rPr>
        <w:t>、2</w:t>
      </w:r>
      <w:r>
        <w:rPr>
          <w:rFonts w:hint="eastAsia" w:ascii="宋体" w:hAnsi="宋体"/>
          <w:caps w:val="0"/>
          <w:smallCaps w:val="0"/>
          <w:lang w:val="en-US" w:eastAsia="zh-CN"/>
        </w:rPr>
        <w:t>自行处置</w:t>
      </w:r>
      <w:r>
        <w:rPr>
          <w:rFonts w:hint="eastAsia" w:ascii="宋体" w:hAnsi="宋体"/>
          <w:caps w:val="0"/>
          <w:smallCaps w:val="0"/>
          <w:lang w:eastAsia="zh-CN"/>
        </w:rPr>
        <w:t>。根据减少的具体渠道填列。</w:t>
      </w:r>
      <w:r>
        <w:rPr>
          <w:rFonts w:hint="eastAsia" w:ascii="宋体" w:hAnsi="宋体"/>
          <w:caps w:val="0"/>
          <w:smallCaps w:val="0"/>
          <w:lang w:val="en-US" w:eastAsia="zh-CN"/>
        </w:rPr>
        <w:t>如果“本期减少投资金额”大于0时，“处置渠道”不能为空。</w:t>
      </w:r>
    </w:p>
    <w:p w14:paraId="5A45DF85">
      <w:pPr>
        <w:pStyle w:val="85"/>
        <w:rPr>
          <w:rFonts w:hint="eastAsia" w:ascii="宋体" w:hAnsi="宋体" w:eastAsia="宋体"/>
          <w:b/>
          <w:bCs/>
          <w:caps w:val="0"/>
          <w:smallCaps w:val="0"/>
          <w:lang w:val="en-US" w:eastAsia="zh-CN"/>
        </w:rPr>
      </w:pPr>
      <w:bookmarkStart w:id="330" w:name="_Toc358561748"/>
      <w:bookmarkStart w:id="331" w:name="_Toc359913620"/>
      <w:bookmarkStart w:id="332" w:name="_Toc445198234"/>
      <w:bookmarkStart w:id="333" w:name="_Toc358561512"/>
      <w:bookmarkStart w:id="334" w:name="_Toc443920429"/>
      <w:bookmarkStart w:id="335" w:name="_Toc333487439"/>
      <w:bookmarkStart w:id="336" w:name="_Toc333431588"/>
      <w:bookmarkStart w:id="337" w:name="_Toc358561022"/>
      <w:r>
        <w:rPr>
          <w:rFonts w:hint="eastAsia" w:ascii="宋体" w:hAnsi="宋体" w:eastAsia="宋体"/>
          <w:b/>
          <w:bCs/>
          <w:caps w:val="0"/>
          <w:smallCaps w:val="0"/>
          <w:lang w:eastAsia="zh-CN"/>
        </w:rPr>
        <w:t>（十）</w:t>
      </w:r>
      <w:bookmarkEnd w:id="330"/>
      <w:bookmarkEnd w:id="331"/>
      <w:bookmarkEnd w:id="332"/>
      <w:bookmarkEnd w:id="333"/>
      <w:bookmarkEnd w:id="334"/>
      <w:bookmarkEnd w:id="335"/>
      <w:bookmarkEnd w:id="336"/>
      <w:bookmarkEnd w:id="337"/>
      <w:r>
        <w:rPr>
          <w:rFonts w:hint="eastAsia" w:ascii="宋体" w:hAnsi="宋体" w:eastAsia="宋体"/>
          <w:b/>
          <w:bCs/>
          <w:caps w:val="0"/>
          <w:smallCaps w:val="0"/>
          <w:lang w:val="en-US" w:eastAsia="zh-CN"/>
        </w:rPr>
        <w:t>股权投资</w:t>
      </w:r>
    </w:p>
    <w:p w14:paraId="769C0491">
      <w:pPr>
        <w:pStyle w:val="85"/>
        <w:widowControl w:val="0"/>
        <w:rPr>
          <w:rFonts w:ascii="宋体" w:hAnsi="宋体"/>
          <w:caps w:val="0"/>
          <w:smallCaps w:val="0"/>
          <w:lang w:eastAsia="zh-CN"/>
        </w:rPr>
      </w:pPr>
      <w:r>
        <w:rPr>
          <w:rFonts w:hint="eastAsia" w:ascii="宋体" w:hAnsi="宋体"/>
          <w:caps w:val="0"/>
          <w:smallCaps w:val="0"/>
          <w:lang w:eastAsia="zh-CN"/>
        </w:rPr>
        <w:t>1、被投资单位类型：按01宾馆招待所、02培训中心、基地、03其他三种选项，各单位据实自行选择填列。</w:t>
      </w:r>
    </w:p>
    <w:p w14:paraId="725C5145">
      <w:pPr>
        <w:pStyle w:val="85"/>
        <w:widowControl w:val="0"/>
        <w:rPr>
          <w:rFonts w:ascii="宋体" w:hAnsi="宋体"/>
          <w:caps w:val="0"/>
          <w:smallCaps w:val="0"/>
          <w:lang w:eastAsia="zh-CN"/>
        </w:rPr>
      </w:pPr>
      <w:r>
        <w:rPr>
          <w:rFonts w:hint="eastAsia" w:ascii="宋体" w:hAnsi="宋体"/>
          <w:caps w:val="0"/>
          <w:smallCaps w:val="0"/>
          <w:lang w:eastAsia="zh-CN"/>
        </w:rPr>
        <w:t>2、</w:t>
      </w:r>
      <w:r>
        <w:rPr>
          <w:rFonts w:hint="eastAsia" w:ascii="宋体" w:hAnsi="宋体"/>
          <w:caps w:val="0"/>
          <w:smallCaps w:val="0"/>
          <w:lang w:val="en-US" w:eastAsia="zh-CN"/>
        </w:rPr>
        <w:t>本年投资金额：</w:t>
      </w:r>
      <w:r>
        <w:rPr>
          <w:rFonts w:hint="eastAsia" w:ascii="宋体" w:hAnsi="宋体" w:eastAsia="宋体"/>
          <w:sz w:val="22"/>
          <w:szCs w:val="22"/>
          <w:lang w:eastAsia="zh-CN"/>
        </w:rPr>
        <w:t>填列单位本期投资金额以及通过接受捐赠和调入方式取得的长期股权投资金额。</w:t>
      </w:r>
    </w:p>
    <w:p w14:paraId="242745E5">
      <w:pPr>
        <w:pStyle w:val="85"/>
        <w:widowControl w:val="0"/>
        <w:rPr>
          <w:rFonts w:ascii="宋体" w:hAnsi="宋体"/>
          <w:caps w:val="0"/>
          <w:smallCaps w:val="0"/>
          <w:lang w:eastAsia="zh-CN"/>
        </w:rPr>
      </w:pPr>
      <w:r>
        <w:rPr>
          <w:rFonts w:hint="eastAsia" w:ascii="宋体" w:hAnsi="宋体"/>
          <w:caps w:val="0"/>
          <w:smallCaps w:val="0"/>
          <w:lang w:eastAsia="zh-CN"/>
        </w:rPr>
        <w:t>3、</w:t>
      </w:r>
      <w:r>
        <w:rPr>
          <w:rFonts w:hint="eastAsia" w:ascii="宋体" w:hAnsi="宋体"/>
          <w:caps w:val="0"/>
          <w:smallCaps w:val="0"/>
          <w:lang w:val="en-US" w:eastAsia="zh-CN"/>
        </w:rPr>
        <w:t>期末投资比率（%）</w:t>
      </w:r>
      <w:r>
        <w:rPr>
          <w:rFonts w:hint="eastAsia" w:ascii="宋体" w:hAnsi="宋体" w:eastAsia="宋体"/>
          <w:sz w:val="22"/>
          <w:szCs w:val="22"/>
          <w:lang w:eastAsia="zh-CN"/>
        </w:rPr>
        <w:t>：填列单位期末对被投资单位的实际持股比例。</w:t>
      </w:r>
      <w:r>
        <w:rPr>
          <w:rFonts w:hint="eastAsia" w:ascii="宋体" w:hAnsi="宋体"/>
          <w:caps w:val="0"/>
          <w:smallCaps w:val="0"/>
          <w:lang w:eastAsia="zh-CN"/>
        </w:rPr>
        <w:t>。</w:t>
      </w:r>
    </w:p>
    <w:p w14:paraId="2FE73659">
      <w:pPr>
        <w:pStyle w:val="85"/>
        <w:widowControl w:val="0"/>
        <w:rPr>
          <w:rFonts w:ascii="宋体" w:hAnsi="宋体"/>
          <w:caps w:val="0"/>
          <w:smallCaps w:val="0"/>
          <w:lang w:eastAsia="zh-CN"/>
        </w:rPr>
      </w:pPr>
      <w:r>
        <w:rPr>
          <w:rFonts w:hint="eastAsia" w:ascii="宋体" w:hAnsi="宋体"/>
          <w:caps w:val="0"/>
          <w:smallCaps w:val="0"/>
          <w:lang w:eastAsia="zh-CN"/>
        </w:rPr>
        <w:t>4、</w:t>
      </w:r>
      <w:r>
        <w:rPr>
          <w:rFonts w:hint="eastAsia" w:ascii="宋体" w:hAnsi="宋体"/>
          <w:caps w:val="0"/>
          <w:smallCaps w:val="0"/>
          <w:lang w:val="en-US" w:eastAsia="zh-CN"/>
        </w:rPr>
        <w:t>是否实际控制</w:t>
      </w:r>
      <w:r>
        <w:rPr>
          <w:rFonts w:hint="eastAsia" w:ascii="宋体" w:hAnsi="宋体" w:eastAsia="宋体"/>
          <w:color w:val="auto"/>
          <w:sz w:val="22"/>
          <w:szCs w:val="22"/>
          <w:lang w:eastAsia="zh-CN"/>
        </w:rPr>
        <w:t>根据对被投资单位是否具有实际控制权利（根据《企业国有资产交易监督管理办法》（国务院国资委财政部令第32号）第四条有关规定确定），实际控制选择填列“是”，并细化选择“国有独资、国有控股、国有实际控制”，非实际控制选择填列“否”。</w:t>
      </w:r>
    </w:p>
    <w:p w14:paraId="44AA1E2D">
      <w:pPr>
        <w:pStyle w:val="85"/>
        <w:widowControl w:val="0"/>
        <w:rPr>
          <w:rFonts w:ascii="宋体" w:hAnsi="宋体"/>
          <w:caps w:val="0"/>
          <w:smallCaps w:val="0"/>
          <w:lang w:eastAsia="zh-CN"/>
        </w:rPr>
      </w:pPr>
      <w:r>
        <w:rPr>
          <w:rFonts w:hint="eastAsia" w:ascii="宋体" w:hAnsi="宋体"/>
          <w:caps w:val="0"/>
          <w:smallCaps w:val="0"/>
          <w:lang w:eastAsia="zh-CN"/>
        </w:rPr>
        <w:t>5、</w:t>
      </w:r>
      <w:r>
        <w:rPr>
          <w:rFonts w:hint="eastAsia" w:ascii="宋体" w:hAnsi="宋体"/>
          <w:caps w:val="0"/>
          <w:smallCaps w:val="0"/>
          <w:lang w:val="en-US" w:eastAsia="zh-CN"/>
        </w:rPr>
        <w:t>经营状况</w:t>
      </w:r>
      <w:r>
        <w:rPr>
          <w:rFonts w:hint="eastAsia" w:ascii="宋体" w:hAnsi="宋体" w:eastAsia="宋体"/>
          <w:color w:val="auto"/>
          <w:sz w:val="22"/>
          <w:szCs w:val="22"/>
          <w:lang w:eastAsia="zh-CN"/>
        </w:rPr>
        <w:t>：反映被投资单位经营状况，按照正常经营、停业歇业、待注销、已注销待清理、其他选择填列。</w:t>
      </w:r>
    </w:p>
    <w:p w14:paraId="5B084A40">
      <w:pPr>
        <w:pStyle w:val="85"/>
        <w:widowControl w:val="0"/>
        <w:rPr>
          <w:rFonts w:ascii="宋体" w:hAnsi="宋体"/>
          <w:caps w:val="0"/>
          <w:smallCaps w:val="0"/>
          <w:lang w:eastAsia="zh-CN"/>
        </w:rPr>
      </w:pPr>
      <w:r>
        <w:rPr>
          <w:rFonts w:hint="eastAsia" w:ascii="宋体" w:hAnsi="宋体"/>
          <w:caps w:val="0"/>
          <w:smallCaps w:val="0"/>
          <w:lang w:eastAsia="zh-CN"/>
        </w:rPr>
        <w:t>6、</w:t>
      </w:r>
      <w:r>
        <w:rPr>
          <w:rFonts w:hint="eastAsia" w:ascii="宋体" w:hAnsi="宋体" w:eastAsia="宋体" w:cs="Times New Roman"/>
          <w:i w:val="0"/>
          <w:iCs w:val="0"/>
          <w:caps w:val="0"/>
          <w:color w:val="auto"/>
          <w:spacing w:val="0"/>
          <w:sz w:val="22"/>
          <w:szCs w:val="22"/>
          <w:shd w:val="clear" w:fill="auto"/>
          <w:lang w:eastAsia="zh-CN"/>
        </w:rPr>
        <w:t>是否编报国有企业财务会计决算</w:t>
      </w:r>
      <w:r>
        <w:rPr>
          <w:rFonts w:hint="eastAsia" w:ascii="宋体" w:hAnsi="宋体" w:eastAsia="宋体"/>
          <w:color w:val="auto"/>
          <w:sz w:val="22"/>
          <w:szCs w:val="22"/>
          <w:lang w:eastAsia="zh-CN"/>
        </w:rPr>
        <w:t>：依据被投资单位编报国有企业财务会计决算的实际情况选择是、否填列。</w:t>
      </w:r>
    </w:p>
    <w:p w14:paraId="2520C581">
      <w:pPr>
        <w:pStyle w:val="85"/>
        <w:widowControl w:val="0"/>
        <w:rPr>
          <w:rFonts w:ascii="宋体" w:hAnsi="宋体"/>
          <w:caps w:val="0"/>
          <w:smallCaps w:val="0"/>
          <w:lang w:eastAsia="zh-CN"/>
        </w:rPr>
      </w:pPr>
      <w:r>
        <w:rPr>
          <w:rFonts w:hint="eastAsia" w:ascii="宋体" w:hAnsi="宋体"/>
          <w:caps w:val="0"/>
          <w:smallCaps w:val="0"/>
          <w:lang w:eastAsia="zh-CN"/>
        </w:rPr>
        <w:t>7、</w:t>
      </w:r>
      <w:r>
        <w:rPr>
          <w:rFonts w:hint="eastAsia" w:ascii="宋体" w:hAnsi="宋体" w:eastAsia="宋体" w:cs="Times New Roman"/>
          <w:i w:val="0"/>
          <w:iCs w:val="0"/>
          <w:caps w:val="0"/>
          <w:color w:val="auto"/>
          <w:spacing w:val="0"/>
          <w:sz w:val="22"/>
          <w:szCs w:val="22"/>
          <w:shd w:val="clear" w:fill="auto"/>
          <w:lang w:eastAsia="zh-CN"/>
        </w:rPr>
        <w:t>是否办理国有资本产权登记</w:t>
      </w:r>
      <w:r>
        <w:rPr>
          <w:rFonts w:hint="eastAsia" w:ascii="宋体" w:hAnsi="宋体" w:eastAsia="宋体"/>
          <w:color w:val="auto"/>
          <w:sz w:val="22"/>
          <w:szCs w:val="22"/>
          <w:lang w:val="en-US" w:eastAsia="zh-CN"/>
        </w:rPr>
        <w:t>：</w:t>
      </w:r>
      <w:r>
        <w:rPr>
          <w:rFonts w:hint="eastAsia" w:ascii="宋体" w:hAnsi="宋体" w:eastAsia="宋体"/>
          <w:color w:val="auto"/>
          <w:sz w:val="22"/>
          <w:szCs w:val="22"/>
          <w:lang w:eastAsia="zh-CN"/>
        </w:rPr>
        <w:t>依据被投资单位</w:t>
      </w:r>
      <w:r>
        <w:rPr>
          <w:rFonts w:hint="eastAsia" w:ascii="宋体" w:hAnsi="宋体" w:eastAsia="宋体"/>
          <w:color w:val="auto"/>
          <w:sz w:val="22"/>
          <w:szCs w:val="22"/>
          <w:lang w:val="en-US" w:eastAsia="zh-CN"/>
        </w:rPr>
        <w:t>办理国有资本产权登记情况，按照是、否填列。</w:t>
      </w:r>
    </w:p>
    <w:p w14:paraId="644F4F7B">
      <w:pPr>
        <w:pStyle w:val="85"/>
        <w:rPr>
          <w:rFonts w:hint="eastAsia" w:ascii="宋体" w:hAnsi="宋体" w:eastAsia="宋体"/>
          <w:b/>
          <w:bCs/>
          <w:caps w:val="0"/>
          <w:smallCaps w:val="0"/>
          <w:lang w:eastAsia="zh-CN"/>
        </w:rPr>
      </w:pPr>
      <w:bookmarkStart w:id="338" w:name="_Toc359913621"/>
      <w:bookmarkStart w:id="339" w:name="_Toc333487440"/>
      <w:bookmarkStart w:id="340" w:name="_Toc443920430"/>
      <w:bookmarkStart w:id="341" w:name="_Toc333431589"/>
      <w:bookmarkStart w:id="342" w:name="_Toc358561513"/>
      <w:bookmarkStart w:id="343" w:name="_Toc358561749"/>
      <w:bookmarkStart w:id="344" w:name="_Toc445198235"/>
      <w:bookmarkStart w:id="345" w:name="_Toc358561023"/>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一</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投资</w:t>
      </w:r>
      <w:r>
        <w:rPr>
          <w:rFonts w:hint="eastAsia" w:ascii="宋体" w:hAnsi="宋体" w:eastAsia="宋体"/>
          <w:b/>
          <w:bCs/>
          <w:caps w:val="0"/>
          <w:smallCaps w:val="0"/>
          <w:lang w:eastAsia="zh-CN"/>
        </w:rPr>
        <w:t>收益</w:t>
      </w:r>
      <w:bookmarkEnd w:id="338"/>
      <w:bookmarkEnd w:id="339"/>
      <w:bookmarkEnd w:id="340"/>
      <w:bookmarkEnd w:id="341"/>
      <w:bookmarkEnd w:id="342"/>
      <w:bookmarkEnd w:id="343"/>
      <w:bookmarkEnd w:id="344"/>
      <w:bookmarkEnd w:id="345"/>
    </w:p>
    <w:p w14:paraId="0818AEEB">
      <w:pPr>
        <w:pStyle w:val="85"/>
        <w:widowControl w:val="0"/>
        <w:rPr>
          <w:rFonts w:hint="eastAsia" w:ascii="宋体" w:hAnsi="宋体"/>
          <w:caps w:val="0"/>
          <w:smallCaps w:val="0"/>
          <w:lang w:eastAsia="zh-CN"/>
        </w:rPr>
      </w:pPr>
      <w:r>
        <w:rPr>
          <w:rFonts w:hint="eastAsia" w:ascii="宋体" w:hAnsi="宋体"/>
          <w:caps w:val="0"/>
          <w:smallCaps w:val="0"/>
          <w:lang w:eastAsia="zh-CN"/>
        </w:rPr>
        <w:t>投资单位报告年度实际应由被投资单位分得的利息、利润或现金股利。</w:t>
      </w:r>
    </w:p>
    <w:p w14:paraId="612E3812">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b w:val="0"/>
          <w:caps w:val="0"/>
          <w:smallCaps w:val="0"/>
          <w:sz w:val="28"/>
          <w:szCs w:val="24"/>
          <w:lang w:eastAsia="zh-CN"/>
        </w:rPr>
      </w:pPr>
      <w:bookmarkStart w:id="346" w:name="_Toc7070"/>
      <w:bookmarkStart w:id="347" w:name="_Toc62115870"/>
      <w:bookmarkStart w:id="348" w:name="_Toc24699"/>
      <w:r>
        <w:rPr>
          <w:rFonts w:hint="eastAsia" w:ascii="宋体" w:hAnsi="宋体"/>
          <w:caps w:val="0"/>
          <w:smallCaps w:val="0"/>
          <w:sz w:val="28"/>
          <w:szCs w:val="24"/>
          <w:lang w:eastAsia="zh-CN"/>
        </w:rPr>
        <w:t>十七、固定资产和无形资产处置明细表（国管资明细02表）</w:t>
      </w:r>
      <w:bookmarkEnd w:id="346"/>
      <w:bookmarkEnd w:id="347"/>
      <w:bookmarkEnd w:id="348"/>
    </w:p>
    <w:p w14:paraId="37C9237C">
      <w:pPr>
        <w:pStyle w:val="85"/>
        <w:widowControl w:val="0"/>
        <w:rPr>
          <w:rFonts w:hint="eastAsia" w:ascii="宋体" w:hAnsi="宋体"/>
          <w:caps w:val="0"/>
          <w:smallCaps w:val="0"/>
          <w:lang w:eastAsia="zh-CN"/>
        </w:rPr>
      </w:pPr>
      <w:r>
        <w:rPr>
          <w:rFonts w:hint="eastAsia" w:ascii="宋体" w:hAnsi="宋体"/>
          <w:caps w:val="0"/>
          <w:smallCaps w:val="0"/>
          <w:lang w:eastAsia="zh-CN"/>
        </w:rPr>
        <w:t>本表反映单位固定资产处置的具体情况。</w:t>
      </w:r>
    </w:p>
    <w:p w14:paraId="3269DB81">
      <w:pPr>
        <w:pStyle w:val="4"/>
        <w:bidi w:val="0"/>
        <w:rPr>
          <w:rFonts w:hint="default"/>
          <w:lang w:val="en-US" w:eastAsia="zh-CN"/>
        </w:rPr>
      </w:pPr>
      <w:r>
        <w:rPr>
          <w:rFonts w:hint="eastAsia"/>
          <w:lang w:val="en-US" w:eastAsia="zh-CN"/>
        </w:rPr>
        <w:t>1.主要指标说明：</w:t>
      </w:r>
    </w:p>
    <w:p w14:paraId="18C826D6">
      <w:pPr>
        <w:pStyle w:val="85"/>
        <w:rPr>
          <w:rFonts w:hint="default"/>
          <w:b/>
          <w:bCs/>
          <w:lang w:val="en-US" w:eastAsia="zh-CN"/>
        </w:rPr>
      </w:pPr>
      <w:bookmarkStart w:id="349" w:name="_Toc333431591"/>
      <w:bookmarkStart w:id="350" w:name="_Toc358561025"/>
      <w:bookmarkStart w:id="351" w:name="_Toc358561751"/>
      <w:bookmarkStart w:id="352" w:name="_Toc333487442"/>
      <w:bookmarkStart w:id="353" w:name="_Toc443920432"/>
      <w:bookmarkStart w:id="354" w:name="_Toc445198237"/>
      <w:bookmarkStart w:id="355" w:name="_Toc358561515"/>
      <w:bookmarkStart w:id="356" w:name="_Toc359913623"/>
      <w:r>
        <w:rPr>
          <w:rFonts w:hint="eastAsia"/>
          <w:b/>
          <w:bCs/>
          <w:lang w:eastAsia="zh-CN"/>
        </w:rPr>
        <w:t>（一）</w:t>
      </w:r>
      <w:bookmarkEnd w:id="349"/>
      <w:bookmarkEnd w:id="350"/>
      <w:bookmarkEnd w:id="351"/>
      <w:bookmarkEnd w:id="352"/>
      <w:bookmarkEnd w:id="353"/>
      <w:bookmarkEnd w:id="354"/>
      <w:bookmarkEnd w:id="355"/>
      <w:bookmarkEnd w:id="356"/>
      <w:r>
        <w:rPr>
          <w:rFonts w:hint="eastAsia"/>
          <w:b/>
          <w:bCs/>
          <w:lang w:val="en-US" w:eastAsia="zh-CN"/>
        </w:rPr>
        <w:t>资产名称</w:t>
      </w:r>
    </w:p>
    <w:p w14:paraId="65EADB69">
      <w:pPr>
        <w:pStyle w:val="85"/>
        <w:widowControl w:val="0"/>
        <w:rPr>
          <w:rFonts w:hint="eastAsia" w:ascii="宋体" w:hAnsi="宋体"/>
          <w:caps w:val="0"/>
          <w:smallCaps w:val="0"/>
          <w:lang w:eastAsia="zh-CN"/>
        </w:rPr>
      </w:pPr>
      <w:r>
        <w:rPr>
          <w:rFonts w:hint="eastAsia" w:ascii="宋体" w:hAnsi="宋体"/>
          <w:caps w:val="0"/>
          <w:smallCaps w:val="0"/>
          <w:lang w:eastAsia="zh-CN"/>
        </w:rPr>
        <w:t>按本单位固定资产的实际名称填列。</w:t>
      </w:r>
    </w:p>
    <w:p w14:paraId="71E7C80C">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（二）资产编号</w:t>
      </w:r>
    </w:p>
    <w:p w14:paraId="3156BA13">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填报每笔已处置的资产编号。</w:t>
      </w:r>
    </w:p>
    <w:p w14:paraId="0DC4AF0B">
      <w:pPr>
        <w:pStyle w:val="85"/>
        <w:rPr>
          <w:rFonts w:hint="eastAsia" w:ascii="宋体" w:hAnsi="宋体" w:eastAsia="宋体"/>
          <w:b/>
          <w:bCs/>
          <w:caps w:val="0"/>
          <w:smallCaps w:val="0"/>
          <w:lang w:eastAsia="zh-CN"/>
        </w:rPr>
      </w:pPr>
      <w:bookmarkStart w:id="357" w:name="_Toc358561516"/>
      <w:bookmarkStart w:id="358" w:name="_Toc333431592"/>
      <w:bookmarkStart w:id="359" w:name="_Toc358561026"/>
      <w:bookmarkStart w:id="360" w:name="_Toc359913624"/>
      <w:bookmarkStart w:id="361" w:name="_Toc333487443"/>
      <w:bookmarkStart w:id="362" w:name="_Toc445198238"/>
      <w:bookmarkStart w:id="363" w:name="_Toc358561752"/>
      <w:bookmarkStart w:id="364" w:name="_Toc443920433"/>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）资产分类名称</w:t>
      </w:r>
      <w:bookmarkEnd w:id="357"/>
      <w:bookmarkEnd w:id="358"/>
      <w:bookmarkEnd w:id="359"/>
      <w:bookmarkEnd w:id="360"/>
      <w:bookmarkEnd w:id="361"/>
      <w:bookmarkEnd w:id="362"/>
      <w:bookmarkEnd w:id="363"/>
      <w:bookmarkEnd w:id="364"/>
    </w:p>
    <w:p w14:paraId="28619107">
      <w:pPr>
        <w:pStyle w:val="85"/>
        <w:widowControl w:val="0"/>
        <w:rPr>
          <w:rFonts w:hint="eastAsia" w:ascii="宋体" w:hAnsi="宋体"/>
          <w:caps w:val="0"/>
          <w:smallCaps w:val="0"/>
          <w:lang w:eastAsia="zh-CN"/>
        </w:rPr>
      </w:pPr>
      <w:r>
        <w:rPr>
          <w:rFonts w:hint="eastAsia" w:ascii="宋体" w:hAnsi="宋体"/>
          <w:caps w:val="0"/>
          <w:smallCaps w:val="0"/>
          <w:lang w:eastAsia="zh-CN"/>
        </w:rPr>
        <w:t>根据《固定资产等资产基础分类与代码》国家标准（GB_T14885-2022）各单位自行选择填列。</w:t>
      </w:r>
    </w:p>
    <w:p w14:paraId="0840B6EC">
      <w:pPr>
        <w:pStyle w:val="85"/>
        <w:rPr>
          <w:rFonts w:hint="eastAsia" w:ascii="宋体" w:hAnsi="宋体" w:eastAsia="宋体"/>
          <w:b/>
          <w:bCs/>
          <w:caps w:val="0"/>
          <w:smallCaps w:val="0"/>
          <w:lang w:eastAsia="zh-CN"/>
        </w:rPr>
      </w:pPr>
      <w:bookmarkStart w:id="365" w:name="_Toc445198239"/>
      <w:bookmarkStart w:id="366" w:name="_Toc358561753"/>
      <w:bookmarkStart w:id="367" w:name="_Toc333431593"/>
      <w:bookmarkStart w:id="368" w:name="_Toc443920434"/>
      <w:bookmarkStart w:id="369" w:name="_Toc358561027"/>
      <w:bookmarkStart w:id="370" w:name="_Toc358561517"/>
      <w:bookmarkStart w:id="371" w:name="_Toc359913625"/>
      <w:bookmarkStart w:id="372" w:name="_Toc333487444"/>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）数量/面积（台套/㎡）</w:t>
      </w:r>
      <w:bookmarkEnd w:id="365"/>
      <w:bookmarkEnd w:id="366"/>
      <w:bookmarkEnd w:id="367"/>
      <w:bookmarkEnd w:id="368"/>
      <w:bookmarkEnd w:id="369"/>
      <w:bookmarkEnd w:id="370"/>
      <w:bookmarkEnd w:id="371"/>
      <w:bookmarkEnd w:id="372"/>
    </w:p>
    <w:p w14:paraId="379F4B73">
      <w:pPr>
        <w:pStyle w:val="85"/>
        <w:widowControl w:val="0"/>
        <w:rPr>
          <w:rFonts w:hint="eastAsia" w:ascii="宋体" w:hAnsi="宋体"/>
          <w:caps w:val="0"/>
          <w:smallCaps w:val="0"/>
          <w:lang w:eastAsia="zh-CN"/>
        </w:rPr>
      </w:pPr>
      <w:r>
        <w:rPr>
          <w:rFonts w:hint="eastAsia" w:ascii="宋体" w:hAnsi="宋体"/>
          <w:caps w:val="0"/>
          <w:smallCaps w:val="0"/>
          <w:lang w:eastAsia="zh-CN"/>
        </w:rPr>
        <w:t>土地、房屋构筑物按实际处置面积（平方米）填列，除土地、房屋构筑物的固定资产按单台/套/批填写，数量均为“1”。(办公家具成批购买的，可按套/批填列，其余均按单台填列)。（房屋面积是指房屋的建筑面积）。</w:t>
      </w:r>
    </w:p>
    <w:p w14:paraId="70C4B958">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如果资产的“取得日期”在2025年之前，则“数量/面积（台套/</w:t>
      </w:r>
      <w:r>
        <w:rPr>
          <w:rFonts w:hint="eastAsia" w:ascii="宋体" w:hAnsi="宋体"/>
          <w:caps w:val="0"/>
          <w:smallCaps w:val="0"/>
          <w:lang w:eastAsia="zh-CN"/>
        </w:rPr>
        <w:t>㎡</w:t>
      </w:r>
      <w:r>
        <w:rPr>
          <w:rFonts w:hint="eastAsia" w:ascii="宋体" w:hAnsi="宋体"/>
          <w:caps w:val="0"/>
          <w:smallCaps w:val="0"/>
          <w:lang w:val="en-US" w:eastAsia="zh-CN"/>
        </w:rPr>
        <w:t>）”需大于0。</w:t>
      </w:r>
    </w:p>
    <w:p w14:paraId="75358461">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如果资产的“取得日期”为2025年，则“数量/面积（台套/</w:t>
      </w:r>
      <w:r>
        <w:rPr>
          <w:rFonts w:hint="eastAsia" w:ascii="宋体" w:hAnsi="宋体"/>
          <w:caps w:val="0"/>
          <w:smallCaps w:val="0"/>
          <w:lang w:eastAsia="zh-CN"/>
        </w:rPr>
        <w:t>㎡</w:t>
      </w:r>
      <w:r>
        <w:rPr>
          <w:rFonts w:hint="eastAsia" w:ascii="宋体" w:hAnsi="宋体"/>
          <w:caps w:val="0"/>
          <w:smallCaps w:val="0"/>
          <w:lang w:val="en-US" w:eastAsia="zh-CN"/>
        </w:rPr>
        <w:t>）”需等于0。</w:t>
      </w:r>
    </w:p>
    <w:p w14:paraId="139C0D0A">
      <w:pPr>
        <w:pStyle w:val="85"/>
        <w:rPr>
          <w:rFonts w:hint="eastAsia" w:ascii="宋体" w:hAnsi="宋体" w:eastAsia="宋体"/>
          <w:b/>
          <w:bCs/>
          <w:caps w:val="0"/>
          <w:smallCaps w:val="0"/>
          <w:lang w:eastAsia="zh-CN"/>
        </w:rPr>
      </w:pPr>
      <w:bookmarkStart w:id="373" w:name="_Toc358561754"/>
      <w:bookmarkStart w:id="374" w:name="_Toc358561028"/>
      <w:bookmarkStart w:id="375" w:name="_Toc333487445"/>
      <w:bookmarkStart w:id="376" w:name="_Toc445198240"/>
      <w:bookmarkStart w:id="377" w:name="_Toc333431594"/>
      <w:bookmarkStart w:id="378" w:name="_Toc358561518"/>
      <w:bookmarkStart w:id="379" w:name="_Toc443920435"/>
      <w:bookmarkStart w:id="380" w:name="_Toc359913626"/>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）原值</w:t>
      </w:r>
      <w:bookmarkEnd w:id="373"/>
      <w:bookmarkEnd w:id="374"/>
      <w:bookmarkEnd w:id="375"/>
      <w:bookmarkEnd w:id="376"/>
      <w:bookmarkEnd w:id="377"/>
      <w:bookmarkEnd w:id="378"/>
      <w:bookmarkEnd w:id="379"/>
      <w:bookmarkEnd w:id="380"/>
    </w:p>
    <w:p w14:paraId="5516989D">
      <w:pPr>
        <w:pStyle w:val="85"/>
        <w:widowControl w:val="0"/>
        <w:rPr>
          <w:rFonts w:hint="default" w:ascii="宋体" w:hAnsi="宋体"/>
          <w:caps w:val="0"/>
          <w:smallCaps w:val="0"/>
          <w:lang w:val="en-US" w:eastAsia="zh-CN"/>
        </w:rPr>
      </w:pPr>
      <w:r>
        <w:rPr>
          <w:rFonts w:hint="eastAsia" w:ascii="宋体" w:hAnsi="宋体"/>
          <w:caps w:val="0"/>
          <w:smallCaps w:val="0"/>
          <w:lang w:eastAsia="zh-CN"/>
        </w:rPr>
        <w:t>按资产账面实际入账价值填列。</w:t>
      </w:r>
      <w:r>
        <w:rPr>
          <w:rFonts w:hint="eastAsia" w:ascii="宋体" w:hAnsi="宋体"/>
          <w:caps w:val="0"/>
          <w:smallCaps w:val="0"/>
          <w:lang w:val="en-US" w:eastAsia="zh-CN"/>
        </w:rPr>
        <w:t>其中“小计”需大于等于“</w:t>
      </w:r>
      <w:r>
        <w:rPr>
          <w:rFonts w:hint="eastAsia" w:ascii="宋体" w:hAnsi="宋体"/>
          <w:caps w:val="0"/>
          <w:smallCaps w:val="0"/>
          <w:lang w:eastAsia="zh-CN"/>
        </w:rPr>
        <w:t>通过服务平台处置资产原值</w:t>
      </w:r>
      <w:r>
        <w:rPr>
          <w:rFonts w:hint="eastAsia" w:ascii="宋体" w:hAnsi="宋体"/>
          <w:caps w:val="0"/>
          <w:smallCaps w:val="0"/>
          <w:lang w:val="en-US" w:eastAsia="zh-CN"/>
        </w:rPr>
        <w:t>”。</w:t>
      </w:r>
    </w:p>
    <w:p w14:paraId="6F2DFDFE">
      <w:pPr>
        <w:pStyle w:val="85"/>
        <w:widowControl w:val="0"/>
        <w:rPr>
          <w:rFonts w:hint="eastAsia" w:ascii="宋体" w:hAnsi="宋体"/>
          <w:caps w:val="0"/>
          <w:smallCaps w:val="0"/>
          <w:lang w:eastAsia="zh-CN"/>
        </w:rPr>
      </w:pPr>
      <w:r>
        <w:rPr>
          <w:rFonts w:hint="eastAsia" w:ascii="宋体" w:hAnsi="宋体"/>
          <w:caps w:val="0"/>
          <w:smallCaps w:val="0"/>
          <w:lang w:eastAsia="zh-CN"/>
        </w:rPr>
        <w:t>其中：通过服务平台处置资产原值指通过</w:t>
      </w:r>
      <w:r>
        <w:rPr>
          <w:rFonts w:hint="eastAsia" w:ascii="宋体" w:hAnsi="宋体"/>
          <w:caps w:val="0"/>
          <w:smallCaps w:val="0"/>
          <w:lang w:val="en-US" w:eastAsia="zh-CN"/>
        </w:rPr>
        <w:t>中央行政事业单位国有资产处置平台</w:t>
      </w:r>
      <w:r>
        <w:rPr>
          <w:rFonts w:hint="eastAsia" w:ascii="宋体" w:hAnsi="宋体"/>
          <w:caps w:val="0"/>
          <w:smallCaps w:val="0"/>
          <w:lang w:eastAsia="zh-CN"/>
        </w:rPr>
        <w:t>处置的资产原值。</w:t>
      </w:r>
    </w:p>
    <w:p w14:paraId="1D0EA15C">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如果资产的“取得日期”在2025年之前，则“原值”需大于0。</w:t>
      </w:r>
    </w:p>
    <w:p w14:paraId="729D5269">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如果资产的“取得日期”为2025年，则“原值”需等于0。</w:t>
      </w:r>
    </w:p>
    <w:p w14:paraId="4E004599">
      <w:pPr>
        <w:pStyle w:val="85"/>
        <w:rPr>
          <w:rFonts w:hint="eastAsia" w:ascii="宋体" w:hAnsi="宋体" w:eastAsia="宋体"/>
          <w:b/>
          <w:bCs/>
          <w:caps w:val="0"/>
          <w:smallCaps w:val="0"/>
          <w:lang w:eastAsia="zh-CN"/>
        </w:rPr>
      </w:pPr>
      <w:bookmarkStart w:id="381" w:name="_Toc358561755"/>
      <w:bookmarkStart w:id="382" w:name="_Toc333431595"/>
      <w:bookmarkStart w:id="383" w:name="_Toc359913627"/>
      <w:bookmarkStart w:id="384" w:name="_Toc443920436"/>
      <w:bookmarkStart w:id="385" w:name="_Toc333487446"/>
      <w:bookmarkStart w:id="386" w:name="_Toc358561029"/>
      <w:bookmarkStart w:id="387" w:name="_Toc445198241"/>
      <w:bookmarkStart w:id="388" w:name="_Toc358561519"/>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）净值</w:t>
      </w:r>
      <w:bookmarkEnd w:id="381"/>
      <w:bookmarkEnd w:id="382"/>
      <w:bookmarkEnd w:id="383"/>
      <w:bookmarkEnd w:id="384"/>
      <w:bookmarkEnd w:id="385"/>
      <w:bookmarkEnd w:id="386"/>
      <w:bookmarkEnd w:id="387"/>
      <w:bookmarkEnd w:id="388"/>
    </w:p>
    <w:p w14:paraId="2585168A">
      <w:pPr>
        <w:pStyle w:val="85"/>
        <w:widowControl w:val="0"/>
        <w:rPr>
          <w:rFonts w:ascii="宋体" w:hAnsi="宋体"/>
          <w:caps w:val="0"/>
          <w:smallCaps w:val="0"/>
          <w:lang w:eastAsia="zh-CN"/>
        </w:rPr>
      </w:pPr>
      <w:r>
        <w:rPr>
          <w:rFonts w:hint="eastAsia" w:ascii="宋体" w:hAnsi="宋体"/>
          <w:caps w:val="0"/>
          <w:smallCaps w:val="0"/>
          <w:lang w:eastAsia="zh-CN"/>
        </w:rPr>
        <w:t>按固定资产原值减去累计折旧的账面余额填列。</w:t>
      </w:r>
    </w:p>
    <w:p w14:paraId="564C5A65">
      <w:pPr>
        <w:pStyle w:val="85"/>
        <w:rPr>
          <w:rFonts w:hint="eastAsia" w:ascii="宋体" w:hAnsi="宋体" w:eastAsia="宋体"/>
          <w:b/>
          <w:bCs/>
          <w:caps w:val="0"/>
          <w:smallCaps w:val="0"/>
          <w:lang w:eastAsia="zh-CN"/>
        </w:rPr>
      </w:pPr>
      <w:bookmarkStart w:id="389" w:name="_Toc445198243"/>
      <w:bookmarkStart w:id="390" w:name="_Toc333431597"/>
      <w:bookmarkStart w:id="391" w:name="_Toc358561521"/>
      <w:bookmarkStart w:id="392" w:name="_Toc359913629"/>
      <w:bookmarkStart w:id="393" w:name="_Toc358561757"/>
      <w:bookmarkStart w:id="394" w:name="_Toc358561031"/>
      <w:bookmarkStart w:id="395" w:name="_Toc333487448"/>
      <w:bookmarkStart w:id="396" w:name="_Toc443920438"/>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七</w:t>
      </w:r>
      <w:r>
        <w:rPr>
          <w:rFonts w:hint="eastAsia" w:ascii="宋体" w:hAnsi="宋体" w:eastAsia="宋体"/>
          <w:b/>
          <w:bCs/>
          <w:caps w:val="0"/>
          <w:smallCaps w:val="0"/>
          <w:lang w:eastAsia="zh-CN"/>
        </w:rPr>
        <w:t>）处置形式</w:t>
      </w:r>
    </w:p>
    <w:p w14:paraId="56B8EB95">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若填列此表，“处置形式”不能为空。</w:t>
      </w:r>
    </w:p>
    <w:p w14:paraId="39DAEAC8">
      <w:pPr>
        <w:pStyle w:val="85"/>
        <w:widowControl w:val="0"/>
        <w:rPr>
          <w:rFonts w:ascii="宋体" w:hAnsi="宋体"/>
          <w:caps w:val="0"/>
          <w:smallCaps w:val="0"/>
          <w:lang w:eastAsia="zh-CN"/>
        </w:rPr>
      </w:pPr>
      <w:r>
        <w:rPr>
          <w:rFonts w:hint="eastAsia" w:ascii="宋体" w:hAnsi="宋体"/>
          <w:caps w:val="0"/>
          <w:smallCaps w:val="0"/>
          <w:lang w:eastAsia="zh-CN"/>
        </w:rPr>
        <w:t>按1</w:t>
      </w:r>
      <w:r>
        <w:rPr>
          <w:rFonts w:hint="eastAsia" w:ascii="宋体" w:hAnsi="宋体"/>
          <w:caps w:val="0"/>
          <w:smallCaps w:val="0"/>
          <w:lang w:val="en-US" w:eastAsia="zh-CN"/>
        </w:rPr>
        <w:t>报废</w:t>
      </w:r>
      <w:r>
        <w:rPr>
          <w:rFonts w:hint="eastAsia" w:ascii="宋体" w:hAnsi="宋体"/>
          <w:caps w:val="0"/>
          <w:smallCaps w:val="0"/>
          <w:lang w:eastAsia="zh-CN"/>
        </w:rPr>
        <w:t>、2</w:t>
      </w:r>
      <w:r>
        <w:rPr>
          <w:rFonts w:hint="eastAsia" w:ascii="宋体" w:hAnsi="宋体"/>
          <w:caps w:val="0"/>
          <w:smallCaps w:val="0"/>
          <w:lang w:val="en-US" w:eastAsia="zh-CN"/>
        </w:rPr>
        <w:t>损失核销</w:t>
      </w:r>
      <w:r>
        <w:rPr>
          <w:rFonts w:hint="eastAsia" w:ascii="宋体" w:hAnsi="宋体"/>
          <w:caps w:val="0"/>
          <w:smallCaps w:val="0"/>
          <w:lang w:eastAsia="zh-CN"/>
        </w:rPr>
        <w:t>、3</w:t>
      </w:r>
      <w:r>
        <w:rPr>
          <w:rFonts w:hint="eastAsia" w:ascii="宋体" w:hAnsi="宋体"/>
          <w:caps w:val="0"/>
          <w:smallCaps w:val="0"/>
          <w:lang w:val="en-US" w:eastAsia="zh-CN"/>
        </w:rPr>
        <w:t>无偿划转、4转让、5对外捐赠、6置换、7其他七</w:t>
      </w:r>
      <w:r>
        <w:rPr>
          <w:rFonts w:hint="eastAsia" w:ascii="宋体" w:hAnsi="宋体"/>
          <w:caps w:val="0"/>
          <w:smallCaps w:val="0"/>
          <w:lang w:eastAsia="zh-CN"/>
        </w:rPr>
        <w:t>种选项，各单位据实自行选择填列。</w:t>
      </w:r>
    </w:p>
    <w:p w14:paraId="60C38052">
      <w:pPr>
        <w:pStyle w:val="85"/>
        <w:widowControl w:val="0"/>
        <w:rPr>
          <w:rFonts w:hint="eastAsia"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报废：按有关规定或经有关部门、专家鉴定，对已不能继续使用的资产，进行产权注销的资产处置行为。</w:t>
      </w:r>
    </w:p>
    <w:p w14:paraId="56EA8A33">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2损失核销：由于发生呆账损失、非正常损失等原因，按有关规定对资产损失进行产权注销的资产处置行为。</w:t>
      </w:r>
    </w:p>
    <w:p w14:paraId="302E85BA">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3无偿划转</w:t>
      </w:r>
      <w:r>
        <w:rPr>
          <w:rFonts w:hint="eastAsia" w:ascii="宋体" w:hAnsi="宋体"/>
          <w:caps w:val="0"/>
          <w:smallCaps w:val="0"/>
          <w:lang w:eastAsia="zh-CN"/>
        </w:rPr>
        <w:t>：在不改变国有资产性质的前提下，以无偿转让的方式变更国有资产占有、使用权的行为。</w:t>
      </w:r>
    </w:p>
    <w:p w14:paraId="595D598C">
      <w:pPr>
        <w:pStyle w:val="85"/>
        <w:widowControl w:val="0"/>
        <w:rPr>
          <w:rFonts w:hint="eastAsia" w:ascii="宋体" w:hAnsi="宋体"/>
          <w:caps w:val="0"/>
          <w:smallCaps w:val="0"/>
          <w:lang w:eastAsia="zh-CN"/>
        </w:rPr>
      </w:pPr>
      <w:r>
        <w:rPr>
          <w:rFonts w:hint="eastAsia" w:ascii="宋体" w:hAnsi="宋体"/>
          <w:caps w:val="0"/>
          <w:smallCaps w:val="0"/>
          <w:lang w:val="en-US" w:eastAsia="zh-CN"/>
        </w:rPr>
        <w:t>4</w:t>
      </w:r>
      <w:r>
        <w:rPr>
          <w:rFonts w:hint="eastAsia" w:ascii="宋体" w:hAnsi="宋体"/>
          <w:caps w:val="0"/>
          <w:smallCaps w:val="0"/>
          <w:lang w:eastAsia="zh-CN"/>
        </w:rPr>
        <w:t>转让：变更单位国有资产所有权或占有、使用权并取得相应收益的行为。</w:t>
      </w:r>
    </w:p>
    <w:p w14:paraId="79A6EED6">
      <w:pPr>
        <w:pStyle w:val="85"/>
        <w:widowControl w:val="0"/>
        <w:rPr>
          <w:rFonts w:hint="eastAsia" w:ascii="宋体" w:hAnsi="宋体"/>
          <w:caps w:val="0"/>
          <w:smallCaps w:val="0"/>
          <w:lang w:eastAsia="zh-CN"/>
        </w:rPr>
      </w:pPr>
      <w:r>
        <w:rPr>
          <w:rFonts w:hint="eastAsia" w:ascii="宋体" w:hAnsi="宋体"/>
          <w:caps w:val="0"/>
          <w:smallCaps w:val="0"/>
          <w:lang w:val="en-US" w:eastAsia="zh-CN"/>
        </w:rPr>
        <w:t>5对外</w:t>
      </w:r>
      <w:r>
        <w:rPr>
          <w:rFonts w:hint="eastAsia" w:ascii="宋体" w:hAnsi="宋体"/>
          <w:caps w:val="0"/>
          <w:smallCaps w:val="0"/>
          <w:lang w:eastAsia="zh-CN"/>
        </w:rPr>
        <w:t>捐赠：单位依照《中华人民共和国公益事业捐赠法》，自愿无偿将其有权处分的合法财产赠与给合法的受赠人的行为，包括实物资产捐赠、无形资产捐赠和货币性资产捐赠等。</w:t>
      </w:r>
    </w:p>
    <w:p w14:paraId="2EB64365">
      <w:pPr>
        <w:pStyle w:val="85"/>
        <w:widowControl w:val="0"/>
        <w:rPr>
          <w:rFonts w:ascii="宋体" w:hAnsi="宋体"/>
          <w:caps w:val="0"/>
          <w:smallCaps w:val="0"/>
          <w:lang w:eastAsia="zh-CN"/>
        </w:rPr>
      </w:pPr>
      <w:r>
        <w:rPr>
          <w:rFonts w:hint="eastAsia" w:ascii="宋体" w:hAnsi="宋体"/>
          <w:caps w:val="0"/>
          <w:smallCaps w:val="0"/>
          <w:lang w:val="en-US" w:eastAsia="zh-CN"/>
        </w:rPr>
        <w:t>6</w:t>
      </w:r>
      <w:r>
        <w:rPr>
          <w:rFonts w:hint="eastAsia" w:ascii="宋体" w:hAnsi="宋体"/>
          <w:caps w:val="0"/>
          <w:smallCaps w:val="0"/>
          <w:lang w:eastAsia="zh-CN"/>
        </w:rPr>
        <w:t>置换：单位与其他单位以非货币性资产为主进行的交换。这种交换不涉及或只涉及少量的货币性资产（即补价）。</w:t>
      </w:r>
    </w:p>
    <w:p w14:paraId="4C02EC60">
      <w:pPr>
        <w:pStyle w:val="85"/>
        <w:widowControl w:val="0"/>
        <w:rPr>
          <w:rFonts w:ascii="宋体" w:hAnsi="宋体"/>
          <w:caps w:val="0"/>
          <w:smallCaps w:val="0"/>
          <w:lang w:eastAsia="zh-CN"/>
        </w:rPr>
      </w:pPr>
      <w:r>
        <w:rPr>
          <w:rFonts w:hint="eastAsia" w:ascii="宋体" w:hAnsi="宋体"/>
          <w:caps w:val="0"/>
          <w:smallCaps w:val="0"/>
          <w:lang w:val="en-US" w:eastAsia="zh-CN"/>
        </w:rPr>
        <w:t>7</w:t>
      </w:r>
      <w:r>
        <w:rPr>
          <w:rFonts w:hint="eastAsia" w:ascii="宋体" w:hAnsi="宋体"/>
          <w:caps w:val="0"/>
          <w:smallCaps w:val="0"/>
          <w:lang w:eastAsia="zh-CN"/>
        </w:rPr>
        <w:t>其他：单位对其拥有或控制的资产处置的其他方式。</w:t>
      </w:r>
    </w:p>
    <w:p w14:paraId="75C605C4">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八</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处置</w:t>
      </w:r>
      <w:r>
        <w:rPr>
          <w:rFonts w:hint="eastAsia" w:ascii="宋体" w:hAnsi="宋体" w:eastAsia="宋体"/>
          <w:b/>
          <w:bCs/>
          <w:caps w:val="0"/>
          <w:smallCaps w:val="0"/>
          <w:lang w:eastAsia="zh-CN"/>
        </w:rPr>
        <w:t>批准单位</w:t>
      </w:r>
      <w:bookmarkEnd w:id="389"/>
      <w:bookmarkEnd w:id="390"/>
      <w:bookmarkEnd w:id="391"/>
      <w:bookmarkEnd w:id="392"/>
      <w:bookmarkEnd w:id="393"/>
      <w:bookmarkEnd w:id="394"/>
      <w:bookmarkEnd w:id="395"/>
      <w:bookmarkEnd w:id="396"/>
    </w:p>
    <w:p w14:paraId="67FAD3DC">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若填列此表，“批准单位”不能为空。</w:t>
      </w:r>
    </w:p>
    <w:p w14:paraId="02F77541">
      <w:pPr>
        <w:pStyle w:val="85"/>
        <w:widowControl w:val="0"/>
        <w:rPr>
          <w:rFonts w:hint="eastAsia" w:ascii="宋体" w:hAnsi="宋体"/>
          <w:caps w:val="0"/>
          <w:smallCaps w:val="0"/>
          <w:lang w:eastAsia="zh-CN"/>
        </w:rPr>
      </w:pPr>
      <w:r>
        <w:rPr>
          <w:rFonts w:hint="eastAsia" w:ascii="宋体" w:hAnsi="宋体"/>
          <w:caps w:val="0"/>
          <w:smallCaps w:val="0"/>
          <w:lang w:eastAsia="zh-CN"/>
        </w:rPr>
        <w:t>按1</w:t>
      </w:r>
      <w:r>
        <w:rPr>
          <w:rFonts w:hint="eastAsia" w:ascii="宋体" w:hAnsi="宋体"/>
          <w:caps w:val="0"/>
          <w:smallCaps w:val="0"/>
          <w:lang w:val="en-US" w:eastAsia="zh-CN"/>
        </w:rPr>
        <w:t>财政部门</w:t>
      </w:r>
      <w:r>
        <w:rPr>
          <w:rFonts w:hint="eastAsia" w:ascii="宋体" w:hAnsi="宋体"/>
          <w:caps w:val="0"/>
          <w:smallCaps w:val="0"/>
          <w:lang w:eastAsia="zh-CN"/>
        </w:rPr>
        <w:t>、2</w:t>
      </w:r>
      <w:r>
        <w:rPr>
          <w:rFonts w:hint="eastAsia" w:ascii="宋体" w:hAnsi="宋体"/>
          <w:caps w:val="0"/>
          <w:smallCaps w:val="0"/>
          <w:lang w:val="en-US" w:eastAsia="zh-CN"/>
        </w:rPr>
        <w:t>机关事务管理部门</w:t>
      </w:r>
      <w:r>
        <w:rPr>
          <w:rFonts w:hint="eastAsia" w:ascii="宋体" w:hAnsi="宋体"/>
          <w:caps w:val="0"/>
          <w:smallCaps w:val="0"/>
          <w:lang w:eastAsia="zh-CN"/>
        </w:rPr>
        <w:t>、3</w:t>
      </w:r>
      <w:r>
        <w:rPr>
          <w:rFonts w:hint="eastAsia" w:ascii="宋体" w:hAnsi="宋体"/>
          <w:caps w:val="0"/>
          <w:smallCaps w:val="0"/>
          <w:lang w:val="en-US" w:eastAsia="zh-CN"/>
        </w:rPr>
        <w:t>主管部门、4单位内部、5未审批五</w:t>
      </w:r>
      <w:r>
        <w:rPr>
          <w:rFonts w:hint="eastAsia" w:ascii="宋体" w:hAnsi="宋体"/>
          <w:caps w:val="0"/>
          <w:smallCaps w:val="0"/>
          <w:lang w:eastAsia="zh-CN"/>
        </w:rPr>
        <w:t>种选项，各单位根据其审批最高级据实填列。</w:t>
      </w:r>
    </w:p>
    <w:p w14:paraId="61DD49BD">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（九）</w:t>
      </w:r>
      <w:r>
        <w:rPr>
          <w:rFonts w:hint="eastAsia" w:ascii="宋体" w:hAnsi="宋体" w:eastAsia="宋体"/>
          <w:b/>
          <w:bCs/>
          <w:caps w:val="0"/>
          <w:smallCaps w:val="0"/>
          <w:lang w:val="en-US" w:eastAsia="zh-CN"/>
        </w:rPr>
        <w:t>资产用途</w:t>
      </w:r>
    </w:p>
    <w:p w14:paraId="27B00B83">
      <w:pPr>
        <w:pStyle w:val="85"/>
        <w:widowControl w:val="0"/>
        <w:rPr>
          <w:rFonts w:hint="eastAsia" w:ascii="宋体" w:hAnsi="宋体"/>
          <w:caps w:val="0"/>
          <w:smallCaps w:val="0"/>
          <w:lang w:eastAsia="zh-CN"/>
        </w:rPr>
      </w:pPr>
      <w:r>
        <w:rPr>
          <w:rFonts w:hint="eastAsia" w:ascii="宋体" w:hAnsi="宋体"/>
          <w:caps w:val="0"/>
          <w:smallCaps w:val="0"/>
          <w:lang w:eastAsia="zh-CN"/>
        </w:rPr>
        <w:t>当资产分类代码为汽车时，必须填写本项。</w:t>
      </w:r>
    </w:p>
    <w:p w14:paraId="0E53D677">
      <w:pPr>
        <w:pStyle w:val="85"/>
        <w:widowControl w:val="0"/>
        <w:rPr>
          <w:rFonts w:hint="eastAsia" w:ascii="宋体" w:hAnsi="宋体"/>
          <w:caps w:val="0"/>
          <w:smallCaps w:val="0"/>
          <w:lang w:eastAsia="zh-CN"/>
        </w:rPr>
      </w:pPr>
      <w:r>
        <w:rPr>
          <w:rFonts w:hint="eastAsia" w:ascii="宋体" w:hAnsi="宋体"/>
          <w:caps w:val="0"/>
          <w:smallCaps w:val="0"/>
          <w:lang w:eastAsia="zh-CN"/>
        </w:rPr>
        <w:t>按101000省部级干部用车，102000主要负责人用车，103000机要通信用车，104000应急保障用车，105000执法执勤用车，106000特种专业技术用车，107000离退休干部服务用车，108000中管干部用车，109000其他用车，110000业务用车按实际情况选择。</w:t>
      </w:r>
    </w:p>
    <w:p w14:paraId="79802AAF">
      <w:pPr>
        <w:pStyle w:val="85"/>
        <w:rPr>
          <w:rFonts w:hint="eastAsia" w:ascii="宋体" w:hAnsi="宋体" w:eastAsia="宋体"/>
          <w:b/>
          <w:bCs/>
          <w:caps w:val="0"/>
          <w:smallCaps w:val="0"/>
          <w:lang w:eastAsia="zh-CN"/>
        </w:rPr>
      </w:pPr>
      <w:bookmarkStart w:id="397" w:name="_Toc445198246"/>
      <w:bookmarkStart w:id="398" w:name="_Toc443920441"/>
      <w:bookmarkStart w:id="399" w:name="_Toc358561524"/>
      <w:bookmarkStart w:id="400" w:name="_Toc333431600"/>
      <w:bookmarkStart w:id="401" w:name="_Toc359913632"/>
      <w:bookmarkStart w:id="402" w:name="_Toc358561760"/>
      <w:bookmarkStart w:id="403" w:name="_Toc333487451"/>
      <w:bookmarkStart w:id="404" w:name="_Toc358561034"/>
      <w:r>
        <w:rPr>
          <w:rFonts w:hint="eastAsia" w:ascii="宋体" w:hAnsi="宋体" w:eastAsia="宋体"/>
          <w:b/>
          <w:bCs/>
          <w:caps w:val="0"/>
          <w:smallCaps w:val="0"/>
          <w:lang w:eastAsia="zh-CN"/>
        </w:rPr>
        <w:t>（十）处置</w:t>
      </w:r>
      <w:bookmarkEnd w:id="397"/>
      <w:bookmarkEnd w:id="398"/>
      <w:bookmarkEnd w:id="399"/>
      <w:bookmarkEnd w:id="400"/>
      <w:bookmarkEnd w:id="401"/>
      <w:bookmarkEnd w:id="402"/>
      <w:bookmarkEnd w:id="403"/>
      <w:bookmarkEnd w:id="404"/>
      <w:r>
        <w:rPr>
          <w:rFonts w:hint="eastAsia" w:ascii="宋体" w:hAnsi="宋体" w:eastAsia="宋体"/>
          <w:b/>
          <w:bCs/>
          <w:caps w:val="0"/>
          <w:smallCaps w:val="0"/>
          <w:lang w:eastAsia="zh-CN"/>
        </w:rPr>
        <w:t>方式</w:t>
      </w:r>
    </w:p>
    <w:p w14:paraId="2DDD47A6">
      <w:pPr>
        <w:pStyle w:val="85"/>
        <w:widowControl w:val="0"/>
        <w:rPr>
          <w:rFonts w:hint="eastAsia" w:ascii="宋体" w:hAnsi="宋体"/>
          <w:caps w:val="0"/>
          <w:smallCaps w:val="0"/>
          <w:lang w:eastAsia="zh-CN"/>
        </w:rPr>
      </w:pPr>
      <w:r>
        <w:rPr>
          <w:rFonts w:hint="eastAsia" w:ascii="宋体" w:hAnsi="宋体"/>
          <w:caps w:val="0"/>
          <w:smallCaps w:val="0"/>
          <w:lang w:eastAsia="zh-CN"/>
        </w:rPr>
        <w:t>按1环保回收、2进场交易、</w:t>
      </w:r>
      <w:r>
        <w:rPr>
          <w:rFonts w:hint="eastAsia" w:ascii="宋体" w:hAnsi="宋体"/>
          <w:caps w:val="0"/>
          <w:smallCaps w:val="0"/>
          <w:lang w:val="en-US" w:eastAsia="zh-CN"/>
        </w:rPr>
        <w:t>3</w:t>
      </w:r>
      <w:r>
        <w:rPr>
          <w:rFonts w:hint="eastAsia" w:ascii="宋体" w:hAnsi="宋体"/>
          <w:caps w:val="0"/>
          <w:smallCaps w:val="0"/>
          <w:lang w:eastAsia="zh-CN"/>
        </w:rPr>
        <w:t>涉密销毁、</w:t>
      </w:r>
      <w:r>
        <w:rPr>
          <w:rFonts w:hint="eastAsia" w:ascii="宋体" w:hAnsi="宋体"/>
          <w:caps w:val="0"/>
          <w:smallCaps w:val="0"/>
          <w:lang w:val="en-US" w:eastAsia="zh-CN"/>
        </w:rPr>
        <w:t>4</w:t>
      </w:r>
      <w:r>
        <w:rPr>
          <w:rFonts w:hint="eastAsia" w:ascii="宋体" w:hAnsi="宋体"/>
          <w:caps w:val="0"/>
          <w:smallCaps w:val="0"/>
          <w:lang w:eastAsia="zh-CN"/>
        </w:rPr>
        <w:t>其他，各单位自行选择处置形式。</w:t>
      </w:r>
    </w:p>
    <w:p w14:paraId="14B65443">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（十一）处置机构</w:t>
      </w:r>
    </w:p>
    <w:p w14:paraId="13B37A64">
      <w:pPr>
        <w:pStyle w:val="85"/>
        <w:widowControl w:val="0"/>
        <w:rPr>
          <w:rFonts w:hint="eastAsia" w:ascii="宋体" w:hAnsi="宋体"/>
          <w:caps w:val="0"/>
          <w:smallCaps w:val="0"/>
          <w:lang w:eastAsia="zh-CN"/>
        </w:rPr>
      </w:pPr>
      <w:r>
        <w:rPr>
          <w:rFonts w:hint="eastAsia" w:ascii="宋体" w:hAnsi="宋体"/>
          <w:caps w:val="0"/>
          <w:smallCaps w:val="0"/>
          <w:lang w:eastAsia="zh-CN"/>
        </w:rPr>
        <w:t>按1华新绿源环保股份有限公司、2中国再生资源开发有限公司、3万华禾香生态科技股份有限公司、4秦皇岛中宝绿源资源再生环保科技有限公司、5北京产权交易所、6京东集团、7上海联合产权交易所、8天津产权交易中心、9重庆联合产权交易所、</w:t>
      </w:r>
      <w:r>
        <w:rPr>
          <w:rFonts w:hint="eastAsia" w:ascii="宋体" w:hAnsi="宋体"/>
          <w:caps w:val="0"/>
          <w:smallCaps w:val="0"/>
          <w:lang w:val="en-US" w:eastAsia="zh-CN"/>
        </w:rPr>
        <w:t>10其他</w:t>
      </w:r>
      <w:r>
        <w:rPr>
          <w:rFonts w:hint="eastAsia" w:ascii="宋体" w:hAnsi="宋体"/>
          <w:caps w:val="0"/>
          <w:smallCaps w:val="0"/>
          <w:lang w:eastAsia="zh-CN"/>
        </w:rPr>
        <w:t>，各单位自行选择处置机构。</w:t>
      </w:r>
    </w:p>
    <w:p w14:paraId="578C63E7">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若“处置方式”为“环保回收”时，“处置机构”只能选择1、2、3、4、10；若“处置方式”为“进场交易”时，“处置机构”只能选择5、6、7、8、9、10。</w:t>
      </w:r>
    </w:p>
    <w:p w14:paraId="5DCD6ED7">
      <w:pPr>
        <w:pStyle w:val="85"/>
        <w:rPr>
          <w:rFonts w:hint="eastAsia" w:ascii="宋体" w:hAnsi="宋体" w:eastAsia="宋体"/>
          <w:b/>
          <w:bCs/>
          <w:caps w:val="0"/>
          <w:smallCaps w:val="0"/>
          <w:lang w:eastAsia="zh-CN"/>
        </w:rPr>
      </w:pPr>
      <w:bookmarkStart w:id="405" w:name="_Toc445198247"/>
      <w:bookmarkStart w:id="406" w:name="_Toc358561525"/>
      <w:bookmarkStart w:id="407" w:name="_Toc358561035"/>
      <w:bookmarkStart w:id="408" w:name="_Toc358561761"/>
      <w:bookmarkStart w:id="409" w:name="_Toc333487452"/>
      <w:bookmarkStart w:id="410" w:name="_Toc443920442"/>
      <w:bookmarkStart w:id="411" w:name="_Toc359913633"/>
      <w:bookmarkStart w:id="412" w:name="_Toc333431601"/>
      <w:r>
        <w:rPr>
          <w:rFonts w:hint="eastAsia" w:ascii="宋体" w:hAnsi="宋体" w:eastAsia="宋体"/>
          <w:b/>
          <w:bCs/>
          <w:caps w:val="0"/>
          <w:smallCaps w:val="0"/>
          <w:lang w:eastAsia="zh-CN"/>
        </w:rPr>
        <w:t>（十二）资产取得日期</w:t>
      </w:r>
      <w:bookmarkEnd w:id="405"/>
      <w:bookmarkEnd w:id="406"/>
      <w:bookmarkEnd w:id="407"/>
      <w:bookmarkEnd w:id="408"/>
      <w:bookmarkEnd w:id="409"/>
      <w:bookmarkEnd w:id="410"/>
      <w:bookmarkEnd w:id="411"/>
      <w:bookmarkEnd w:id="412"/>
    </w:p>
    <w:p w14:paraId="67674141">
      <w:pPr>
        <w:pStyle w:val="85"/>
        <w:widowControl w:val="0"/>
        <w:rPr>
          <w:rFonts w:hint="eastAsia" w:ascii="宋体" w:hAnsi="宋体"/>
          <w:caps w:val="0"/>
          <w:smallCaps w:val="0"/>
          <w:lang w:eastAsia="zh-CN"/>
        </w:rPr>
      </w:pPr>
      <w:r>
        <w:rPr>
          <w:rFonts w:hint="eastAsia" w:ascii="宋体" w:hAnsi="宋体"/>
          <w:caps w:val="0"/>
          <w:smallCaps w:val="0"/>
          <w:lang w:eastAsia="zh-CN"/>
        </w:rPr>
        <w:t>指被处置资产的取得日期。</w:t>
      </w:r>
    </w:p>
    <w:p w14:paraId="692BD689">
      <w:pPr>
        <w:pStyle w:val="85"/>
        <w:rPr>
          <w:rFonts w:hint="eastAsia" w:ascii="宋体" w:hAnsi="宋体" w:eastAsia="宋体"/>
          <w:b/>
          <w:bCs/>
          <w:caps w:val="0"/>
          <w:smallCaps w:val="0"/>
          <w:lang w:val="en-US" w:eastAsia="zh-CN"/>
        </w:rPr>
      </w:pPr>
      <w:bookmarkStart w:id="413" w:name="_Toc333487449"/>
      <w:bookmarkStart w:id="414" w:name="_Toc445198244"/>
      <w:bookmarkStart w:id="415" w:name="_Toc443920439"/>
      <w:bookmarkStart w:id="416" w:name="_Toc358561522"/>
      <w:bookmarkStart w:id="417" w:name="_Toc359913630"/>
      <w:bookmarkStart w:id="418" w:name="_Toc358561758"/>
      <w:bookmarkStart w:id="419" w:name="_Toc333431598"/>
      <w:bookmarkStart w:id="420" w:name="_Toc358561032"/>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十三</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本期实收资产</w:t>
      </w:r>
      <w:r>
        <w:rPr>
          <w:rFonts w:hint="eastAsia" w:ascii="宋体" w:hAnsi="宋体" w:eastAsia="宋体"/>
          <w:b/>
          <w:bCs/>
          <w:caps w:val="0"/>
          <w:smallCaps w:val="0"/>
          <w:lang w:eastAsia="zh-CN"/>
        </w:rPr>
        <w:t>处置收益</w:t>
      </w:r>
      <w:bookmarkEnd w:id="413"/>
      <w:bookmarkEnd w:id="414"/>
      <w:bookmarkEnd w:id="415"/>
      <w:bookmarkEnd w:id="416"/>
      <w:bookmarkEnd w:id="417"/>
      <w:bookmarkEnd w:id="418"/>
      <w:bookmarkEnd w:id="419"/>
      <w:bookmarkEnd w:id="420"/>
      <w:r>
        <w:rPr>
          <w:rFonts w:hint="eastAsia" w:ascii="宋体" w:hAnsi="宋体" w:eastAsia="宋体"/>
          <w:b/>
          <w:bCs/>
          <w:caps w:val="0"/>
          <w:smallCaps w:val="0"/>
          <w:lang w:val="en-US" w:eastAsia="zh-CN"/>
        </w:rPr>
        <w:t>情况</w:t>
      </w:r>
    </w:p>
    <w:p w14:paraId="5D80C7A1">
      <w:pPr>
        <w:pStyle w:val="85"/>
        <w:widowControl w:val="0"/>
        <w:rPr>
          <w:rFonts w:ascii="宋体" w:hAnsi="宋体"/>
          <w:caps w:val="0"/>
          <w:smallCaps w:val="0"/>
          <w:lang w:eastAsia="zh-CN"/>
        </w:rPr>
      </w:pPr>
      <w:r>
        <w:rPr>
          <w:rFonts w:hint="eastAsia" w:ascii="宋体" w:hAnsi="宋体"/>
          <w:caps w:val="0"/>
          <w:smallCaps w:val="0"/>
          <w:lang w:eastAsia="zh-CN"/>
        </w:rPr>
        <w:t>按单项资产实际处置收益填列，也可按批次或合同总金额填列。</w:t>
      </w:r>
    </w:p>
    <w:p w14:paraId="754C5F94">
      <w:pPr>
        <w:pStyle w:val="4"/>
        <w:bidi w:val="0"/>
        <w:rPr>
          <w:rFonts w:hint="default"/>
          <w:lang w:val="en-US" w:eastAsia="zh-CN"/>
        </w:rPr>
      </w:pPr>
      <w:r>
        <w:rPr>
          <w:rFonts w:hint="eastAsia"/>
          <w:lang w:val="en-US" w:eastAsia="zh-CN"/>
        </w:rPr>
        <w:t>1.填报要求：</w:t>
      </w:r>
    </w:p>
    <w:p w14:paraId="71F3755C">
      <w:pPr>
        <w:pStyle w:val="85"/>
        <w:widowControl w:val="0"/>
        <w:numPr>
          <w:ilvl w:val="0"/>
          <w:numId w:val="46"/>
        </w:numPr>
        <w:ind w:left="0" w:leftChars="0" w:firstLine="312" w:firstLineChars="0"/>
        <w:rPr>
          <w:rFonts w:hint="eastAsia"/>
          <w:caps w:val="0"/>
          <w:smallCaps w:val="0"/>
          <w:lang w:val="en-US" w:eastAsia="zh-CN"/>
        </w:rPr>
      </w:pPr>
      <w:r>
        <w:rPr>
          <w:rFonts w:hint="eastAsia"/>
          <w:caps w:val="0"/>
          <w:smallCaps w:val="0"/>
          <w:lang w:val="en-US" w:eastAsia="zh-CN"/>
        </w:rPr>
        <w:t>资产名称不能为空。</w:t>
      </w:r>
    </w:p>
    <w:p w14:paraId="3C0BDB1C">
      <w:pPr>
        <w:pStyle w:val="85"/>
        <w:widowControl w:val="0"/>
        <w:numPr>
          <w:ilvl w:val="0"/>
          <w:numId w:val="46"/>
        </w:numPr>
        <w:ind w:left="0" w:leftChars="0" w:firstLine="312" w:firstLineChars="0"/>
        <w:rPr>
          <w:rFonts w:hint="eastAsia"/>
          <w:caps w:val="0"/>
          <w:smallCaps w:val="0"/>
          <w:lang w:val="en-US" w:eastAsia="zh-CN"/>
        </w:rPr>
      </w:pPr>
      <w:r>
        <w:rPr>
          <w:rFonts w:hint="eastAsia"/>
          <w:caps w:val="0"/>
          <w:smallCaps w:val="0"/>
          <w:lang w:val="en-US" w:eastAsia="zh-CN"/>
        </w:rPr>
        <w:t>资产编号不能为空。</w:t>
      </w:r>
    </w:p>
    <w:p w14:paraId="7197ABE7">
      <w:pPr>
        <w:pStyle w:val="85"/>
        <w:widowControl w:val="0"/>
        <w:numPr>
          <w:ilvl w:val="0"/>
          <w:numId w:val="46"/>
        </w:numPr>
        <w:ind w:left="0" w:leftChars="0" w:firstLine="312" w:firstLineChars="0"/>
        <w:rPr>
          <w:rFonts w:hint="eastAsia"/>
          <w:caps w:val="0"/>
          <w:smallCaps w:val="0"/>
          <w:lang w:val="en-US" w:eastAsia="zh-CN"/>
        </w:rPr>
      </w:pPr>
      <w:r>
        <w:rPr>
          <w:rFonts w:hint="eastAsia"/>
          <w:caps w:val="0"/>
          <w:smallCaps w:val="0"/>
          <w:lang w:val="en-US" w:eastAsia="zh-CN"/>
        </w:rPr>
        <w:t>如果资产分类不为汽车大类，则资产用途必须为空！</w:t>
      </w:r>
    </w:p>
    <w:p w14:paraId="50F47574">
      <w:pPr>
        <w:pStyle w:val="85"/>
        <w:widowControl w:val="0"/>
        <w:numPr>
          <w:ilvl w:val="0"/>
          <w:numId w:val="46"/>
        </w:numPr>
        <w:ind w:left="0" w:leftChars="0" w:firstLine="312" w:firstLineChars="0"/>
        <w:rPr>
          <w:rFonts w:hint="eastAsia"/>
          <w:caps w:val="0"/>
          <w:smallCaps w:val="0"/>
          <w:lang w:val="en-US" w:eastAsia="zh-CN"/>
        </w:rPr>
      </w:pPr>
      <w:r>
        <w:rPr>
          <w:rFonts w:hint="eastAsia"/>
          <w:caps w:val="0"/>
          <w:smallCaps w:val="0"/>
          <w:lang w:val="en-US" w:eastAsia="zh-CN"/>
        </w:rPr>
        <w:t>如果资产分类为汽车大类，则资产用途为必填！</w:t>
      </w:r>
    </w:p>
    <w:p w14:paraId="5653B982">
      <w:pPr>
        <w:pStyle w:val="85"/>
        <w:widowControl w:val="0"/>
        <w:numPr>
          <w:ilvl w:val="0"/>
          <w:numId w:val="46"/>
        </w:numPr>
        <w:ind w:left="0" w:leftChars="0" w:firstLine="312" w:firstLineChars="0"/>
        <w:rPr>
          <w:rFonts w:hint="eastAsia"/>
          <w:caps w:val="0"/>
          <w:smallCaps w:val="0"/>
          <w:lang w:val="en-US" w:eastAsia="zh-CN"/>
        </w:rPr>
      </w:pPr>
      <w:r>
        <w:rPr>
          <w:rFonts w:hint="eastAsia"/>
          <w:caps w:val="0"/>
          <w:smallCaps w:val="0"/>
          <w:lang w:val="en-US" w:eastAsia="zh-CN"/>
        </w:rPr>
        <w:t>若本资产当年取得，同时当年处置，则数量、原值、净值为0。不进行统计数量、原值、净值。</w:t>
      </w:r>
    </w:p>
    <w:p w14:paraId="3B4FD48C">
      <w:pPr>
        <w:pStyle w:val="85"/>
        <w:widowControl w:val="0"/>
        <w:numPr>
          <w:ilvl w:val="0"/>
          <w:numId w:val="46"/>
        </w:numPr>
        <w:ind w:left="0" w:leftChars="0" w:firstLine="312" w:firstLineChars="0"/>
        <w:rPr>
          <w:rFonts w:hint="eastAsia"/>
          <w:caps w:val="0"/>
          <w:smallCaps w:val="0"/>
          <w:lang w:val="en-US" w:eastAsia="zh-CN"/>
        </w:rPr>
      </w:pPr>
      <w:r>
        <w:rPr>
          <w:rFonts w:hint="eastAsia"/>
          <w:caps w:val="0"/>
          <w:smallCaps w:val="0"/>
          <w:lang w:val="en-US" w:eastAsia="zh-CN"/>
        </w:rPr>
        <w:t>原值小计应大于等于其中：通过服务平台处置资产原值。</w:t>
      </w:r>
    </w:p>
    <w:p w14:paraId="47CA4CB5">
      <w:pPr>
        <w:pStyle w:val="85"/>
        <w:widowControl w:val="0"/>
        <w:numPr>
          <w:ilvl w:val="0"/>
          <w:numId w:val="46"/>
        </w:numPr>
        <w:ind w:left="0" w:leftChars="0" w:firstLine="312" w:firstLineChars="0"/>
        <w:rPr>
          <w:rFonts w:hint="eastAsia"/>
          <w:caps w:val="0"/>
          <w:smallCaps w:val="0"/>
          <w:lang w:val="en-US" w:eastAsia="zh-CN"/>
        </w:rPr>
      </w:pPr>
      <w:r>
        <w:rPr>
          <w:rFonts w:hint="eastAsia"/>
          <w:caps w:val="0"/>
          <w:smallCaps w:val="0"/>
          <w:lang w:val="en-US" w:eastAsia="zh-CN"/>
        </w:rPr>
        <w:t>如果 处置方式 = "1" OR 处置方式 = "2" 则 原值.其中：通过服务平台处置资产原值 = 原值.小计。</w:t>
      </w:r>
    </w:p>
    <w:p w14:paraId="4CDB8387">
      <w:pPr>
        <w:pStyle w:val="85"/>
        <w:widowControl w:val="0"/>
        <w:numPr>
          <w:ilvl w:val="0"/>
          <w:numId w:val="46"/>
        </w:numPr>
        <w:ind w:left="0" w:leftChars="0" w:firstLine="312" w:firstLineChars="0"/>
        <w:rPr>
          <w:rFonts w:hint="eastAsia"/>
          <w:caps w:val="0"/>
          <w:smallCaps w:val="0"/>
          <w:lang w:val="en-US" w:eastAsia="zh-CN"/>
        </w:rPr>
      </w:pPr>
      <w:r>
        <w:rPr>
          <w:rFonts w:hint="eastAsia"/>
          <w:caps w:val="0"/>
          <w:smallCaps w:val="0"/>
          <w:lang w:val="en-US" w:eastAsia="zh-CN"/>
        </w:rPr>
        <w:t>如果 处置方式 = "3" OR 处置方式 = "4" 则 原值.其中：通过服务平台处置资产原值 = 0。</w:t>
      </w:r>
    </w:p>
    <w:p w14:paraId="3E8AC5F2">
      <w:pPr>
        <w:pStyle w:val="85"/>
        <w:widowControl w:val="0"/>
        <w:numPr>
          <w:ilvl w:val="0"/>
          <w:numId w:val="46"/>
        </w:numPr>
        <w:ind w:left="0" w:leftChars="0" w:firstLine="312" w:firstLineChars="0"/>
        <w:rPr>
          <w:rFonts w:hint="eastAsia"/>
          <w:caps w:val="0"/>
          <w:smallCaps w:val="0"/>
          <w:lang w:val="en-US" w:eastAsia="zh-CN"/>
        </w:rPr>
      </w:pPr>
      <w:r>
        <w:rPr>
          <w:rFonts w:hint="eastAsia"/>
          <w:caps w:val="0"/>
          <w:smallCaps w:val="0"/>
          <w:lang w:val="en-US" w:eastAsia="zh-CN"/>
        </w:rPr>
        <w:t>如果处置方式为涉密销毁或其他，处置机构应为空。</w:t>
      </w:r>
    </w:p>
    <w:p w14:paraId="75E7D568">
      <w:pPr>
        <w:pStyle w:val="85"/>
        <w:widowControl w:val="0"/>
        <w:numPr>
          <w:ilvl w:val="0"/>
          <w:numId w:val="46"/>
        </w:numPr>
        <w:ind w:left="0" w:leftChars="0" w:firstLine="312" w:firstLineChars="0"/>
        <w:rPr>
          <w:rFonts w:hint="eastAsia"/>
          <w:caps w:val="0"/>
          <w:smallCaps w:val="0"/>
          <w:lang w:val="en-US" w:eastAsia="zh-CN"/>
        </w:rPr>
      </w:pPr>
      <w:r>
        <w:rPr>
          <w:rFonts w:hint="eastAsia"/>
          <w:caps w:val="0"/>
          <w:smallCaps w:val="0"/>
          <w:lang w:val="en-US" w:eastAsia="zh-CN"/>
        </w:rPr>
        <w:t>当处置方式为1环保回收时，固定资产和无形资产处置明细表处置机构按1华新绿源环保股份有限公司、2中国再生资源开发有限公司、3万华禾香生态科技股份有限公司、4秦皇岛中宝绿源资源再生环保科技有限公司、10其他下拉选择填列。</w:t>
      </w:r>
    </w:p>
    <w:p w14:paraId="76DAC9C4">
      <w:pPr>
        <w:pStyle w:val="85"/>
        <w:widowControl w:val="0"/>
        <w:numPr>
          <w:ilvl w:val="0"/>
          <w:numId w:val="46"/>
        </w:numPr>
        <w:ind w:left="0" w:leftChars="0" w:firstLine="312" w:firstLineChars="0"/>
        <w:rPr>
          <w:rFonts w:hint="eastAsia"/>
          <w:caps w:val="0"/>
          <w:smallCaps w:val="0"/>
          <w:lang w:val="en-US" w:eastAsia="zh-CN"/>
        </w:rPr>
      </w:pPr>
      <w:r>
        <w:rPr>
          <w:rFonts w:hint="eastAsia"/>
          <w:caps w:val="0"/>
          <w:smallCaps w:val="0"/>
          <w:lang w:val="en-US" w:eastAsia="zh-CN"/>
        </w:rPr>
        <w:t>当处置方式为2进场交易时，固定资产和无形资产处置明细表处置机构按5北京产权交易所、6京东集团、7上海联合产权交易所、8天津产权交易中心、9重庆联合产权交易所、其他下拉选择填列。</w:t>
      </w:r>
    </w:p>
    <w:p w14:paraId="379ED2A0">
      <w:pPr>
        <w:pStyle w:val="85"/>
        <w:widowControl w:val="0"/>
        <w:numPr>
          <w:ilvl w:val="0"/>
          <w:numId w:val="46"/>
        </w:numPr>
        <w:ind w:left="0" w:leftChars="0" w:firstLine="312" w:firstLineChars="0"/>
        <w:rPr>
          <w:rFonts w:hint="eastAsia"/>
          <w:caps w:val="0"/>
          <w:smallCaps w:val="0"/>
          <w:lang w:val="en-US" w:eastAsia="zh-CN"/>
        </w:rPr>
      </w:pPr>
      <w:r>
        <w:rPr>
          <w:rFonts w:hint="eastAsia"/>
          <w:caps w:val="0"/>
          <w:smallCaps w:val="0"/>
          <w:lang w:val="en-US" w:eastAsia="zh-CN"/>
        </w:rPr>
        <w:t>如果处置方式为涉密销毁或其他，处置机构应为空。</w:t>
      </w:r>
    </w:p>
    <w:p w14:paraId="3CA8A556">
      <w:pPr>
        <w:pStyle w:val="85"/>
        <w:widowControl w:val="0"/>
        <w:numPr>
          <w:ilvl w:val="0"/>
          <w:numId w:val="46"/>
        </w:numPr>
        <w:ind w:left="0" w:leftChars="0" w:firstLine="312" w:firstLineChars="0"/>
        <w:rPr>
          <w:rFonts w:hint="default" w:ascii="宋体" w:hAnsi="宋体"/>
          <w:caps w:val="0"/>
          <w:smallCaps w:val="0"/>
          <w:lang w:val="en-US" w:eastAsia="zh-CN"/>
        </w:rPr>
      </w:pPr>
      <w:r>
        <w:rPr>
          <w:rFonts w:hint="eastAsia"/>
          <w:caps w:val="0"/>
          <w:smallCaps w:val="0"/>
          <w:lang w:val="en-US" w:eastAsia="zh-CN"/>
        </w:rPr>
        <w:t>资产取得日期不能为空</w:t>
      </w:r>
    </w:p>
    <w:p w14:paraId="7EE2BC6F">
      <w:pPr>
        <w:pStyle w:val="4"/>
        <w:bidi w:val="0"/>
        <w:rPr>
          <w:rFonts w:hint="eastAsia"/>
          <w:lang w:val="en-US" w:eastAsia="zh-CN"/>
        </w:rPr>
      </w:pPr>
      <w:r>
        <w:rPr>
          <w:rFonts w:hint="eastAsia"/>
          <w:lang w:val="en-US" w:eastAsia="zh-CN"/>
        </w:rPr>
        <w:t>2.数据运算说明：</w:t>
      </w:r>
    </w:p>
    <w:p w14:paraId="25CA2C41">
      <w:pPr>
        <w:pStyle w:val="85"/>
        <w:widowControl w:val="0"/>
        <w:numPr>
          <w:ilvl w:val="0"/>
          <w:numId w:val="47"/>
        </w:numPr>
        <w:ind w:left="0" w:leftChars="0" w:firstLine="312" w:firstLineChars="0"/>
        <w:rPr>
          <w:rFonts w:hint="eastAsia"/>
          <w:b w:val="0"/>
          <w:bCs w:val="0"/>
          <w:caps w:val="0"/>
          <w:smallCaps w:val="0"/>
          <w:lang w:val="en-US" w:eastAsia="zh-CN"/>
        </w:rPr>
      </w:pPr>
      <w:r>
        <w:rPr>
          <w:rFonts w:hint="eastAsia"/>
          <w:b/>
          <w:bCs/>
          <w:caps w:val="0"/>
          <w:smallCaps w:val="0"/>
          <w:lang w:val="en-US" w:eastAsia="zh-CN"/>
        </w:rPr>
        <w:t>本期实收资产处置收益情况（14列）.合计:</w:t>
      </w:r>
      <w:r>
        <w:rPr>
          <w:rFonts w:hint="eastAsia"/>
          <w:b w:val="0"/>
          <w:bCs w:val="0"/>
          <w:caps w:val="0"/>
          <w:smallCaps w:val="0"/>
          <w:lang w:val="en-US" w:eastAsia="zh-CN"/>
        </w:rPr>
        <w:t>应等于本期实收资产处置收益情况.往期处置事项收益情况+本期实收资产处置收益情况.本期处置事项小计。（1行=2行+3行）</w:t>
      </w:r>
    </w:p>
    <w:p w14:paraId="7BBCA2E9">
      <w:pPr>
        <w:pStyle w:val="85"/>
        <w:widowControl w:val="0"/>
        <w:numPr>
          <w:ilvl w:val="0"/>
          <w:numId w:val="47"/>
        </w:numPr>
        <w:ind w:left="0" w:leftChars="0" w:firstLine="312" w:firstLineChars="0"/>
        <w:rPr>
          <w:rFonts w:hint="default"/>
          <w:b w:val="0"/>
          <w:bCs w:val="0"/>
          <w:caps w:val="0"/>
          <w:smallCaps w:val="0"/>
          <w:lang w:val="en-US" w:eastAsia="zh-CN"/>
        </w:rPr>
      </w:pPr>
      <w:r>
        <w:rPr>
          <w:rFonts w:hint="eastAsia" w:ascii="宋体" w:hAnsi="宋体" w:eastAsia="宋体"/>
          <w:b/>
          <w:bCs/>
          <w:caps w:val="0"/>
          <w:smallCaps w:val="0"/>
          <w:lang w:val="en-US" w:eastAsia="zh-CN"/>
        </w:rPr>
        <w:t>本期实收资产处置收益情况.本期处置事项小计：</w:t>
      </w:r>
      <w:r>
        <w:rPr>
          <w:rFonts w:hint="eastAsia"/>
          <w:b w:val="0"/>
          <w:bCs w:val="0"/>
          <w:caps w:val="0"/>
          <w:smallCaps w:val="0"/>
          <w:lang w:val="en-US" w:eastAsia="zh-CN"/>
        </w:rPr>
        <w:t>应等于所有处置资产的本期实收资产处置收益情况合计数。</w:t>
      </w:r>
    </w:p>
    <w:p w14:paraId="701DC6BF">
      <w:pPr>
        <w:pStyle w:val="85"/>
        <w:widowControl w:val="0"/>
        <w:numPr>
          <w:ilvl w:val="0"/>
          <w:numId w:val="47"/>
        </w:numPr>
        <w:ind w:left="0" w:leftChars="0" w:firstLine="312" w:firstLineChars="0"/>
        <w:rPr>
          <w:rFonts w:hint="default"/>
          <w:b w:val="0"/>
          <w:bCs w:val="0"/>
          <w:caps w:val="0"/>
          <w:smallCaps w:val="0"/>
          <w:lang w:val="en-US" w:eastAsia="zh-CN"/>
        </w:rPr>
      </w:pPr>
      <w:r>
        <w:rPr>
          <w:rFonts w:hint="eastAsia" w:ascii="宋体" w:hAnsi="宋体" w:eastAsia="宋体"/>
          <w:b/>
          <w:bCs/>
          <w:caps w:val="0"/>
          <w:smallCaps w:val="0"/>
          <w:lang w:val="en-US" w:eastAsia="zh-CN"/>
        </w:rPr>
        <w:t>使用年份：</w:t>
      </w:r>
      <w:r>
        <w:rPr>
          <w:rFonts w:hint="eastAsia"/>
          <w:b w:val="0"/>
          <w:bCs w:val="0"/>
          <w:caps w:val="0"/>
          <w:smallCaps w:val="0"/>
          <w:lang w:val="en-US" w:eastAsia="zh-CN"/>
        </w:rPr>
        <w:t>应等于2025减资产取得日期的年份。</w:t>
      </w:r>
    </w:p>
    <w:p w14:paraId="0C2F2924">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b w:val="0"/>
          <w:caps w:val="0"/>
          <w:smallCaps w:val="0"/>
          <w:sz w:val="28"/>
          <w:szCs w:val="24"/>
          <w:lang w:eastAsia="zh-CN"/>
        </w:rPr>
      </w:pPr>
      <w:bookmarkStart w:id="421" w:name="_Toc10386"/>
      <w:bookmarkStart w:id="422" w:name="_Toc21355"/>
      <w:bookmarkStart w:id="423" w:name="_Toc62115871"/>
      <w:r>
        <w:rPr>
          <w:rFonts w:hint="eastAsia" w:ascii="宋体" w:hAnsi="宋体"/>
          <w:caps w:val="0"/>
          <w:smallCaps w:val="0"/>
          <w:sz w:val="28"/>
          <w:szCs w:val="24"/>
          <w:lang w:eastAsia="zh-CN"/>
        </w:rPr>
        <w:t>十八、出租出借明细表（国管资明细03表）</w:t>
      </w:r>
      <w:bookmarkEnd w:id="421"/>
      <w:bookmarkEnd w:id="422"/>
      <w:bookmarkEnd w:id="423"/>
    </w:p>
    <w:p w14:paraId="7AB48142">
      <w:pPr>
        <w:pStyle w:val="85"/>
        <w:widowControl w:val="0"/>
        <w:rPr>
          <w:rFonts w:hint="eastAsia" w:ascii="宋体" w:hAnsi="宋体"/>
          <w:caps w:val="0"/>
          <w:smallCaps w:val="0"/>
          <w:lang w:eastAsia="zh-CN"/>
        </w:rPr>
      </w:pPr>
      <w:r>
        <w:rPr>
          <w:rFonts w:hint="eastAsia" w:ascii="宋体" w:hAnsi="宋体"/>
          <w:caps w:val="0"/>
          <w:smallCaps w:val="0"/>
          <w:lang w:eastAsia="zh-CN"/>
        </w:rPr>
        <w:t>本表反映单位固定资产和无形资产出租出借及出租出借收益的具体情况。为避免重复统计出租出借资产价值，同一资产（房屋、土地等资产以拆分后出租出借部分为准）本期多次出租出借的，应合并作为一条记录填写，其中“承租(借)方”、“出租(借)期限”、“审批情况”按照最新合同信息填写，“本期实收出租（借）收益”按照合并后的当年总收益进行填列。</w:t>
      </w:r>
    </w:p>
    <w:p w14:paraId="675A83B9">
      <w:pPr>
        <w:pStyle w:val="4"/>
        <w:bidi w:val="0"/>
        <w:rPr>
          <w:rFonts w:hint="default"/>
          <w:lang w:val="en-US" w:eastAsia="zh-CN"/>
        </w:rPr>
      </w:pPr>
      <w:r>
        <w:rPr>
          <w:rFonts w:hint="eastAsia"/>
          <w:lang w:val="en-US" w:eastAsia="zh-CN"/>
        </w:rPr>
        <w:t>1.主要指标说明：</w:t>
      </w:r>
    </w:p>
    <w:p w14:paraId="7F962AF5">
      <w:pPr>
        <w:pStyle w:val="85"/>
        <w:rPr>
          <w:rFonts w:hint="eastAsia" w:ascii="宋体" w:hAnsi="宋体" w:eastAsia="宋体"/>
          <w:b/>
          <w:bCs/>
          <w:caps w:val="0"/>
          <w:smallCaps w:val="0"/>
          <w:lang w:eastAsia="zh-CN"/>
        </w:rPr>
      </w:pPr>
      <w:bookmarkStart w:id="424" w:name="_Toc333431604"/>
      <w:bookmarkStart w:id="425" w:name="_Toc359913636"/>
      <w:bookmarkStart w:id="426" w:name="_Toc358561038"/>
      <w:bookmarkStart w:id="427" w:name="_Toc358561528"/>
      <w:bookmarkStart w:id="428" w:name="_Toc443920445"/>
      <w:bookmarkStart w:id="429" w:name="_Toc333487455"/>
      <w:bookmarkStart w:id="430" w:name="_Toc445198250"/>
      <w:bookmarkStart w:id="431" w:name="_Toc358561764"/>
      <w:r>
        <w:rPr>
          <w:rFonts w:hint="eastAsia" w:ascii="宋体" w:hAnsi="宋体" w:eastAsia="宋体"/>
          <w:b/>
          <w:bCs/>
          <w:caps w:val="0"/>
          <w:smallCaps w:val="0"/>
          <w:lang w:eastAsia="zh-CN"/>
        </w:rPr>
        <w:t>（一）资产分类</w:t>
      </w:r>
      <w:bookmarkEnd w:id="424"/>
      <w:bookmarkEnd w:id="425"/>
      <w:bookmarkEnd w:id="426"/>
      <w:bookmarkEnd w:id="427"/>
      <w:bookmarkEnd w:id="428"/>
      <w:bookmarkEnd w:id="429"/>
      <w:bookmarkEnd w:id="430"/>
      <w:bookmarkEnd w:id="431"/>
    </w:p>
    <w:p w14:paraId="46E66214">
      <w:pPr>
        <w:pStyle w:val="85"/>
        <w:widowControl w:val="0"/>
        <w:rPr>
          <w:rFonts w:hint="eastAsia" w:ascii="宋体" w:hAnsi="宋体"/>
          <w:caps w:val="0"/>
          <w:smallCaps w:val="0"/>
          <w:lang w:eastAsia="zh-CN"/>
        </w:rPr>
      </w:pPr>
      <w:r>
        <w:rPr>
          <w:rFonts w:hint="eastAsia" w:ascii="宋体" w:hAnsi="宋体"/>
          <w:caps w:val="0"/>
          <w:smallCaps w:val="0"/>
          <w:lang w:eastAsia="zh-CN"/>
        </w:rPr>
        <w:t>根据《固定资产等资产基础分类与代码》国家标准（GB_T14885-2022）各单位自行选择填列。</w:t>
      </w:r>
    </w:p>
    <w:p w14:paraId="109183B8">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（二）</w:t>
      </w:r>
      <w:r>
        <w:rPr>
          <w:rFonts w:hint="eastAsia" w:ascii="宋体" w:hAnsi="宋体" w:eastAsia="宋体"/>
          <w:b/>
          <w:bCs/>
          <w:caps w:val="0"/>
          <w:smallCaps w:val="0"/>
          <w:lang w:val="en-US" w:eastAsia="zh-CN"/>
        </w:rPr>
        <w:t>资产编号</w:t>
      </w:r>
    </w:p>
    <w:p w14:paraId="1E76A43E">
      <w:pPr>
        <w:pStyle w:val="85"/>
        <w:widowControl w:val="0"/>
        <w:rPr>
          <w:rFonts w:ascii="宋体" w:hAnsi="宋体"/>
          <w:caps w:val="0"/>
          <w:smallCaps w:val="0"/>
          <w:lang w:eastAsia="zh-CN"/>
        </w:rPr>
      </w:pPr>
      <w:r>
        <w:rPr>
          <w:rFonts w:hint="eastAsia" w:ascii="宋体" w:hAnsi="宋体"/>
          <w:caps w:val="0"/>
          <w:smallCaps w:val="0"/>
          <w:lang w:val="en-US" w:eastAsia="zh-CN"/>
        </w:rPr>
        <w:t>填报每笔出租出借资产的资产编号。</w:t>
      </w:r>
    </w:p>
    <w:p w14:paraId="17B7264C">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资产名称</w:t>
      </w:r>
    </w:p>
    <w:p w14:paraId="2A8A1A84">
      <w:pPr>
        <w:pStyle w:val="85"/>
        <w:widowControl w:val="0"/>
        <w:rPr>
          <w:rFonts w:ascii="宋体" w:hAnsi="宋体"/>
          <w:caps w:val="0"/>
          <w:smallCaps w:val="0"/>
          <w:lang w:eastAsia="zh-CN"/>
        </w:rPr>
      </w:pPr>
      <w:r>
        <w:rPr>
          <w:rFonts w:hint="eastAsia" w:ascii="宋体" w:hAnsi="宋体"/>
          <w:caps w:val="0"/>
          <w:smallCaps w:val="0"/>
          <w:lang w:val="en-US" w:eastAsia="zh-CN"/>
        </w:rPr>
        <w:t>填报每笔出租出借资产的资产名称。</w:t>
      </w:r>
    </w:p>
    <w:p w14:paraId="22F3F98E">
      <w:pPr>
        <w:pStyle w:val="85"/>
        <w:rPr>
          <w:rFonts w:hint="eastAsia" w:ascii="宋体" w:hAnsi="宋体" w:eastAsia="宋体"/>
          <w:b/>
          <w:bCs/>
          <w:caps w:val="0"/>
          <w:smallCaps w:val="0"/>
          <w:lang w:eastAsia="zh-CN"/>
        </w:rPr>
      </w:pPr>
      <w:bookmarkStart w:id="432" w:name="_Toc358561039"/>
      <w:bookmarkStart w:id="433" w:name="_Toc359913637"/>
      <w:bookmarkStart w:id="434" w:name="_Toc443920446"/>
      <w:bookmarkStart w:id="435" w:name="_Toc333431605"/>
      <w:bookmarkStart w:id="436" w:name="_Toc445198251"/>
      <w:bookmarkStart w:id="437" w:name="_Toc333487456"/>
      <w:bookmarkStart w:id="438" w:name="_Toc358561529"/>
      <w:bookmarkStart w:id="439" w:name="_Toc358561765"/>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）取得日期</w:t>
      </w:r>
      <w:bookmarkEnd w:id="432"/>
      <w:bookmarkEnd w:id="433"/>
      <w:bookmarkEnd w:id="434"/>
      <w:bookmarkEnd w:id="435"/>
      <w:bookmarkEnd w:id="436"/>
      <w:bookmarkEnd w:id="437"/>
      <w:bookmarkEnd w:id="438"/>
      <w:bookmarkEnd w:id="439"/>
    </w:p>
    <w:p w14:paraId="4E4F1F8D">
      <w:pPr>
        <w:pStyle w:val="85"/>
        <w:widowControl w:val="0"/>
        <w:rPr>
          <w:rFonts w:ascii="宋体" w:hAnsi="宋体"/>
          <w:caps w:val="0"/>
          <w:smallCaps w:val="0"/>
          <w:lang w:eastAsia="zh-CN"/>
        </w:rPr>
      </w:pPr>
      <w:r>
        <w:rPr>
          <w:rFonts w:hint="eastAsia" w:ascii="宋体" w:hAnsi="宋体"/>
          <w:caps w:val="0"/>
          <w:smallCaps w:val="0"/>
          <w:lang w:eastAsia="zh-CN"/>
        </w:rPr>
        <w:t>根据资产实际取得具体日期填写，如xxxx年xx月xx日。</w:t>
      </w:r>
    </w:p>
    <w:p w14:paraId="166C78AC">
      <w:pPr>
        <w:pStyle w:val="85"/>
        <w:rPr>
          <w:rFonts w:hint="eastAsia" w:ascii="宋体" w:hAnsi="宋体" w:eastAsia="宋体"/>
          <w:b/>
          <w:bCs/>
          <w:caps w:val="0"/>
          <w:smallCaps w:val="0"/>
          <w:lang w:eastAsia="zh-CN"/>
        </w:rPr>
      </w:pPr>
      <w:bookmarkStart w:id="440" w:name="_Toc359913638"/>
      <w:bookmarkStart w:id="441" w:name="_Toc358561040"/>
      <w:bookmarkStart w:id="442" w:name="_Toc333487457"/>
      <w:bookmarkStart w:id="443" w:name="_Toc358561530"/>
      <w:bookmarkStart w:id="444" w:name="_Toc443920447"/>
      <w:bookmarkStart w:id="445" w:name="_Toc333431606"/>
      <w:bookmarkStart w:id="446" w:name="_Toc358561766"/>
      <w:bookmarkStart w:id="447" w:name="_Toc445198252"/>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）账面数量/面积</w:t>
      </w:r>
      <w:bookmarkEnd w:id="440"/>
      <w:bookmarkEnd w:id="441"/>
      <w:bookmarkEnd w:id="442"/>
      <w:bookmarkEnd w:id="443"/>
      <w:bookmarkEnd w:id="444"/>
      <w:bookmarkEnd w:id="445"/>
      <w:bookmarkEnd w:id="446"/>
      <w:bookmarkEnd w:id="447"/>
    </w:p>
    <w:p w14:paraId="335731FC">
      <w:pPr>
        <w:pStyle w:val="85"/>
        <w:widowControl w:val="0"/>
        <w:rPr>
          <w:rFonts w:ascii="宋体" w:hAnsi="宋体"/>
          <w:caps w:val="0"/>
          <w:smallCaps w:val="0"/>
          <w:lang w:eastAsia="zh-CN"/>
        </w:rPr>
      </w:pPr>
      <w:r>
        <w:rPr>
          <w:rFonts w:hint="eastAsia" w:ascii="宋体" w:hAnsi="宋体"/>
          <w:caps w:val="0"/>
          <w:smallCaps w:val="0"/>
          <w:lang w:eastAsia="zh-CN"/>
        </w:rPr>
        <w:t>土地、房屋构筑物按（平方米）填列，除土地、房屋构筑物的固定资产按台/套填写。（房屋面积是指房屋的建筑面积）。</w:t>
      </w:r>
    </w:p>
    <w:p w14:paraId="62744520">
      <w:pPr>
        <w:pStyle w:val="85"/>
        <w:rPr>
          <w:rFonts w:hint="eastAsia" w:ascii="宋体" w:hAnsi="宋体" w:eastAsia="宋体"/>
          <w:b/>
          <w:bCs/>
          <w:caps w:val="0"/>
          <w:smallCaps w:val="0"/>
          <w:lang w:eastAsia="zh-CN"/>
        </w:rPr>
      </w:pPr>
      <w:bookmarkStart w:id="448" w:name="_Toc333487458"/>
      <w:bookmarkStart w:id="449" w:name="_Toc333431607"/>
      <w:bookmarkStart w:id="450" w:name="_Toc358561531"/>
      <w:bookmarkStart w:id="451" w:name="_Toc359913639"/>
      <w:bookmarkStart w:id="452" w:name="_Toc358561767"/>
      <w:bookmarkStart w:id="453" w:name="_Toc358561041"/>
      <w:bookmarkStart w:id="454" w:name="_Toc443920448"/>
      <w:bookmarkStart w:id="455" w:name="_Toc445198253"/>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）账面原值</w:t>
      </w:r>
      <w:bookmarkEnd w:id="448"/>
      <w:bookmarkEnd w:id="449"/>
      <w:bookmarkEnd w:id="450"/>
      <w:bookmarkEnd w:id="451"/>
      <w:bookmarkEnd w:id="452"/>
      <w:bookmarkEnd w:id="453"/>
      <w:bookmarkEnd w:id="454"/>
      <w:bookmarkEnd w:id="455"/>
    </w:p>
    <w:p w14:paraId="6D3CCFB3">
      <w:pPr>
        <w:pStyle w:val="85"/>
        <w:widowControl w:val="0"/>
        <w:rPr>
          <w:rFonts w:ascii="宋体" w:hAnsi="宋体"/>
          <w:caps w:val="0"/>
          <w:smallCaps w:val="0"/>
          <w:lang w:eastAsia="zh-CN"/>
        </w:rPr>
      </w:pPr>
      <w:r>
        <w:rPr>
          <w:rFonts w:hint="eastAsia" w:ascii="宋体" w:hAnsi="宋体"/>
          <w:caps w:val="0"/>
          <w:smallCaps w:val="0"/>
          <w:lang w:eastAsia="zh-CN"/>
        </w:rPr>
        <w:t>按资产账面实际入账价值填列。</w:t>
      </w:r>
    </w:p>
    <w:p w14:paraId="2F80EDC7">
      <w:pPr>
        <w:pStyle w:val="85"/>
        <w:rPr>
          <w:rFonts w:hint="eastAsia" w:ascii="宋体" w:hAnsi="宋体" w:eastAsia="宋体"/>
          <w:b/>
          <w:bCs/>
          <w:caps w:val="0"/>
          <w:smallCaps w:val="0"/>
          <w:lang w:eastAsia="zh-CN"/>
        </w:rPr>
      </w:pPr>
      <w:bookmarkStart w:id="456" w:name="_Toc359913640"/>
      <w:bookmarkStart w:id="457" w:name="_Toc358561532"/>
      <w:bookmarkStart w:id="458" w:name="_Toc443920449"/>
      <w:bookmarkStart w:id="459" w:name="_Toc333431608"/>
      <w:bookmarkStart w:id="460" w:name="_Toc358561768"/>
      <w:bookmarkStart w:id="461" w:name="_Toc358561042"/>
      <w:bookmarkStart w:id="462" w:name="_Toc333487459"/>
      <w:bookmarkStart w:id="463" w:name="_Toc445198254"/>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七</w:t>
      </w:r>
      <w:r>
        <w:rPr>
          <w:rFonts w:hint="eastAsia" w:ascii="宋体" w:hAnsi="宋体" w:eastAsia="宋体"/>
          <w:b/>
          <w:bCs/>
          <w:caps w:val="0"/>
          <w:smallCaps w:val="0"/>
          <w:lang w:eastAsia="zh-CN"/>
        </w:rPr>
        <w:t>）</w:t>
      </w:r>
      <w:bookmarkEnd w:id="456"/>
      <w:bookmarkEnd w:id="457"/>
      <w:bookmarkEnd w:id="458"/>
      <w:bookmarkEnd w:id="459"/>
      <w:bookmarkEnd w:id="460"/>
      <w:bookmarkEnd w:id="461"/>
      <w:bookmarkEnd w:id="462"/>
      <w:bookmarkEnd w:id="463"/>
      <w:r>
        <w:rPr>
          <w:rFonts w:hint="eastAsia" w:ascii="宋体" w:hAnsi="宋体" w:eastAsia="宋体"/>
          <w:b/>
          <w:bCs/>
          <w:caps w:val="0"/>
          <w:smallCaps w:val="0"/>
          <w:lang w:eastAsia="zh-CN"/>
        </w:rPr>
        <w:t>出租出借数量/面积</w:t>
      </w:r>
    </w:p>
    <w:p w14:paraId="2BEA678E">
      <w:pPr>
        <w:pStyle w:val="85"/>
        <w:widowControl w:val="0"/>
        <w:rPr>
          <w:rFonts w:ascii="宋体" w:hAnsi="宋体"/>
          <w:caps w:val="0"/>
          <w:smallCaps w:val="0"/>
          <w:lang w:eastAsia="zh-CN"/>
        </w:rPr>
      </w:pPr>
      <w:r>
        <w:rPr>
          <w:rFonts w:hint="eastAsia" w:ascii="宋体" w:hAnsi="宋体"/>
          <w:caps w:val="0"/>
          <w:smallCaps w:val="0"/>
          <w:lang w:eastAsia="zh-CN"/>
        </w:rPr>
        <w:t>出租出借设备和车辆等按实际出租出借的数量填列。出租出借土地和房屋按实际出租出借的面积填列，如出租房屋，还需填写出租出借的办公用房、业务用房、其他用房面积。</w:t>
      </w:r>
    </w:p>
    <w:p w14:paraId="65A5D7E4">
      <w:pPr>
        <w:pStyle w:val="85"/>
        <w:rPr>
          <w:rFonts w:hint="eastAsia" w:ascii="宋体" w:hAnsi="宋体" w:eastAsia="宋体"/>
          <w:b/>
          <w:bCs/>
          <w:caps w:val="0"/>
          <w:smallCaps w:val="0"/>
          <w:lang w:eastAsia="zh-CN"/>
        </w:rPr>
      </w:pPr>
      <w:bookmarkStart w:id="464" w:name="_Toc358561043"/>
      <w:bookmarkStart w:id="465" w:name="_Toc445198255"/>
      <w:bookmarkStart w:id="466" w:name="_Toc359913641"/>
      <w:bookmarkStart w:id="467" w:name="_Toc358561533"/>
      <w:bookmarkStart w:id="468" w:name="_Toc333487460"/>
      <w:bookmarkStart w:id="469" w:name="_Toc333431609"/>
      <w:bookmarkStart w:id="470" w:name="_Toc358561769"/>
      <w:bookmarkStart w:id="471" w:name="_Toc443920450"/>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八</w:t>
      </w:r>
      <w:r>
        <w:rPr>
          <w:rFonts w:hint="eastAsia" w:ascii="宋体" w:hAnsi="宋体" w:eastAsia="宋体"/>
          <w:b/>
          <w:bCs/>
          <w:caps w:val="0"/>
          <w:smallCaps w:val="0"/>
          <w:lang w:eastAsia="zh-CN"/>
        </w:rPr>
        <w:t>）</w:t>
      </w:r>
      <w:bookmarkEnd w:id="464"/>
      <w:bookmarkEnd w:id="465"/>
      <w:bookmarkEnd w:id="466"/>
      <w:bookmarkEnd w:id="467"/>
      <w:bookmarkEnd w:id="468"/>
      <w:bookmarkEnd w:id="469"/>
      <w:bookmarkEnd w:id="470"/>
      <w:bookmarkEnd w:id="471"/>
      <w:r>
        <w:rPr>
          <w:rFonts w:hint="eastAsia" w:ascii="宋体" w:hAnsi="宋体" w:eastAsia="宋体"/>
          <w:b/>
          <w:bCs/>
          <w:caps w:val="0"/>
          <w:smallCaps w:val="0"/>
          <w:lang w:eastAsia="zh-CN"/>
        </w:rPr>
        <w:t>出租出借</w:t>
      </w:r>
      <w:r>
        <w:rPr>
          <w:rFonts w:hint="eastAsia" w:ascii="宋体" w:hAnsi="宋体" w:eastAsia="宋体"/>
          <w:b/>
          <w:bCs/>
          <w:caps w:val="0"/>
          <w:smallCaps w:val="0"/>
          <w:lang w:val="en-US" w:eastAsia="zh-CN"/>
        </w:rPr>
        <w:t>资产</w:t>
      </w:r>
      <w:r>
        <w:rPr>
          <w:rFonts w:hint="eastAsia" w:ascii="宋体" w:hAnsi="宋体" w:eastAsia="宋体"/>
          <w:b/>
          <w:bCs/>
          <w:caps w:val="0"/>
          <w:smallCaps w:val="0"/>
          <w:lang w:eastAsia="zh-CN"/>
        </w:rPr>
        <w:t>价值</w:t>
      </w:r>
    </w:p>
    <w:p w14:paraId="362038C1">
      <w:pPr>
        <w:pStyle w:val="85"/>
        <w:widowControl w:val="0"/>
        <w:rPr>
          <w:rFonts w:hint="eastAsia" w:ascii="宋体" w:hAnsi="宋体"/>
          <w:caps w:val="0"/>
          <w:smallCaps w:val="0"/>
          <w:lang w:eastAsia="zh-CN"/>
        </w:rPr>
      </w:pPr>
      <w:r>
        <w:rPr>
          <w:rFonts w:hint="eastAsia" w:ascii="宋体" w:hAnsi="宋体"/>
          <w:caps w:val="0"/>
          <w:smallCaps w:val="0"/>
          <w:lang w:eastAsia="zh-CN"/>
        </w:rPr>
        <w:t>出租出借资产价值：如出租出借土地、房屋及构筑物，出租出借资产价值按“出租出借数量/面积”/“出租出借资产的总数量/面积”×账面原值填列。如出租出借除土地和房屋及构筑物以外的其他资产，出租出借资产价值按账面原值填列。</w:t>
      </w:r>
    </w:p>
    <w:p w14:paraId="2A5B05DB">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九</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承租</w:t>
      </w:r>
      <w:r>
        <w:rPr>
          <w:rFonts w:hint="eastAsia" w:ascii="宋体" w:hAnsi="宋体" w:eastAsia="宋体"/>
          <w:b/>
          <w:bCs/>
          <w:caps w:val="0"/>
          <w:smallCaps w:val="0"/>
          <w:lang w:eastAsia="zh-CN"/>
        </w:rPr>
        <w:t>（借）</w:t>
      </w:r>
      <w:r>
        <w:rPr>
          <w:rFonts w:hint="eastAsia" w:ascii="宋体" w:hAnsi="宋体" w:eastAsia="宋体"/>
          <w:b/>
          <w:bCs/>
          <w:caps w:val="0"/>
          <w:smallCaps w:val="0"/>
          <w:lang w:val="en-US" w:eastAsia="zh-CN"/>
        </w:rPr>
        <w:t>方</w:t>
      </w:r>
    </w:p>
    <w:p w14:paraId="59A1B771">
      <w:pPr>
        <w:pStyle w:val="85"/>
        <w:widowControl w:val="0"/>
        <w:rPr>
          <w:rFonts w:ascii="宋体" w:hAnsi="宋体"/>
          <w:caps w:val="0"/>
          <w:smallCaps w:val="0"/>
          <w:lang w:eastAsia="zh-CN"/>
        </w:rPr>
      </w:pPr>
      <w:r>
        <w:rPr>
          <w:rFonts w:hint="eastAsia" w:ascii="宋体" w:hAnsi="宋体"/>
          <w:caps w:val="0"/>
          <w:smallCaps w:val="0"/>
          <w:lang w:val="en-US" w:eastAsia="zh-CN"/>
        </w:rPr>
        <w:t>按资产租借方填列</w:t>
      </w:r>
      <w:r>
        <w:rPr>
          <w:rFonts w:hint="eastAsia" w:ascii="宋体" w:hAnsi="宋体"/>
          <w:caps w:val="0"/>
          <w:smallCaps w:val="0"/>
          <w:lang w:eastAsia="zh-CN"/>
        </w:rPr>
        <w:t>。</w:t>
      </w:r>
    </w:p>
    <w:p w14:paraId="600D185D">
      <w:pPr>
        <w:pStyle w:val="85"/>
        <w:rPr>
          <w:rFonts w:hint="eastAsia" w:ascii="宋体" w:hAnsi="宋体" w:eastAsia="宋体"/>
          <w:b/>
          <w:bCs/>
          <w:caps w:val="0"/>
          <w:smallCaps w:val="0"/>
          <w:lang w:eastAsia="zh-CN"/>
        </w:rPr>
      </w:pPr>
      <w:bookmarkStart w:id="472" w:name="_Toc359913642"/>
      <w:bookmarkStart w:id="473" w:name="_Toc445198256"/>
      <w:bookmarkStart w:id="474" w:name="_Toc443920451"/>
      <w:bookmarkStart w:id="475" w:name="_Toc358561534"/>
      <w:bookmarkStart w:id="476" w:name="_Toc358561044"/>
      <w:bookmarkStart w:id="477" w:name="_Toc333431610"/>
      <w:bookmarkStart w:id="478" w:name="_Toc333487461"/>
      <w:bookmarkStart w:id="479" w:name="_Toc358561770"/>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w:t>
      </w:r>
      <w:r>
        <w:rPr>
          <w:rFonts w:hint="eastAsia" w:ascii="宋体" w:hAnsi="宋体" w:eastAsia="宋体"/>
          <w:b/>
          <w:bCs/>
          <w:caps w:val="0"/>
          <w:smallCaps w:val="0"/>
          <w:lang w:eastAsia="zh-CN"/>
        </w:rPr>
        <w:t>）出租（借）期限</w:t>
      </w:r>
      <w:bookmarkEnd w:id="472"/>
      <w:bookmarkEnd w:id="473"/>
      <w:bookmarkEnd w:id="474"/>
    </w:p>
    <w:p w14:paraId="0364C00F">
      <w:pPr>
        <w:pStyle w:val="85"/>
        <w:widowControl w:val="0"/>
        <w:rPr>
          <w:rFonts w:ascii="宋体" w:hAnsi="宋体"/>
          <w:caps w:val="0"/>
          <w:smallCaps w:val="0"/>
          <w:lang w:eastAsia="zh-CN"/>
        </w:rPr>
      </w:pPr>
      <w:r>
        <w:rPr>
          <w:rFonts w:hint="eastAsia" w:ascii="宋体" w:hAnsi="宋体"/>
          <w:caps w:val="0"/>
          <w:smallCaps w:val="0"/>
          <w:lang w:eastAsia="zh-CN"/>
        </w:rPr>
        <w:t>开始日期和结束日期按照出租出借合同起止日期分别填列。</w:t>
      </w:r>
    </w:p>
    <w:p w14:paraId="7C8C6AA7">
      <w:pPr>
        <w:pStyle w:val="85"/>
        <w:rPr>
          <w:rFonts w:hint="eastAsia" w:ascii="宋体" w:hAnsi="宋体" w:eastAsia="宋体"/>
          <w:b/>
          <w:bCs/>
          <w:caps w:val="0"/>
          <w:smallCaps w:val="0"/>
          <w:lang w:eastAsia="zh-CN"/>
        </w:rPr>
      </w:pPr>
      <w:bookmarkStart w:id="480" w:name="_Toc359913643"/>
      <w:bookmarkStart w:id="481" w:name="_Toc445198257"/>
      <w:bookmarkStart w:id="482" w:name="_Toc443920452"/>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十一</w:t>
      </w:r>
      <w:r>
        <w:rPr>
          <w:rFonts w:hint="eastAsia" w:ascii="宋体" w:hAnsi="宋体" w:eastAsia="宋体"/>
          <w:b/>
          <w:bCs/>
          <w:caps w:val="0"/>
          <w:smallCaps w:val="0"/>
          <w:lang w:eastAsia="zh-CN"/>
        </w:rPr>
        <w:t>）本期实收出租（借）收益</w:t>
      </w:r>
      <w:bookmarkEnd w:id="475"/>
      <w:bookmarkEnd w:id="476"/>
      <w:bookmarkEnd w:id="477"/>
      <w:bookmarkEnd w:id="478"/>
      <w:bookmarkEnd w:id="479"/>
      <w:bookmarkEnd w:id="480"/>
      <w:bookmarkEnd w:id="481"/>
      <w:bookmarkEnd w:id="482"/>
    </w:p>
    <w:p w14:paraId="3DE3CF8D">
      <w:pPr>
        <w:pStyle w:val="85"/>
        <w:widowControl w:val="0"/>
        <w:rPr>
          <w:rFonts w:ascii="宋体" w:hAnsi="宋体"/>
          <w:caps w:val="0"/>
          <w:smallCaps w:val="0"/>
          <w:lang w:eastAsia="zh-CN"/>
        </w:rPr>
      </w:pPr>
      <w:r>
        <w:rPr>
          <w:rFonts w:hint="eastAsia" w:ascii="宋体" w:hAnsi="宋体"/>
          <w:caps w:val="0"/>
          <w:smallCaps w:val="0"/>
          <w:lang w:eastAsia="zh-CN"/>
        </w:rPr>
        <w:t>反映本年收到的出租出借收益（税后）。</w:t>
      </w:r>
    </w:p>
    <w:p w14:paraId="3DA24B90">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十二</w:t>
      </w:r>
      <w:r>
        <w:rPr>
          <w:rFonts w:hint="eastAsia" w:ascii="宋体" w:hAnsi="宋体" w:eastAsia="宋体"/>
          <w:b/>
          <w:bCs/>
          <w:caps w:val="0"/>
          <w:smallCaps w:val="0"/>
          <w:lang w:eastAsia="zh-CN"/>
        </w:rPr>
        <w:t>）是否本年新增出租出借</w:t>
      </w:r>
    </w:p>
    <w:p w14:paraId="66AE44BA">
      <w:pPr>
        <w:pStyle w:val="85"/>
        <w:widowControl w:val="0"/>
        <w:rPr>
          <w:rFonts w:hint="eastAsia" w:ascii="宋体" w:hAnsi="宋体"/>
          <w:caps w:val="0"/>
          <w:smallCaps w:val="0"/>
          <w:lang w:eastAsia="zh-CN"/>
        </w:rPr>
      </w:pPr>
      <w:r>
        <w:rPr>
          <w:rFonts w:hint="eastAsia" w:ascii="宋体" w:hAnsi="宋体"/>
          <w:caps w:val="0"/>
          <w:smallCaps w:val="0"/>
          <w:lang w:eastAsia="zh-CN"/>
        </w:rPr>
        <w:t>反映出租出借合同起始日期介于2025年1月1日和2025年12月31日之间的出租出借事项，由系统自动运算填列。</w:t>
      </w:r>
    </w:p>
    <w:p w14:paraId="3E8FDF35">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出租出借批准部门</w:t>
      </w:r>
    </w:p>
    <w:p w14:paraId="67BE2783">
      <w:pPr>
        <w:rPr>
          <w:rFonts w:hint="eastAsia" w:ascii="宋体" w:hAnsi="宋体"/>
          <w:caps w:val="0"/>
          <w:smallCaps w:val="0"/>
          <w:lang w:eastAsia="zh-CN"/>
        </w:rPr>
      </w:pPr>
      <w:r>
        <w:rPr>
          <w:rFonts w:hint="eastAsia" w:ascii="宋体" w:hAnsi="宋体"/>
          <w:caps w:val="0"/>
          <w:smallCaps w:val="0"/>
          <w:lang w:eastAsia="zh-CN"/>
        </w:rPr>
        <w:t>按1财政部、2国管局、3</w:t>
      </w:r>
      <w:r>
        <w:rPr>
          <w:rFonts w:hint="eastAsia" w:ascii="宋体" w:hAnsi="宋体"/>
          <w:caps w:val="0"/>
          <w:smallCaps w:val="0"/>
          <w:lang w:val="en-US" w:eastAsia="zh-CN"/>
        </w:rPr>
        <w:t>本部门、本单位</w:t>
      </w:r>
      <w:r>
        <w:rPr>
          <w:rFonts w:hint="eastAsia" w:ascii="宋体" w:hAnsi="宋体"/>
          <w:caps w:val="0"/>
          <w:smallCaps w:val="0"/>
          <w:lang w:eastAsia="zh-CN"/>
        </w:rPr>
        <w:t>、</w:t>
      </w:r>
      <w:r>
        <w:rPr>
          <w:rFonts w:hint="eastAsia" w:ascii="宋体" w:hAnsi="宋体"/>
          <w:caps w:val="0"/>
          <w:smallCaps w:val="0"/>
          <w:lang w:val="en-US" w:eastAsia="zh-CN"/>
        </w:rPr>
        <w:t>4</w:t>
      </w:r>
      <w:r>
        <w:rPr>
          <w:rFonts w:hint="eastAsia" w:ascii="宋体" w:hAnsi="宋体"/>
          <w:caps w:val="0"/>
          <w:smallCaps w:val="0"/>
          <w:lang w:eastAsia="zh-CN"/>
        </w:rPr>
        <w:t>未审批选择填列。</w:t>
      </w:r>
    </w:p>
    <w:p w14:paraId="140B42D7">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备注</w:t>
      </w:r>
    </w:p>
    <w:p w14:paraId="0CD5CC0F">
      <w:pPr>
        <w:rPr>
          <w:rFonts w:hint="eastAsia" w:ascii="宋体" w:hAnsi="宋体"/>
          <w:caps w:val="0"/>
          <w:smallCaps w:val="0"/>
          <w:lang w:eastAsia="zh-CN"/>
        </w:rPr>
      </w:pPr>
      <w:r>
        <w:rPr>
          <w:rFonts w:hint="eastAsia" w:ascii="宋体" w:hAnsi="宋体"/>
          <w:caps w:val="0"/>
          <w:smallCaps w:val="0"/>
          <w:lang w:val="en-US" w:eastAsia="zh-CN"/>
        </w:rPr>
        <w:t>当“审批情况”填列4未审批时，该列需填列相关说明</w:t>
      </w:r>
      <w:r>
        <w:rPr>
          <w:rFonts w:hint="eastAsia" w:ascii="宋体" w:hAnsi="宋体"/>
          <w:caps w:val="0"/>
          <w:smallCaps w:val="0"/>
          <w:lang w:eastAsia="zh-CN"/>
        </w:rPr>
        <w:t>。</w:t>
      </w:r>
    </w:p>
    <w:p w14:paraId="1E585501">
      <w:pPr>
        <w:pStyle w:val="4"/>
        <w:bidi w:val="0"/>
        <w:rPr>
          <w:rFonts w:hint="default"/>
          <w:lang w:val="en-US" w:eastAsia="zh-CN"/>
        </w:rPr>
      </w:pPr>
      <w:r>
        <w:rPr>
          <w:rFonts w:hint="eastAsia"/>
          <w:lang w:val="en-US" w:eastAsia="zh-CN"/>
        </w:rPr>
        <w:t>2.填报要求：</w:t>
      </w:r>
    </w:p>
    <w:p w14:paraId="3ACBF230">
      <w:pPr>
        <w:pStyle w:val="85"/>
        <w:widowControl w:val="0"/>
        <w:numPr>
          <w:ilvl w:val="0"/>
          <w:numId w:val="48"/>
        </w:numPr>
        <w:ind w:left="0" w:leftChars="0" w:firstLine="312" w:firstLineChars="0"/>
        <w:rPr>
          <w:rFonts w:hint="eastAsia"/>
          <w:caps w:val="0"/>
          <w:smallCaps w:val="0"/>
          <w:lang w:val="en-US" w:eastAsia="zh-CN"/>
        </w:rPr>
      </w:pPr>
      <w:r>
        <w:rPr>
          <w:rFonts w:hint="eastAsia"/>
          <w:caps w:val="0"/>
          <w:smallCaps w:val="0"/>
          <w:lang w:val="en-US" w:eastAsia="zh-CN"/>
        </w:rPr>
        <w:t>单位据实对出租出借资产相关信息进行填列。</w:t>
      </w:r>
    </w:p>
    <w:p w14:paraId="0DA81DB0">
      <w:pPr>
        <w:pStyle w:val="85"/>
        <w:widowControl w:val="0"/>
        <w:numPr>
          <w:ilvl w:val="0"/>
          <w:numId w:val="48"/>
        </w:numPr>
        <w:ind w:left="0" w:leftChars="0" w:firstLine="312" w:firstLineChars="0"/>
        <w:rPr>
          <w:rFonts w:hint="default"/>
          <w:caps w:val="0"/>
          <w:smallCaps w:val="0"/>
          <w:lang w:val="en-US" w:eastAsia="zh-CN"/>
        </w:rPr>
      </w:pPr>
      <w:r>
        <w:rPr>
          <w:rFonts w:hint="eastAsia"/>
          <w:caps w:val="0"/>
          <w:smallCaps w:val="0"/>
          <w:lang w:val="en-US" w:eastAsia="zh-CN"/>
        </w:rPr>
        <w:t>资产分类不能为空。</w:t>
      </w:r>
    </w:p>
    <w:p w14:paraId="4FC0F4AA">
      <w:pPr>
        <w:pStyle w:val="85"/>
        <w:widowControl w:val="0"/>
        <w:numPr>
          <w:ilvl w:val="0"/>
          <w:numId w:val="48"/>
        </w:numPr>
        <w:ind w:left="0" w:leftChars="0" w:firstLine="312" w:firstLineChars="0"/>
        <w:rPr>
          <w:rFonts w:hint="default"/>
          <w:caps w:val="0"/>
          <w:smallCaps w:val="0"/>
          <w:lang w:val="en-US" w:eastAsia="zh-CN"/>
        </w:rPr>
      </w:pPr>
      <w:r>
        <w:rPr>
          <w:rFonts w:hint="eastAsia"/>
          <w:caps w:val="0"/>
          <w:smallCaps w:val="0"/>
          <w:lang w:val="en-US" w:eastAsia="zh-CN"/>
        </w:rPr>
        <w:t>当资产分类为房屋时，出租出借数量/面积应等于办公用房面积+业务用房面积+其他用房面积。</w:t>
      </w:r>
    </w:p>
    <w:p w14:paraId="7AD1A535">
      <w:pPr>
        <w:pStyle w:val="85"/>
        <w:widowControl w:val="0"/>
        <w:numPr>
          <w:ilvl w:val="0"/>
          <w:numId w:val="48"/>
        </w:numPr>
        <w:ind w:left="0" w:leftChars="0" w:firstLine="312" w:firstLineChars="0"/>
        <w:rPr>
          <w:rFonts w:hint="default"/>
          <w:caps w:val="0"/>
          <w:smallCaps w:val="0"/>
          <w:lang w:val="en-US" w:eastAsia="zh-CN"/>
        </w:rPr>
      </w:pPr>
      <w:r>
        <w:rPr>
          <w:rFonts w:hint="eastAsia"/>
          <w:caps w:val="0"/>
          <w:smallCaps w:val="0"/>
          <w:lang w:val="en-US" w:eastAsia="zh-CN"/>
        </w:rPr>
        <w:t>当资产分类不为房屋时，办公用房面积、业务用房面积、其他用房面积应为0。</w:t>
      </w:r>
    </w:p>
    <w:p w14:paraId="6E96B60B">
      <w:pPr>
        <w:pStyle w:val="85"/>
        <w:widowControl w:val="0"/>
        <w:numPr>
          <w:ilvl w:val="0"/>
          <w:numId w:val="48"/>
        </w:numPr>
        <w:ind w:left="0" w:leftChars="0" w:firstLine="312" w:firstLineChars="0"/>
        <w:rPr>
          <w:rFonts w:hint="default"/>
          <w:caps w:val="0"/>
          <w:smallCaps w:val="0"/>
          <w:lang w:val="en-US" w:eastAsia="zh-CN"/>
        </w:rPr>
      </w:pPr>
      <w:r>
        <w:rPr>
          <w:rFonts w:hint="eastAsia"/>
          <w:caps w:val="0"/>
          <w:smallCaps w:val="0"/>
          <w:lang w:val="en-US" w:eastAsia="zh-CN"/>
        </w:rPr>
        <w:t>资产编号不能为空。</w:t>
      </w:r>
    </w:p>
    <w:p w14:paraId="0BBC8E89">
      <w:pPr>
        <w:pStyle w:val="85"/>
        <w:widowControl w:val="0"/>
        <w:numPr>
          <w:ilvl w:val="0"/>
          <w:numId w:val="48"/>
        </w:numPr>
        <w:ind w:left="0" w:leftChars="0" w:firstLine="312" w:firstLineChars="0"/>
        <w:rPr>
          <w:rFonts w:hint="default"/>
          <w:caps w:val="0"/>
          <w:smallCaps w:val="0"/>
          <w:lang w:val="en-US" w:eastAsia="zh-CN"/>
        </w:rPr>
      </w:pPr>
      <w:r>
        <w:rPr>
          <w:rFonts w:hint="eastAsia"/>
          <w:caps w:val="0"/>
          <w:smallCaps w:val="0"/>
          <w:lang w:val="en-US" w:eastAsia="zh-CN"/>
        </w:rPr>
        <w:t>资产名称不能为空。</w:t>
      </w:r>
    </w:p>
    <w:p w14:paraId="599A352A">
      <w:pPr>
        <w:pStyle w:val="85"/>
        <w:widowControl w:val="0"/>
        <w:numPr>
          <w:ilvl w:val="0"/>
          <w:numId w:val="48"/>
        </w:numPr>
        <w:ind w:left="0" w:leftChars="0" w:firstLine="312" w:firstLineChars="0"/>
        <w:rPr>
          <w:rFonts w:hint="default"/>
          <w:caps w:val="0"/>
          <w:smallCaps w:val="0"/>
          <w:lang w:val="en-US" w:eastAsia="zh-CN"/>
        </w:rPr>
      </w:pPr>
      <w:r>
        <w:rPr>
          <w:rFonts w:hint="eastAsia"/>
          <w:caps w:val="0"/>
          <w:smallCaps w:val="0"/>
          <w:lang w:val="en-US" w:eastAsia="zh-CN"/>
        </w:rPr>
        <w:t>取得日期不能为空，取得日期应小于等于出租出借开始日期。</w:t>
      </w:r>
    </w:p>
    <w:p w14:paraId="3213DE26">
      <w:pPr>
        <w:pStyle w:val="85"/>
        <w:widowControl w:val="0"/>
        <w:numPr>
          <w:ilvl w:val="0"/>
          <w:numId w:val="48"/>
        </w:numPr>
        <w:ind w:left="0" w:leftChars="0" w:firstLine="312" w:firstLineChars="0"/>
        <w:rPr>
          <w:rFonts w:hint="default"/>
          <w:caps w:val="0"/>
          <w:smallCaps w:val="0"/>
          <w:lang w:val="en-US" w:eastAsia="zh-CN"/>
        </w:rPr>
      </w:pPr>
      <w:r>
        <w:rPr>
          <w:rFonts w:hint="eastAsia"/>
          <w:caps w:val="0"/>
          <w:smallCaps w:val="0"/>
          <w:lang w:val="en-US" w:eastAsia="zh-CN"/>
        </w:rPr>
        <w:t>账面数量/面积、账面原值应大于0。</w:t>
      </w:r>
    </w:p>
    <w:p w14:paraId="127A093E">
      <w:pPr>
        <w:pStyle w:val="85"/>
        <w:widowControl w:val="0"/>
        <w:numPr>
          <w:ilvl w:val="0"/>
          <w:numId w:val="48"/>
        </w:numPr>
        <w:ind w:left="0" w:leftChars="0" w:firstLine="312" w:firstLineChars="0"/>
        <w:rPr>
          <w:rFonts w:hint="default"/>
          <w:caps w:val="0"/>
          <w:smallCaps w:val="0"/>
          <w:lang w:val="en-US" w:eastAsia="zh-CN"/>
        </w:rPr>
      </w:pPr>
      <w:r>
        <w:rPr>
          <w:rFonts w:hint="default"/>
          <w:caps w:val="0"/>
          <w:smallCaps w:val="0"/>
          <w:lang w:val="en-US" w:eastAsia="zh-CN"/>
        </w:rPr>
        <w:t>出租出借数量/面积小于等于账面数量/面积。</w:t>
      </w:r>
    </w:p>
    <w:p w14:paraId="147DDA95">
      <w:pPr>
        <w:pStyle w:val="85"/>
        <w:widowControl w:val="0"/>
        <w:numPr>
          <w:ilvl w:val="0"/>
          <w:numId w:val="48"/>
        </w:numPr>
        <w:ind w:left="0" w:leftChars="0" w:firstLine="312" w:firstLineChars="0"/>
        <w:rPr>
          <w:rFonts w:hint="default"/>
          <w:caps w:val="0"/>
          <w:smallCaps w:val="0"/>
          <w:lang w:val="en-US" w:eastAsia="zh-CN"/>
        </w:rPr>
      </w:pPr>
      <w:r>
        <w:rPr>
          <w:rFonts w:hint="default"/>
          <w:caps w:val="0"/>
          <w:smallCaps w:val="0"/>
          <w:lang w:val="en-US" w:eastAsia="zh-CN"/>
        </w:rPr>
        <w:t>出租出租出借资产价值小于等于账面原值</w:t>
      </w:r>
      <w:r>
        <w:rPr>
          <w:rFonts w:hint="eastAsia"/>
          <w:caps w:val="0"/>
          <w:smallCaps w:val="0"/>
          <w:lang w:val="en-US" w:eastAsia="zh-CN"/>
        </w:rPr>
        <w:t>。</w:t>
      </w:r>
    </w:p>
    <w:p w14:paraId="5861E80D">
      <w:pPr>
        <w:pStyle w:val="85"/>
        <w:widowControl w:val="0"/>
        <w:numPr>
          <w:ilvl w:val="0"/>
          <w:numId w:val="48"/>
        </w:numPr>
        <w:ind w:left="0" w:leftChars="0" w:firstLine="312" w:firstLineChars="0"/>
        <w:rPr>
          <w:rFonts w:hint="eastAsia" w:ascii="宋体" w:hAnsi="宋体"/>
          <w:caps w:val="0"/>
          <w:smallCaps w:val="0"/>
          <w:lang w:eastAsia="zh-CN"/>
        </w:rPr>
      </w:pPr>
      <w:r>
        <w:rPr>
          <w:rFonts w:hint="eastAsia"/>
          <w:caps w:val="0"/>
          <w:smallCaps w:val="0"/>
          <w:lang w:val="en-US" w:eastAsia="zh-CN"/>
        </w:rPr>
        <w:t>出租出借开始日期大于等于2025年1月1日时，是否本年新增出租出借应为“是”。</w:t>
      </w:r>
    </w:p>
    <w:p w14:paraId="3B216B5B">
      <w:pPr>
        <w:ind w:left="0" w:leftChars="0" w:firstLine="0" w:firstLineChars="0"/>
        <w:rPr>
          <w:rFonts w:hint="eastAsia" w:ascii="宋体" w:hAnsi="宋体"/>
          <w:caps w:val="0"/>
          <w:smallCaps w:val="0"/>
          <w:lang w:eastAsia="zh-CN"/>
        </w:rPr>
      </w:pPr>
    </w:p>
    <w:p w14:paraId="39355847">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b w:val="0"/>
          <w:caps w:val="0"/>
          <w:smallCaps w:val="0"/>
          <w:sz w:val="28"/>
          <w:szCs w:val="24"/>
          <w:lang w:eastAsia="zh-CN"/>
        </w:rPr>
      </w:pPr>
      <w:bookmarkStart w:id="483" w:name="_Toc62115872"/>
      <w:bookmarkStart w:id="484" w:name="_Toc29156"/>
      <w:bookmarkStart w:id="485" w:name="_Toc5183"/>
      <w:r>
        <w:rPr>
          <w:rFonts w:hint="eastAsia" w:ascii="宋体" w:hAnsi="宋体"/>
          <w:caps w:val="0"/>
          <w:smallCaps w:val="0"/>
          <w:sz w:val="28"/>
          <w:szCs w:val="24"/>
          <w:lang w:eastAsia="zh-CN"/>
        </w:rPr>
        <w:t>十九、土地情况明细表（国管资明细04表）</w:t>
      </w:r>
      <w:bookmarkEnd w:id="483"/>
      <w:bookmarkEnd w:id="484"/>
      <w:bookmarkEnd w:id="485"/>
    </w:p>
    <w:p w14:paraId="7863AB2C">
      <w:pPr>
        <w:pStyle w:val="85"/>
        <w:widowControl w:val="0"/>
        <w:rPr>
          <w:rFonts w:hint="eastAsia" w:ascii="宋体" w:hAnsi="宋体"/>
          <w:caps w:val="0"/>
          <w:smallCaps w:val="0"/>
          <w:lang w:eastAsia="zh-CN"/>
        </w:rPr>
      </w:pPr>
      <w:r>
        <w:rPr>
          <w:rFonts w:hint="eastAsia" w:ascii="宋体" w:hAnsi="宋体"/>
          <w:caps w:val="0"/>
          <w:smallCaps w:val="0"/>
          <w:lang w:eastAsia="zh-CN"/>
        </w:rPr>
        <w:t>本表反映计入“固定资产”科目的土地的具体情况。</w:t>
      </w:r>
    </w:p>
    <w:p w14:paraId="126D647D">
      <w:pPr>
        <w:pStyle w:val="4"/>
        <w:bidi w:val="0"/>
        <w:rPr>
          <w:rFonts w:hint="eastAsia" w:ascii="宋体" w:hAnsi="宋体"/>
          <w:caps w:val="0"/>
          <w:smallCaps w:val="0"/>
          <w:lang w:eastAsia="zh-CN"/>
        </w:rPr>
      </w:pPr>
      <w:r>
        <w:rPr>
          <w:rFonts w:hint="eastAsia"/>
          <w:lang w:val="en-US" w:eastAsia="zh-CN"/>
        </w:rPr>
        <w:t>1.主要指标说明：</w:t>
      </w:r>
    </w:p>
    <w:p w14:paraId="6B0B565B">
      <w:pPr>
        <w:pStyle w:val="85"/>
        <w:rPr>
          <w:rFonts w:hint="eastAsia" w:ascii="宋体" w:hAnsi="宋体" w:eastAsia="宋体"/>
          <w:b/>
          <w:bCs/>
          <w:caps w:val="0"/>
          <w:smallCaps w:val="0"/>
          <w:lang w:val="en-US" w:eastAsia="zh-CN"/>
        </w:rPr>
      </w:pPr>
      <w:bookmarkStart w:id="486" w:name="_Toc359913645"/>
      <w:bookmarkStart w:id="487" w:name="_Toc358561772"/>
      <w:bookmarkStart w:id="488" w:name="_Toc333487463"/>
      <w:bookmarkStart w:id="489" w:name="_Toc445198259"/>
      <w:bookmarkStart w:id="490" w:name="_Toc358561046"/>
      <w:bookmarkStart w:id="491" w:name="_Toc358561536"/>
      <w:bookmarkStart w:id="492" w:name="_Toc333431612"/>
      <w:bookmarkStart w:id="493" w:name="_Toc443920454"/>
      <w:r>
        <w:rPr>
          <w:rFonts w:hint="eastAsia" w:ascii="宋体" w:hAnsi="宋体" w:eastAsia="宋体"/>
          <w:b/>
          <w:bCs/>
          <w:caps w:val="0"/>
          <w:smallCaps w:val="0"/>
          <w:lang w:eastAsia="zh-CN"/>
        </w:rPr>
        <w:t>（一）</w:t>
      </w:r>
      <w:bookmarkEnd w:id="486"/>
      <w:bookmarkEnd w:id="487"/>
      <w:bookmarkEnd w:id="488"/>
      <w:bookmarkEnd w:id="489"/>
      <w:bookmarkEnd w:id="490"/>
      <w:bookmarkEnd w:id="491"/>
      <w:bookmarkEnd w:id="492"/>
      <w:bookmarkEnd w:id="493"/>
      <w:r>
        <w:rPr>
          <w:rFonts w:hint="eastAsia" w:ascii="宋体" w:hAnsi="宋体" w:eastAsia="宋体"/>
          <w:b/>
          <w:bCs/>
          <w:caps w:val="0"/>
          <w:smallCaps w:val="0"/>
          <w:lang w:val="en-US" w:eastAsia="zh-CN"/>
        </w:rPr>
        <w:t>资产名称</w:t>
      </w:r>
    </w:p>
    <w:p w14:paraId="79C267B6">
      <w:pPr>
        <w:pStyle w:val="85"/>
        <w:widowControl w:val="0"/>
        <w:rPr>
          <w:rFonts w:hint="eastAsia" w:ascii="宋体" w:hAnsi="宋体"/>
          <w:caps w:val="0"/>
          <w:smallCaps w:val="0"/>
          <w:lang w:eastAsia="zh-CN"/>
        </w:rPr>
      </w:pPr>
      <w:r>
        <w:rPr>
          <w:rFonts w:hint="eastAsia" w:ascii="宋体" w:hAnsi="宋体"/>
          <w:caps w:val="0"/>
          <w:smallCaps w:val="0"/>
          <w:lang w:eastAsia="zh-CN"/>
        </w:rPr>
        <w:t>按本单位固定资产的实际名称填列。</w:t>
      </w:r>
    </w:p>
    <w:p w14:paraId="684C8F31">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资产编号</w:t>
      </w:r>
    </w:p>
    <w:p w14:paraId="67CCDB0D">
      <w:pPr>
        <w:pStyle w:val="85"/>
        <w:widowControl w:val="0"/>
        <w:rPr>
          <w:rFonts w:ascii="宋体" w:hAnsi="宋体"/>
          <w:caps w:val="0"/>
          <w:smallCaps w:val="0"/>
          <w:lang w:eastAsia="zh-CN"/>
        </w:rPr>
      </w:pPr>
      <w:r>
        <w:rPr>
          <w:rFonts w:hint="eastAsia" w:ascii="宋体" w:hAnsi="宋体"/>
          <w:caps w:val="0"/>
          <w:smallCaps w:val="0"/>
          <w:lang w:val="en-US" w:eastAsia="zh-CN"/>
        </w:rPr>
        <w:t>根据每条土地资产填列对应的资产编号。</w:t>
      </w:r>
    </w:p>
    <w:p w14:paraId="41B6A72E">
      <w:pPr>
        <w:pStyle w:val="85"/>
        <w:rPr>
          <w:rFonts w:hint="eastAsia" w:ascii="宋体" w:hAnsi="宋体" w:eastAsia="宋体"/>
          <w:b/>
          <w:bCs/>
          <w:caps w:val="0"/>
          <w:smallCaps w:val="0"/>
          <w:lang w:eastAsia="zh-CN"/>
        </w:rPr>
      </w:pPr>
      <w:bookmarkStart w:id="494" w:name="_Toc445198260"/>
      <w:bookmarkStart w:id="495" w:name="_Toc358561047"/>
      <w:bookmarkStart w:id="496" w:name="_Toc358561773"/>
      <w:bookmarkStart w:id="497" w:name="_Toc358561537"/>
      <w:bookmarkStart w:id="498" w:name="_Toc333487464"/>
      <w:bookmarkStart w:id="499" w:name="_Toc359913646"/>
      <w:bookmarkStart w:id="500" w:name="_Toc443920455"/>
      <w:bookmarkStart w:id="501" w:name="_Toc333431613"/>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）资产分类代码和名称</w:t>
      </w:r>
      <w:bookmarkEnd w:id="494"/>
      <w:bookmarkEnd w:id="495"/>
      <w:bookmarkEnd w:id="496"/>
      <w:bookmarkEnd w:id="497"/>
      <w:bookmarkEnd w:id="498"/>
      <w:bookmarkEnd w:id="499"/>
      <w:bookmarkEnd w:id="500"/>
      <w:bookmarkEnd w:id="501"/>
    </w:p>
    <w:p w14:paraId="7AD0921E">
      <w:pPr>
        <w:pStyle w:val="85"/>
        <w:widowControl w:val="0"/>
        <w:rPr>
          <w:rFonts w:ascii="宋体" w:hAnsi="宋体"/>
          <w:caps w:val="0"/>
          <w:smallCaps w:val="0"/>
          <w:lang w:eastAsia="zh-CN"/>
        </w:rPr>
      </w:pPr>
      <w:bookmarkStart w:id="502" w:name="_Toc358561048"/>
      <w:bookmarkStart w:id="503" w:name="_Toc333487465"/>
      <w:bookmarkStart w:id="504" w:name="_Toc358561538"/>
      <w:bookmarkStart w:id="505" w:name="_Toc359913647"/>
      <w:bookmarkStart w:id="506" w:name="_Toc333431614"/>
      <w:bookmarkStart w:id="507" w:name="_Toc358561774"/>
      <w:r>
        <w:rPr>
          <w:rFonts w:hint="eastAsia" w:ascii="宋体" w:hAnsi="宋体"/>
          <w:caps w:val="0"/>
          <w:smallCaps w:val="0"/>
          <w:lang w:eastAsia="zh-CN"/>
        </w:rPr>
        <w:t>根据《固定资产等资产基础分类与代码》国家标准（GB_T14885-2022）标准编码的选项，各单位自行选择填列。</w:t>
      </w:r>
    </w:p>
    <w:p w14:paraId="2A26ABF0">
      <w:pPr>
        <w:pStyle w:val="85"/>
        <w:rPr>
          <w:rFonts w:hint="eastAsia" w:ascii="宋体" w:hAnsi="宋体" w:eastAsia="宋体"/>
          <w:b/>
          <w:bCs/>
          <w:caps w:val="0"/>
          <w:smallCaps w:val="0"/>
          <w:lang w:eastAsia="zh-CN"/>
        </w:rPr>
      </w:pPr>
      <w:bookmarkStart w:id="508" w:name="_Toc445198261"/>
      <w:bookmarkStart w:id="509" w:name="_Toc443920456"/>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）取得方式</w:t>
      </w:r>
      <w:bookmarkEnd w:id="502"/>
      <w:bookmarkEnd w:id="503"/>
      <w:bookmarkEnd w:id="504"/>
      <w:bookmarkEnd w:id="505"/>
      <w:bookmarkEnd w:id="506"/>
      <w:bookmarkEnd w:id="507"/>
      <w:bookmarkEnd w:id="508"/>
      <w:bookmarkEnd w:id="509"/>
    </w:p>
    <w:p w14:paraId="681EFD75">
      <w:pPr>
        <w:pStyle w:val="85"/>
        <w:widowControl w:val="0"/>
        <w:rPr>
          <w:rFonts w:ascii="宋体" w:hAnsi="宋体"/>
          <w:caps w:val="0"/>
          <w:smallCaps w:val="0"/>
          <w:lang w:eastAsia="zh-CN"/>
        </w:rPr>
      </w:pPr>
      <w:bookmarkStart w:id="510" w:name="_Toc333431615"/>
      <w:bookmarkStart w:id="511" w:name="_Toc333487466"/>
      <w:r>
        <w:rPr>
          <w:rFonts w:hint="eastAsia" w:ascii="宋体" w:hAnsi="宋体"/>
          <w:caps w:val="0"/>
          <w:smallCaps w:val="0"/>
          <w:lang w:eastAsia="zh-CN"/>
        </w:rPr>
        <w:t>按1新购、2调拨、3接受捐赠、4自建、5置换、6盘盈、7自行研制、8租赁、9部门内调剂、10部门间调剂、11其他</w:t>
      </w:r>
      <w:r>
        <w:rPr>
          <w:rFonts w:hint="eastAsia" w:ascii="宋体" w:hAnsi="宋体"/>
          <w:caps w:val="0"/>
          <w:smallCaps w:val="0"/>
          <w:lang w:val="en-US" w:eastAsia="zh-CN"/>
        </w:rPr>
        <w:t>十一</w:t>
      </w:r>
      <w:r>
        <w:rPr>
          <w:rFonts w:hint="eastAsia" w:ascii="宋体" w:hAnsi="宋体"/>
          <w:caps w:val="0"/>
          <w:smallCaps w:val="0"/>
          <w:lang w:eastAsia="zh-CN"/>
        </w:rPr>
        <w:t>种选项，各单位据实填列。</w:t>
      </w:r>
    </w:p>
    <w:p w14:paraId="61884964">
      <w:pPr>
        <w:pStyle w:val="85"/>
        <w:widowControl w:val="0"/>
        <w:rPr>
          <w:rFonts w:hint="eastAsia" w:ascii="宋体" w:hAnsi="宋体"/>
          <w:caps w:val="0"/>
          <w:smallCaps w:val="0"/>
          <w:lang w:eastAsia="zh-CN"/>
        </w:rPr>
      </w:pPr>
      <w:r>
        <w:rPr>
          <w:rFonts w:hint="eastAsia" w:ascii="宋体" w:hAnsi="宋体"/>
          <w:caps w:val="0"/>
          <w:smallCaps w:val="0"/>
          <w:lang w:eastAsia="zh-CN"/>
        </w:rPr>
        <w:t>1新购：以购买的方式配置资产。</w:t>
      </w:r>
    </w:p>
    <w:p w14:paraId="2B5783B1">
      <w:pPr>
        <w:pStyle w:val="85"/>
        <w:widowControl w:val="0"/>
        <w:rPr>
          <w:rFonts w:ascii="宋体" w:hAnsi="宋体"/>
          <w:caps w:val="0"/>
          <w:smallCaps w:val="0"/>
          <w:lang w:eastAsia="zh-CN"/>
        </w:rPr>
      </w:pPr>
      <w:r>
        <w:rPr>
          <w:rFonts w:hint="eastAsia" w:ascii="宋体" w:hAnsi="宋体"/>
          <w:caps w:val="0"/>
          <w:smallCaps w:val="0"/>
          <w:lang w:val="en-US" w:eastAsia="zh-CN"/>
        </w:rPr>
        <w:t>2调拨：通过主管部门调拨方式取得资产。</w:t>
      </w:r>
    </w:p>
    <w:p w14:paraId="0694852D">
      <w:pPr>
        <w:pStyle w:val="85"/>
        <w:widowControl w:val="0"/>
        <w:jc w:val="both"/>
        <w:rPr>
          <w:rFonts w:hint="eastAsia" w:ascii="宋体" w:hAnsi="宋体"/>
          <w:caps w:val="0"/>
          <w:smallCaps w:val="0"/>
          <w:lang w:eastAsia="zh-CN"/>
        </w:rPr>
      </w:pPr>
      <w:r>
        <w:rPr>
          <w:rFonts w:hint="eastAsia" w:ascii="宋体" w:hAnsi="宋体"/>
          <w:caps w:val="0"/>
          <w:smallCaps w:val="0"/>
          <w:lang w:eastAsia="zh-CN"/>
        </w:rPr>
        <w:t>3接受捐赠：通过接受捐赠形成资产。</w:t>
      </w:r>
    </w:p>
    <w:p w14:paraId="076FAB70">
      <w:pPr>
        <w:pStyle w:val="85"/>
        <w:widowControl w:val="0"/>
        <w:jc w:val="both"/>
        <w:rPr>
          <w:rFonts w:hint="default" w:ascii="宋体" w:hAnsi="宋体"/>
          <w:caps w:val="0"/>
          <w:smallCaps w:val="0"/>
          <w:lang w:val="en-US" w:eastAsia="zh-CN"/>
        </w:rPr>
      </w:pPr>
      <w:r>
        <w:rPr>
          <w:rFonts w:hint="eastAsia" w:ascii="宋体" w:hAnsi="宋体"/>
          <w:caps w:val="0"/>
          <w:smallCaps w:val="0"/>
          <w:lang w:val="en-US" w:eastAsia="zh-CN"/>
        </w:rPr>
        <w:t>4自建：利用自己的力量自营建造以及出包给他人建造取得资产。</w:t>
      </w:r>
    </w:p>
    <w:p w14:paraId="1CE4163E">
      <w:pPr>
        <w:pStyle w:val="85"/>
        <w:widowControl w:val="0"/>
        <w:rPr>
          <w:rFonts w:hint="eastAsia" w:ascii="宋体" w:hAnsi="宋体"/>
          <w:caps w:val="0"/>
          <w:smallCaps w:val="0"/>
          <w:lang w:eastAsia="zh-CN"/>
        </w:rPr>
      </w:pPr>
      <w:r>
        <w:rPr>
          <w:rFonts w:hint="eastAsia" w:ascii="宋体" w:hAnsi="宋体"/>
          <w:caps w:val="0"/>
          <w:smallCaps w:val="0"/>
          <w:lang w:eastAsia="zh-CN"/>
        </w:rPr>
        <w:t>5置换：</w:t>
      </w:r>
      <w:r>
        <w:rPr>
          <w:rFonts w:hint="eastAsia" w:ascii="宋体" w:hAnsi="宋体"/>
          <w:caps w:val="0"/>
          <w:smallCaps w:val="0"/>
          <w:lang w:val="en-US" w:eastAsia="zh-CN"/>
        </w:rPr>
        <w:t>利用现有资产置换得到新资产</w:t>
      </w:r>
      <w:r>
        <w:rPr>
          <w:rFonts w:hint="eastAsia" w:ascii="宋体" w:hAnsi="宋体"/>
          <w:caps w:val="0"/>
          <w:smallCaps w:val="0"/>
          <w:lang w:eastAsia="zh-CN"/>
        </w:rPr>
        <w:t>。</w:t>
      </w:r>
    </w:p>
    <w:p w14:paraId="460AB289">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6盘盈：在盘点清查过程中发现未曾入账或超过账面数量形成的资产。</w:t>
      </w:r>
    </w:p>
    <w:p w14:paraId="6C708A5D">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7自行研制：自行研制形成资产的方式。</w:t>
      </w:r>
    </w:p>
    <w:p w14:paraId="3F224F5F">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8租赁：指租入方式登记备查的资产。</w:t>
      </w:r>
    </w:p>
    <w:p w14:paraId="12622DEF">
      <w:pPr>
        <w:pStyle w:val="85"/>
        <w:widowControl w:val="0"/>
        <w:rPr>
          <w:rFonts w:ascii="宋体" w:hAnsi="宋体"/>
          <w:caps w:val="0"/>
          <w:smallCaps w:val="0"/>
          <w:lang w:eastAsia="zh-CN"/>
        </w:rPr>
      </w:pPr>
      <w:r>
        <w:rPr>
          <w:rFonts w:hint="eastAsia" w:ascii="宋体" w:hAnsi="宋体"/>
          <w:caps w:val="0"/>
          <w:smallCaps w:val="0"/>
          <w:lang w:eastAsia="zh-CN"/>
        </w:rPr>
        <w:t>9部门内调剂：指由本部门内部调剂使用的资产。</w:t>
      </w:r>
    </w:p>
    <w:p w14:paraId="7FD3C1CA">
      <w:pPr>
        <w:pStyle w:val="85"/>
        <w:widowControl w:val="0"/>
        <w:rPr>
          <w:rFonts w:hint="eastAsia" w:ascii="宋体" w:hAnsi="宋体"/>
          <w:caps w:val="0"/>
          <w:smallCaps w:val="0"/>
          <w:lang w:eastAsia="zh-CN"/>
        </w:rPr>
      </w:pPr>
      <w:r>
        <w:rPr>
          <w:rFonts w:hint="eastAsia" w:ascii="宋体" w:hAnsi="宋体"/>
          <w:caps w:val="0"/>
          <w:smallCaps w:val="0"/>
          <w:lang w:eastAsia="zh-CN"/>
        </w:rPr>
        <w:t>10部门间调剂：指从</w:t>
      </w:r>
      <w:r>
        <w:rPr>
          <w:rFonts w:hint="eastAsia" w:ascii="宋体" w:hAnsi="宋体"/>
          <w:caps w:val="0"/>
          <w:smallCaps w:val="0"/>
          <w:lang w:val="en-US" w:eastAsia="zh-CN"/>
        </w:rPr>
        <w:t>其他部门调剂取得的资产</w:t>
      </w:r>
      <w:r>
        <w:rPr>
          <w:rFonts w:hint="eastAsia" w:ascii="宋体" w:hAnsi="宋体"/>
          <w:caps w:val="0"/>
          <w:smallCaps w:val="0"/>
          <w:lang w:eastAsia="zh-CN"/>
        </w:rPr>
        <w:t>。</w:t>
      </w:r>
    </w:p>
    <w:p w14:paraId="1A2E44B8">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11其他：取得资产的其他方式。</w:t>
      </w:r>
    </w:p>
    <w:p w14:paraId="6625F317">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配置批准单位</w:t>
      </w:r>
    </w:p>
    <w:p w14:paraId="4061204F">
      <w:pPr>
        <w:pStyle w:val="85"/>
        <w:widowControl w:val="0"/>
        <w:rPr>
          <w:rFonts w:ascii="宋体" w:hAnsi="宋体"/>
          <w:caps w:val="0"/>
          <w:smallCaps w:val="0"/>
          <w:lang w:eastAsia="zh-CN"/>
        </w:rPr>
      </w:pPr>
      <w:r>
        <w:rPr>
          <w:rFonts w:hint="eastAsia" w:ascii="宋体" w:hAnsi="宋体"/>
          <w:caps w:val="0"/>
          <w:smallCaps w:val="0"/>
          <w:lang w:eastAsia="zh-CN"/>
        </w:rPr>
        <w:t>按1</w:t>
      </w:r>
      <w:r>
        <w:rPr>
          <w:rFonts w:hint="eastAsia" w:ascii="宋体" w:hAnsi="宋体"/>
          <w:caps w:val="0"/>
          <w:smallCaps w:val="0"/>
          <w:lang w:val="en-US" w:eastAsia="zh-CN"/>
        </w:rPr>
        <w:t>发展改革部门</w:t>
      </w:r>
      <w:r>
        <w:rPr>
          <w:rFonts w:hint="eastAsia" w:ascii="宋体" w:hAnsi="宋体"/>
          <w:caps w:val="0"/>
          <w:smallCaps w:val="0"/>
          <w:lang w:eastAsia="zh-CN"/>
        </w:rPr>
        <w:t>、2</w:t>
      </w:r>
      <w:r>
        <w:rPr>
          <w:rFonts w:hint="eastAsia" w:ascii="宋体" w:hAnsi="宋体"/>
          <w:caps w:val="0"/>
          <w:smallCaps w:val="0"/>
          <w:lang w:val="en-US" w:eastAsia="zh-CN"/>
        </w:rPr>
        <w:t>财政部门</w:t>
      </w:r>
      <w:r>
        <w:rPr>
          <w:rFonts w:hint="eastAsia" w:ascii="宋体" w:hAnsi="宋体"/>
          <w:caps w:val="0"/>
          <w:smallCaps w:val="0"/>
          <w:lang w:eastAsia="zh-CN"/>
        </w:rPr>
        <w:t>、3</w:t>
      </w:r>
      <w:r>
        <w:rPr>
          <w:rFonts w:hint="eastAsia" w:ascii="宋体" w:hAnsi="宋体"/>
          <w:caps w:val="0"/>
          <w:smallCaps w:val="0"/>
          <w:lang w:val="en-US" w:eastAsia="zh-CN"/>
        </w:rPr>
        <w:t>机关事务主管部门</w:t>
      </w:r>
      <w:r>
        <w:rPr>
          <w:rFonts w:hint="eastAsia" w:ascii="宋体" w:hAnsi="宋体"/>
          <w:caps w:val="0"/>
          <w:smallCaps w:val="0"/>
          <w:lang w:eastAsia="zh-CN"/>
        </w:rPr>
        <w:t>、4</w:t>
      </w:r>
      <w:r>
        <w:rPr>
          <w:rFonts w:hint="eastAsia" w:ascii="宋体" w:hAnsi="宋体"/>
          <w:caps w:val="0"/>
          <w:smallCaps w:val="0"/>
          <w:lang w:val="en-US" w:eastAsia="zh-CN"/>
        </w:rPr>
        <w:t>本部门、本单位</w:t>
      </w:r>
      <w:r>
        <w:rPr>
          <w:rFonts w:hint="eastAsia" w:ascii="宋体" w:hAnsi="宋体"/>
          <w:caps w:val="0"/>
          <w:smallCaps w:val="0"/>
          <w:lang w:eastAsia="zh-CN"/>
        </w:rPr>
        <w:t>、5</w:t>
      </w:r>
      <w:r>
        <w:rPr>
          <w:rFonts w:hint="eastAsia" w:ascii="宋体" w:hAnsi="宋体"/>
          <w:caps w:val="0"/>
          <w:smallCaps w:val="0"/>
          <w:lang w:val="en-US" w:eastAsia="zh-CN"/>
        </w:rPr>
        <w:t>其他五</w:t>
      </w:r>
      <w:r>
        <w:rPr>
          <w:rFonts w:hint="eastAsia" w:ascii="宋体" w:hAnsi="宋体"/>
          <w:caps w:val="0"/>
          <w:smallCaps w:val="0"/>
          <w:lang w:eastAsia="zh-CN"/>
        </w:rPr>
        <w:t>种选项，各单位据实填列。</w:t>
      </w:r>
    </w:p>
    <w:p w14:paraId="249E664F">
      <w:pPr>
        <w:pStyle w:val="85"/>
        <w:rPr>
          <w:rFonts w:hint="eastAsia" w:ascii="宋体" w:hAnsi="宋体" w:eastAsia="宋体"/>
          <w:b/>
          <w:bCs/>
          <w:caps w:val="0"/>
          <w:smallCaps w:val="0"/>
          <w:lang w:eastAsia="zh-CN"/>
        </w:rPr>
      </w:pPr>
      <w:bookmarkStart w:id="512" w:name="_Toc443920457"/>
      <w:bookmarkStart w:id="513" w:name="_Toc358561049"/>
      <w:bookmarkStart w:id="514" w:name="_Toc359913648"/>
      <w:bookmarkStart w:id="515" w:name="_Toc445198262"/>
      <w:bookmarkStart w:id="516" w:name="_Toc358561539"/>
      <w:bookmarkStart w:id="517" w:name="_Toc358561775"/>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）取得日期</w:t>
      </w:r>
      <w:bookmarkEnd w:id="510"/>
      <w:bookmarkEnd w:id="511"/>
      <w:bookmarkEnd w:id="512"/>
      <w:bookmarkEnd w:id="513"/>
      <w:bookmarkEnd w:id="514"/>
      <w:bookmarkEnd w:id="515"/>
      <w:bookmarkEnd w:id="516"/>
      <w:bookmarkEnd w:id="517"/>
    </w:p>
    <w:p w14:paraId="635D04F7">
      <w:pPr>
        <w:pStyle w:val="85"/>
        <w:widowControl w:val="0"/>
        <w:rPr>
          <w:rFonts w:ascii="宋体" w:hAnsi="宋体"/>
          <w:caps w:val="0"/>
          <w:smallCaps w:val="0"/>
          <w:lang w:eastAsia="zh-CN"/>
        </w:rPr>
      </w:pPr>
      <w:r>
        <w:rPr>
          <w:rFonts w:hint="eastAsia" w:ascii="宋体" w:hAnsi="宋体"/>
          <w:caps w:val="0"/>
          <w:smallCaps w:val="0"/>
          <w:lang w:eastAsia="zh-CN"/>
        </w:rPr>
        <w:t>根据土地实际取得具体日期填写，如xxxx年xx月xx日。</w:t>
      </w:r>
    </w:p>
    <w:p w14:paraId="6EC4591F">
      <w:pPr>
        <w:pStyle w:val="85"/>
        <w:rPr>
          <w:rFonts w:hint="eastAsia" w:ascii="宋体" w:hAnsi="宋体" w:eastAsia="宋体"/>
          <w:b/>
          <w:bCs/>
          <w:caps w:val="0"/>
          <w:smallCaps w:val="0"/>
          <w:lang w:eastAsia="zh-CN"/>
        </w:rPr>
      </w:pPr>
      <w:bookmarkStart w:id="518" w:name="_Toc333431616"/>
      <w:bookmarkStart w:id="519" w:name="_Toc359913649"/>
      <w:bookmarkStart w:id="520" w:name="_Toc358561050"/>
      <w:bookmarkStart w:id="521" w:name="_Toc358561540"/>
      <w:bookmarkStart w:id="522" w:name="_Toc443920458"/>
      <w:bookmarkStart w:id="523" w:name="_Toc445198263"/>
      <w:bookmarkStart w:id="524" w:name="_Toc358561776"/>
      <w:bookmarkStart w:id="525" w:name="_Toc333487467"/>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七</w:t>
      </w:r>
      <w:r>
        <w:rPr>
          <w:rFonts w:hint="eastAsia" w:ascii="宋体" w:hAnsi="宋体" w:eastAsia="宋体"/>
          <w:b/>
          <w:bCs/>
          <w:caps w:val="0"/>
          <w:smallCaps w:val="0"/>
          <w:lang w:eastAsia="zh-CN"/>
        </w:rPr>
        <w:t>）采购组织形式</w:t>
      </w:r>
      <w:bookmarkEnd w:id="518"/>
      <w:bookmarkEnd w:id="519"/>
      <w:bookmarkEnd w:id="520"/>
      <w:bookmarkEnd w:id="521"/>
      <w:bookmarkEnd w:id="522"/>
      <w:bookmarkEnd w:id="523"/>
      <w:bookmarkEnd w:id="524"/>
      <w:bookmarkEnd w:id="525"/>
    </w:p>
    <w:p w14:paraId="1480966E">
      <w:pPr>
        <w:pStyle w:val="85"/>
        <w:widowControl w:val="0"/>
        <w:rPr>
          <w:rFonts w:ascii="宋体" w:hAnsi="宋体"/>
          <w:caps w:val="0"/>
          <w:smallCaps w:val="0"/>
          <w:lang w:eastAsia="zh-CN"/>
        </w:rPr>
      </w:pPr>
      <w:r>
        <w:rPr>
          <w:rFonts w:hint="eastAsia" w:ascii="宋体" w:hAnsi="宋体"/>
          <w:caps w:val="0"/>
          <w:smallCaps w:val="0"/>
          <w:lang w:eastAsia="zh-CN"/>
        </w:rPr>
        <w:t>根据所有购置增加的土地的具体方式，按：</w:t>
      </w: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2</w:t>
      </w:r>
      <w:r>
        <w:rPr>
          <w:rFonts w:hint="eastAsia" w:ascii="宋体" w:hAnsi="宋体"/>
          <w:caps w:val="0"/>
          <w:smallCaps w:val="0"/>
          <w:lang w:eastAsia="zh-CN"/>
        </w:rPr>
        <w:t>分散采购，据实填列。</w:t>
      </w:r>
    </w:p>
    <w:p w14:paraId="1C807743">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采购人对集中采购目录内的货物、工程、服务集中进行的采购</w:t>
      </w:r>
      <w:r>
        <w:rPr>
          <w:rFonts w:hint="eastAsia" w:ascii="宋体" w:hAnsi="宋体"/>
          <w:caps w:val="0"/>
          <w:smallCaps w:val="0"/>
          <w:lang w:eastAsia="zh-CN"/>
        </w:rPr>
        <w:t>。</w:t>
      </w:r>
    </w:p>
    <w:p w14:paraId="6E4D30C8">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集中采购机构对列入部门集中采购目录的货物、工程、服务进行的集中采购</w:t>
      </w:r>
      <w:r>
        <w:rPr>
          <w:rFonts w:hint="eastAsia" w:ascii="宋体" w:hAnsi="宋体"/>
          <w:caps w:val="0"/>
          <w:smallCaps w:val="0"/>
          <w:lang w:eastAsia="zh-CN"/>
        </w:rPr>
        <w:t>。</w:t>
      </w:r>
    </w:p>
    <w:p w14:paraId="454720DE">
      <w:pPr>
        <w:pStyle w:val="85"/>
        <w:widowControl w:val="0"/>
        <w:rPr>
          <w:rFonts w:ascii="宋体" w:hAnsi="宋体"/>
          <w:caps w:val="0"/>
          <w:smallCaps w:val="0"/>
          <w:lang w:eastAsia="zh-CN"/>
        </w:rPr>
      </w:pPr>
      <w:r>
        <w:rPr>
          <w:rFonts w:hint="eastAsia" w:ascii="宋体" w:hAnsi="宋体"/>
          <w:caps w:val="0"/>
          <w:smallCaps w:val="0"/>
          <w:lang w:val="en-US" w:eastAsia="zh-CN"/>
        </w:rPr>
        <w:t>2</w:t>
      </w:r>
      <w:r>
        <w:rPr>
          <w:rFonts w:hint="eastAsia" w:ascii="宋体" w:hAnsi="宋体"/>
          <w:caps w:val="0"/>
          <w:smallCaps w:val="0"/>
          <w:lang w:eastAsia="zh-CN"/>
        </w:rPr>
        <w:t>分散采购：</w:t>
      </w:r>
      <w:r>
        <w:rPr>
          <w:rFonts w:hint="eastAsia" w:ascii="宋体" w:hAnsi="宋体"/>
          <w:caps w:val="0"/>
          <w:smallCaps w:val="0"/>
          <w:lang w:val="en-US" w:eastAsia="zh-CN"/>
        </w:rPr>
        <w:t>采购人对集中采购目录以外，且限额标准以上的货物、工程、服务进行的非集中采购</w:t>
      </w:r>
      <w:r>
        <w:rPr>
          <w:rFonts w:hint="eastAsia" w:ascii="宋体" w:hAnsi="宋体"/>
          <w:caps w:val="0"/>
          <w:smallCaps w:val="0"/>
          <w:lang w:eastAsia="zh-CN"/>
        </w:rPr>
        <w:t>。</w:t>
      </w:r>
    </w:p>
    <w:p w14:paraId="6ECB66CB">
      <w:pPr>
        <w:pStyle w:val="85"/>
        <w:rPr>
          <w:rFonts w:hint="eastAsia" w:ascii="宋体" w:hAnsi="宋体" w:eastAsia="宋体"/>
          <w:b/>
          <w:bCs/>
          <w:caps w:val="0"/>
          <w:smallCaps w:val="0"/>
          <w:lang w:eastAsia="zh-CN"/>
        </w:rPr>
      </w:pPr>
      <w:bookmarkStart w:id="526" w:name="_Toc333487468"/>
      <w:bookmarkStart w:id="527" w:name="_Toc333431617"/>
      <w:bookmarkStart w:id="528" w:name="_Toc359913650"/>
      <w:bookmarkStart w:id="529" w:name="_Toc358561777"/>
      <w:bookmarkStart w:id="530" w:name="_Toc358561541"/>
      <w:bookmarkStart w:id="531" w:name="_Toc443920459"/>
      <w:bookmarkStart w:id="532" w:name="_Toc358561051"/>
      <w:bookmarkStart w:id="533" w:name="_Toc445198264"/>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八</w:t>
      </w:r>
      <w:r>
        <w:rPr>
          <w:rFonts w:hint="eastAsia" w:ascii="宋体" w:hAnsi="宋体" w:eastAsia="宋体"/>
          <w:b/>
          <w:bCs/>
          <w:caps w:val="0"/>
          <w:smallCaps w:val="0"/>
          <w:lang w:eastAsia="zh-CN"/>
        </w:rPr>
        <w:t>）产权形式</w:t>
      </w:r>
      <w:bookmarkEnd w:id="526"/>
      <w:bookmarkEnd w:id="527"/>
      <w:bookmarkEnd w:id="528"/>
      <w:bookmarkEnd w:id="529"/>
      <w:bookmarkEnd w:id="530"/>
      <w:bookmarkEnd w:id="531"/>
      <w:bookmarkEnd w:id="532"/>
      <w:bookmarkEnd w:id="533"/>
    </w:p>
    <w:p w14:paraId="6FB21E64">
      <w:pPr>
        <w:pStyle w:val="85"/>
        <w:widowControl w:val="0"/>
        <w:rPr>
          <w:rFonts w:ascii="宋体" w:hAnsi="宋体"/>
          <w:caps w:val="0"/>
          <w:smallCaps w:val="0"/>
          <w:lang w:eastAsia="zh-CN"/>
        </w:rPr>
      </w:pPr>
      <w:r>
        <w:rPr>
          <w:rFonts w:hint="eastAsia" w:ascii="宋体" w:hAnsi="宋体"/>
          <w:caps w:val="0"/>
          <w:smallCaps w:val="0"/>
          <w:lang w:eastAsia="zh-CN"/>
        </w:rPr>
        <w:t>按</w:t>
      </w:r>
      <w:r>
        <w:rPr>
          <w:rFonts w:hint="eastAsia" w:ascii="宋体" w:hAnsi="宋体"/>
          <w:caps w:val="0"/>
          <w:smallCaps w:val="0"/>
          <w:lang w:val="en-US" w:eastAsia="zh-CN"/>
        </w:rPr>
        <w:t>0</w:t>
      </w:r>
      <w:r>
        <w:rPr>
          <w:rFonts w:hint="eastAsia" w:ascii="宋体" w:hAnsi="宋体"/>
          <w:caps w:val="0"/>
          <w:smallCaps w:val="0"/>
          <w:lang w:eastAsia="zh-CN"/>
        </w:rPr>
        <w:t>1有产权、</w:t>
      </w:r>
      <w:r>
        <w:rPr>
          <w:rFonts w:hint="eastAsia" w:ascii="宋体" w:hAnsi="宋体"/>
          <w:caps w:val="0"/>
          <w:smallCaps w:val="0"/>
          <w:lang w:val="en-US" w:eastAsia="zh-CN"/>
        </w:rPr>
        <w:t>0</w:t>
      </w:r>
      <w:r>
        <w:rPr>
          <w:rFonts w:hint="eastAsia" w:ascii="宋体" w:hAnsi="宋体"/>
          <w:caps w:val="0"/>
          <w:smallCaps w:val="0"/>
          <w:lang w:eastAsia="zh-CN"/>
        </w:rPr>
        <w:t>2无产权、</w:t>
      </w:r>
      <w:r>
        <w:rPr>
          <w:rFonts w:hint="eastAsia" w:ascii="宋体" w:hAnsi="宋体"/>
          <w:caps w:val="0"/>
          <w:smallCaps w:val="0"/>
          <w:lang w:val="en-US" w:eastAsia="zh-CN"/>
        </w:rPr>
        <w:t>03产权待界定</w:t>
      </w:r>
      <w:r>
        <w:rPr>
          <w:rFonts w:hint="eastAsia" w:ascii="宋体" w:hAnsi="宋体"/>
          <w:caps w:val="0"/>
          <w:smallCaps w:val="0"/>
          <w:lang w:eastAsia="zh-CN"/>
        </w:rPr>
        <w:t>，各单位据实自行选择填列。</w:t>
      </w:r>
    </w:p>
    <w:p w14:paraId="437D75CF">
      <w:pPr>
        <w:pStyle w:val="85"/>
        <w:rPr>
          <w:rFonts w:hint="eastAsia" w:ascii="宋体" w:hAnsi="宋体" w:eastAsia="宋体"/>
          <w:b/>
          <w:bCs/>
          <w:caps w:val="0"/>
          <w:smallCaps w:val="0"/>
          <w:lang w:eastAsia="zh-CN"/>
        </w:rPr>
      </w:pPr>
      <w:bookmarkStart w:id="534" w:name="_Toc358561052"/>
      <w:bookmarkStart w:id="535" w:name="_Toc333431618"/>
      <w:bookmarkStart w:id="536" w:name="_Toc358561542"/>
      <w:bookmarkStart w:id="537" w:name="_Toc333487469"/>
      <w:bookmarkStart w:id="538" w:name="_Toc445198265"/>
      <w:bookmarkStart w:id="539" w:name="_Toc358561778"/>
      <w:bookmarkStart w:id="540" w:name="_Toc359913651"/>
      <w:bookmarkStart w:id="541" w:name="_Toc443920460"/>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九</w:t>
      </w:r>
      <w:r>
        <w:rPr>
          <w:rFonts w:hint="eastAsia" w:ascii="宋体" w:hAnsi="宋体" w:eastAsia="宋体"/>
          <w:b/>
          <w:bCs/>
          <w:caps w:val="0"/>
          <w:smallCaps w:val="0"/>
          <w:lang w:eastAsia="zh-CN"/>
        </w:rPr>
        <w:t>）权属性质</w:t>
      </w:r>
      <w:bookmarkEnd w:id="534"/>
      <w:bookmarkEnd w:id="535"/>
      <w:bookmarkEnd w:id="536"/>
      <w:bookmarkEnd w:id="537"/>
      <w:bookmarkEnd w:id="538"/>
      <w:bookmarkEnd w:id="539"/>
      <w:bookmarkEnd w:id="540"/>
      <w:bookmarkEnd w:id="541"/>
    </w:p>
    <w:p w14:paraId="52CDFDF6">
      <w:pPr>
        <w:pStyle w:val="85"/>
        <w:widowControl w:val="0"/>
        <w:rPr>
          <w:rFonts w:ascii="宋体" w:hAnsi="宋体"/>
          <w:caps w:val="0"/>
          <w:smallCaps w:val="0"/>
          <w:lang w:eastAsia="zh-CN"/>
        </w:rPr>
      </w:pPr>
      <w:r>
        <w:rPr>
          <w:rFonts w:hint="eastAsia" w:ascii="宋体" w:hAnsi="宋体"/>
          <w:caps w:val="0"/>
          <w:smallCaps w:val="0"/>
          <w:lang w:val="en-US" w:eastAsia="zh-CN"/>
        </w:rPr>
        <w:t>当“产权形式”选择01有产权时，“权属性质”</w:t>
      </w:r>
      <w:r>
        <w:rPr>
          <w:rFonts w:hint="eastAsia" w:ascii="宋体" w:hAnsi="宋体"/>
          <w:caps w:val="0"/>
          <w:smallCaps w:val="0"/>
          <w:lang w:eastAsia="zh-CN"/>
        </w:rPr>
        <w:t>按</w:t>
      </w:r>
      <w:r>
        <w:rPr>
          <w:rFonts w:hint="eastAsia" w:ascii="宋体" w:hAnsi="宋体"/>
          <w:caps w:val="0"/>
          <w:smallCaps w:val="0"/>
          <w:lang w:val="en-US" w:eastAsia="zh-CN"/>
        </w:rPr>
        <w:t>01</w:t>
      </w:r>
      <w:r>
        <w:rPr>
          <w:rFonts w:hint="eastAsia" w:ascii="宋体" w:hAnsi="宋体"/>
          <w:caps w:val="0"/>
          <w:smallCaps w:val="0"/>
          <w:lang w:eastAsia="zh-CN"/>
        </w:rPr>
        <w:t>国有、</w:t>
      </w:r>
      <w:r>
        <w:rPr>
          <w:rFonts w:hint="eastAsia" w:ascii="宋体" w:hAnsi="宋体"/>
          <w:caps w:val="0"/>
          <w:smallCaps w:val="0"/>
          <w:lang w:val="en-US" w:eastAsia="zh-CN"/>
        </w:rPr>
        <w:t>02</w:t>
      </w:r>
      <w:r>
        <w:rPr>
          <w:rFonts w:hint="eastAsia" w:ascii="宋体" w:hAnsi="宋体"/>
          <w:caps w:val="0"/>
          <w:smallCaps w:val="0"/>
          <w:lang w:eastAsia="zh-CN"/>
        </w:rPr>
        <w:t>集体，</w:t>
      </w:r>
      <w:r>
        <w:rPr>
          <w:rFonts w:hint="eastAsia" w:ascii="宋体" w:hAnsi="宋体"/>
          <w:caps w:val="0"/>
          <w:smallCaps w:val="0"/>
          <w:lang w:val="en-US" w:eastAsia="zh-CN"/>
        </w:rPr>
        <w:t>各单位据实自行选择填列</w:t>
      </w:r>
      <w:r>
        <w:rPr>
          <w:rFonts w:hint="eastAsia" w:ascii="宋体" w:hAnsi="宋体"/>
          <w:caps w:val="0"/>
          <w:smallCaps w:val="0"/>
          <w:lang w:eastAsia="zh-CN"/>
        </w:rPr>
        <w:t>。</w:t>
      </w:r>
    </w:p>
    <w:p w14:paraId="118DF707">
      <w:pPr>
        <w:pStyle w:val="85"/>
        <w:rPr>
          <w:rFonts w:hint="eastAsia" w:ascii="宋体" w:hAnsi="宋体" w:eastAsia="宋体"/>
          <w:b/>
          <w:bCs/>
          <w:caps w:val="0"/>
          <w:smallCaps w:val="0"/>
          <w:lang w:eastAsia="zh-CN"/>
        </w:rPr>
      </w:pPr>
      <w:bookmarkStart w:id="542" w:name="_Toc358561779"/>
      <w:bookmarkStart w:id="543" w:name="_Toc359913652"/>
      <w:bookmarkStart w:id="544" w:name="_Toc333431619"/>
      <w:bookmarkStart w:id="545" w:name="_Toc445198266"/>
      <w:bookmarkStart w:id="546" w:name="_Toc358561543"/>
      <w:bookmarkStart w:id="547" w:name="_Toc358561053"/>
      <w:bookmarkStart w:id="548" w:name="_Toc443920461"/>
      <w:bookmarkStart w:id="549" w:name="_Toc333487470"/>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w:t>
      </w:r>
      <w:r>
        <w:rPr>
          <w:rFonts w:hint="eastAsia" w:ascii="宋体" w:hAnsi="宋体" w:eastAsia="宋体"/>
          <w:b/>
          <w:bCs/>
          <w:caps w:val="0"/>
          <w:smallCaps w:val="0"/>
          <w:lang w:eastAsia="zh-CN"/>
        </w:rPr>
        <w:t>）权属证明</w:t>
      </w:r>
      <w:bookmarkEnd w:id="542"/>
      <w:bookmarkEnd w:id="543"/>
      <w:bookmarkEnd w:id="544"/>
      <w:bookmarkEnd w:id="545"/>
      <w:bookmarkEnd w:id="546"/>
      <w:bookmarkEnd w:id="547"/>
      <w:bookmarkEnd w:id="548"/>
      <w:bookmarkEnd w:id="549"/>
    </w:p>
    <w:p w14:paraId="5BEA8283">
      <w:pPr>
        <w:pStyle w:val="85"/>
        <w:widowControl w:val="0"/>
        <w:rPr>
          <w:rFonts w:ascii="宋体" w:hAnsi="宋体"/>
          <w:caps w:val="0"/>
          <w:smallCaps w:val="0"/>
          <w:lang w:eastAsia="zh-CN"/>
        </w:rPr>
      </w:pPr>
      <w:r>
        <w:rPr>
          <w:rFonts w:hint="eastAsia" w:ascii="宋体" w:hAnsi="宋体"/>
          <w:caps w:val="0"/>
          <w:smallCaps w:val="0"/>
          <w:lang w:eastAsia="zh-CN"/>
        </w:rPr>
        <w:t>填列取得土地的所有权文件名称。</w:t>
      </w:r>
    </w:p>
    <w:p w14:paraId="44CD7873">
      <w:pPr>
        <w:pStyle w:val="85"/>
        <w:rPr>
          <w:rFonts w:hint="eastAsia" w:ascii="宋体" w:hAnsi="宋体" w:eastAsia="宋体"/>
          <w:b/>
          <w:bCs/>
          <w:caps w:val="0"/>
          <w:smallCaps w:val="0"/>
          <w:lang w:eastAsia="zh-CN"/>
        </w:rPr>
      </w:pPr>
      <w:bookmarkStart w:id="550" w:name="_Toc333431620"/>
      <w:bookmarkStart w:id="551" w:name="_Toc358561780"/>
      <w:bookmarkStart w:id="552" w:name="_Toc358561544"/>
      <w:bookmarkStart w:id="553" w:name="_Toc333487471"/>
      <w:bookmarkStart w:id="554" w:name="_Toc358561054"/>
      <w:bookmarkStart w:id="555" w:name="_Toc359913653"/>
      <w:bookmarkStart w:id="556" w:name="_Toc445198267"/>
      <w:bookmarkStart w:id="557" w:name="_Toc443920462"/>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十一</w:t>
      </w:r>
      <w:r>
        <w:rPr>
          <w:rFonts w:hint="eastAsia" w:ascii="宋体" w:hAnsi="宋体" w:eastAsia="宋体"/>
          <w:b/>
          <w:bCs/>
          <w:caps w:val="0"/>
          <w:smallCaps w:val="0"/>
          <w:lang w:eastAsia="zh-CN"/>
        </w:rPr>
        <w:t>）权属证号</w:t>
      </w:r>
      <w:bookmarkEnd w:id="550"/>
      <w:bookmarkEnd w:id="551"/>
      <w:bookmarkEnd w:id="552"/>
      <w:bookmarkEnd w:id="553"/>
      <w:bookmarkEnd w:id="554"/>
      <w:bookmarkEnd w:id="555"/>
      <w:bookmarkEnd w:id="556"/>
      <w:bookmarkEnd w:id="557"/>
    </w:p>
    <w:p w14:paraId="5ABCE601">
      <w:pPr>
        <w:pStyle w:val="85"/>
        <w:widowControl w:val="0"/>
        <w:rPr>
          <w:rFonts w:ascii="宋体" w:hAnsi="宋体"/>
          <w:caps w:val="0"/>
          <w:smallCaps w:val="0"/>
          <w:lang w:eastAsia="zh-CN"/>
        </w:rPr>
      </w:pPr>
      <w:r>
        <w:rPr>
          <w:rFonts w:hint="eastAsia" w:ascii="宋体" w:hAnsi="宋体"/>
          <w:caps w:val="0"/>
          <w:smallCaps w:val="0"/>
          <w:lang w:eastAsia="zh-CN"/>
        </w:rPr>
        <w:t>填列取得土地的所有权文件的土地证号。</w:t>
      </w:r>
    </w:p>
    <w:p w14:paraId="795AC2E6">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）土地所在地区</w:t>
      </w:r>
    </w:p>
    <w:p w14:paraId="17ABDFC1">
      <w:pPr>
        <w:pStyle w:val="85"/>
        <w:widowControl w:val="0"/>
        <w:ind w:firstLine="480" w:firstLineChars="200"/>
        <w:rPr>
          <w:rFonts w:ascii="宋体" w:hAnsi="宋体"/>
          <w:caps w:val="0"/>
          <w:smallCaps w:val="0"/>
          <w:lang w:eastAsia="zh-CN"/>
        </w:rPr>
      </w:pPr>
      <w:r>
        <w:rPr>
          <w:rFonts w:hint="eastAsia" w:ascii="宋体" w:hAnsi="宋体"/>
          <w:caps w:val="0"/>
          <w:smallCaps w:val="0"/>
          <w:lang w:eastAsia="zh-CN"/>
        </w:rPr>
        <w:t>填列土地所在地区的行政区划代码。</w:t>
      </w:r>
    </w:p>
    <w:p w14:paraId="2AB328B2">
      <w:pPr>
        <w:pStyle w:val="85"/>
        <w:rPr>
          <w:rFonts w:hint="eastAsia" w:ascii="宋体" w:hAnsi="宋体" w:eastAsia="宋体"/>
          <w:b/>
          <w:bCs/>
          <w:caps w:val="0"/>
          <w:smallCaps w:val="0"/>
          <w:lang w:eastAsia="zh-CN"/>
        </w:rPr>
      </w:pPr>
      <w:bookmarkStart w:id="558" w:name="_Toc333431621"/>
      <w:bookmarkStart w:id="559" w:name="_Toc359913654"/>
      <w:bookmarkStart w:id="560" w:name="_Toc445198268"/>
      <w:bookmarkStart w:id="561" w:name="_Toc358561545"/>
      <w:bookmarkStart w:id="562" w:name="_Toc358561781"/>
      <w:bookmarkStart w:id="563" w:name="_Toc333487472"/>
      <w:bookmarkStart w:id="564" w:name="_Toc358561055"/>
      <w:bookmarkStart w:id="565" w:name="_Toc443920463"/>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）坐落位置</w:t>
      </w:r>
      <w:bookmarkEnd w:id="558"/>
      <w:bookmarkEnd w:id="559"/>
      <w:bookmarkEnd w:id="560"/>
      <w:bookmarkEnd w:id="561"/>
      <w:bookmarkEnd w:id="562"/>
      <w:bookmarkEnd w:id="563"/>
      <w:bookmarkEnd w:id="564"/>
      <w:bookmarkEnd w:id="565"/>
    </w:p>
    <w:p w14:paraId="7182D53E">
      <w:pPr>
        <w:pStyle w:val="85"/>
        <w:widowControl w:val="0"/>
        <w:rPr>
          <w:rFonts w:ascii="宋体" w:hAnsi="宋体"/>
          <w:caps w:val="0"/>
          <w:smallCaps w:val="0"/>
          <w:lang w:eastAsia="zh-CN"/>
        </w:rPr>
      </w:pPr>
      <w:r>
        <w:rPr>
          <w:rFonts w:hint="eastAsia" w:ascii="宋体" w:hAnsi="宋体"/>
          <w:caps w:val="0"/>
          <w:smallCaps w:val="0"/>
          <w:lang w:eastAsia="zh-CN"/>
        </w:rPr>
        <w:t>按该项资产土地证上的坐落地点据实填列。</w:t>
      </w:r>
    </w:p>
    <w:p w14:paraId="5920E8EA">
      <w:pPr>
        <w:pStyle w:val="85"/>
        <w:rPr>
          <w:rFonts w:hint="eastAsia" w:ascii="宋体" w:hAnsi="宋体" w:eastAsia="宋体"/>
          <w:b/>
          <w:bCs/>
          <w:caps w:val="0"/>
          <w:smallCaps w:val="0"/>
          <w:lang w:eastAsia="zh-CN"/>
        </w:rPr>
      </w:pPr>
      <w:bookmarkStart w:id="566" w:name="_Toc443920464"/>
      <w:bookmarkStart w:id="567" w:name="_Toc333431622"/>
      <w:bookmarkStart w:id="568" w:name="_Toc358561782"/>
      <w:bookmarkStart w:id="569" w:name="_Toc358561056"/>
      <w:bookmarkStart w:id="570" w:name="_Toc359913655"/>
      <w:bookmarkStart w:id="571" w:name="_Toc445198269"/>
      <w:bookmarkStart w:id="572" w:name="_Toc358561546"/>
      <w:bookmarkStart w:id="573" w:name="_Toc333487473"/>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）原值</w:t>
      </w:r>
      <w:bookmarkEnd w:id="566"/>
      <w:bookmarkEnd w:id="567"/>
      <w:bookmarkEnd w:id="568"/>
      <w:bookmarkEnd w:id="569"/>
      <w:bookmarkEnd w:id="570"/>
      <w:bookmarkEnd w:id="571"/>
      <w:bookmarkEnd w:id="572"/>
      <w:bookmarkEnd w:id="573"/>
    </w:p>
    <w:p w14:paraId="244B1A6E">
      <w:pPr>
        <w:pStyle w:val="85"/>
        <w:widowControl w:val="0"/>
        <w:rPr>
          <w:rFonts w:ascii="宋体" w:hAnsi="宋体"/>
          <w:caps w:val="0"/>
          <w:smallCaps w:val="0"/>
          <w:lang w:eastAsia="zh-CN"/>
        </w:rPr>
      </w:pPr>
      <w:r>
        <w:rPr>
          <w:rFonts w:hint="eastAsia" w:ascii="宋体" w:hAnsi="宋体"/>
          <w:caps w:val="0"/>
          <w:smallCaps w:val="0"/>
          <w:lang w:eastAsia="zh-CN"/>
        </w:rPr>
        <w:t>按固定资产账面实际入账价值填列（本栏数据由计算机自动生成）。其中土地价值计入无形资产的不填报原值。</w:t>
      </w:r>
    </w:p>
    <w:p w14:paraId="50078200">
      <w:pPr>
        <w:pStyle w:val="85"/>
        <w:rPr>
          <w:rFonts w:hint="eastAsia" w:ascii="宋体" w:hAnsi="宋体" w:eastAsia="宋体"/>
          <w:b/>
          <w:bCs/>
          <w:caps w:val="0"/>
          <w:smallCaps w:val="0"/>
          <w:lang w:eastAsia="zh-CN"/>
        </w:rPr>
      </w:pPr>
      <w:bookmarkStart w:id="574" w:name="_Toc333487474"/>
      <w:bookmarkStart w:id="575" w:name="_Toc358561783"/>
      <w:bookmarkStart w:id="576" w:name="_Toc333431623"/>
      <w:bookmarkStart w:id="577" w:name="_Toc443920465"/>
      <w:bookmarkStart w:id="578" w:name="_Toc358561547"/>
      <w:bookmarkStart w:id="579" w:name="_Toc359913656"/>
      <w:bookmarkStart w:id="580" w:name="_Toc358561057"/>
      <w:bookmarkStart w:id="581" w:name="_Toc445198270"/>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）资金来源</w:t>
      </w:r>
      <w:bookmarkEnd w:id="574"/>
      <w:bookmarkEnd w:id="575"/>
      <w:bookmarkEnd w:id="576"/>
      <w:bookmarkEnd w:id="577"/>
      <w:bookmarkEnd w:id="578"/>
      <w:bookmarkEnd w:id="579"/>
      <w:bookmarkEnd w:id="580"/>
      <w:bookmarkEnd w:id="581"/>
    </w:p>
    <w:p w14:paraId="4B590522">
      <w:pPr>
        <w:pStyle w:val="85"/>
        <w:widowControl w:val="0"/>
        <w:rPr>
          <w:rFonts w:ascii="宋体" w:hAnsi="宋体"/>
          <w:caps w:val="0"/>
          <w:smallCaps w:val="0"/>
          <w:lang w:eastAsia="zh-CN"/>
        </w:rPr>
      </w:pPr>
      <w:r>
        <w:rPr>
          <w:rFonts w:hint="eastAsia" w:ascii="宋体" w:hAnsi="宋体"/>
          <w:caps w:val="0"/>
          <w:smallCaps w:val="0"/>
          <w:lang w:eastAsia="zh-CN"/>
        </w:rPr>
        <w:t>按财政拨款、</w:t>
      </w:r>
      <w:r>
        <w:rPr>
          <w:rFonts w:hint="eastAsia" w:ascii="宋体" w:hAnsi="宋体"/>
          <w:caps w:val="0"/>
          <w:smallCaps w:val="0"/>
          <w:lang w:val="en-US" w:eastAsia="zh-CN"/>
        </w:rPr>
        <w:t>非财政拨款</w:t>
      </w:r>
      <w:r>
        <w:rPr>
          <w:rFonts w:hint="eastAsia" w:ascii="宋体" w:hAnsi="宋体"/>
          <w:caps w:val="0"/>
          <w:smallCaps w:val="0"/>
          <w:lang w:eastAsia="zh-CN"/>
        </w:rPr>
        <w:t>，各单位据实自行选择填列。其中：</w:t>
      </w:r>
    </w:p>
    <w:p w14:paraId="1555182A">
      <w:pPr>
        <w:pStyle w:val="85"/>
        <w:widowControl w:val="0"/>
        <w:rPr>
          <w:rFonts w:ascii="宋体" w:hAnsi="宋体"/>
          <w:caps w:val="0"/>
          <w:smallCaps w:val="0"/>
          <w:lang w:eastAsia="zh-CN"/>
        </w:rPr>
      </w:pPr>
      <w:r>
        <w:rPr>
          <w:rFonts w:hint="eastAsia" w:ascii="宋体" w:hAnsi="宋体"/>
          <w:caps w:val="0"/>
          <w:smallCaps w:val="0"/>
          <w:lang w:eastAsia="zh-CN"/>
        </w:rPr>
        <w:t>财政拨款：填列单位使用财政拨款购置资产的金额。财政拨款包括一般预算财政拨款和政府性基金拨款。</w:t>
      </w:r>
    </w:p>
    <w:p w14:paraId="5CF0C3DB">
      <w:pPr>
        <w:pStyle w:val="85"/>
        <w:widowControl w:val="0"/>
        <w:rPr>
          <w:rFonts w:ascii="宋体" w:hAnsi="宋体"/>
          <w:caps w:val="0"/>
          <w:smallCaps w:val="0"/>
          <w:lang w:eastAsia="zh-CN"/>
        </w:rPr>
      </w:pPr>
      <w:r>
        <w:rPr>
          <w:rFonts w:hint="eastAsia" w:ascii="宋体" w:hAnsi="宋体"/>
          <w:caps w:val="0"/>
          <w:smallCaps w:val="0"/>
          <w:lang w:val="en-US" w:eastAsia="zh-CN"/>
        </w:rPr>
        <w:t>非财政拨款</w:t>
      </w:r>
      <w:r>
        <w:rPr>
          <w:rFonts w:hint="eastAsia" w:ascii="宋体" w:hAnsi="宋体"/>
          <w:caps w:val="0"/>
          <w:smallCaps w:val="0"/>
          <w:lang w:eastAsia="zh-CN"/>
        </w:rPr>
        <w:t>：填列单位使用除财政拨款之外的资金</w:t>
      </w:r>
      <w:r>
        <w:rPr>
          <w:rFonts w:hint="eastAsia" w:ascii="宋体" w:hAnsi="宋体"/>
          <w:caps w:val="0"/>
          <w:smallCaps w:val="0"/>
          <w:lang w:val="en-US" w:eastAsia="zh-CN"/>
        </w:rPr>
        <w:t>购置</w:t>
      </w:r>
      <w:r>
        <w:rPr>
          <w:rFonts w:hint="eastAsia" w:ascii="宋体" w:hAnsi="宋体"/>
          <w:caps w:val="0"/>
          <w:smallCaps w:val="0"/>
          <w:lang w:eastAsia="zh-CN"/>
        </w:rPr>
        <w:t>资产的金额。</w:t>
      </w:r>
    </w:p>
    <w:p w14:paraId="1E471113">
      <w:pPr>
        <w:pStyle w:val="85"/>
        <w:rPr>
          <w:rFonts w:hint="eastAsia" w:ascii="宋体" w:hAnsi="宋体" w:eastAsia="宋体"/>
          <w:b/>
          <w:bCs/>
          <w:caps w:val="0"/>
          <w:smallCaps w:val="0"/>
          <w:lang w:eastAsia="zh-CN"/>
        </w:rPr>
      </w:pPr>
      <w:bookmarkStart w:id="582" w:name="_Toc443920466"/>
      <w:bookmarkStart w:id="583" w:name="_Toc445198271"/>
      <w:bookmarkStart w:id="584" w:name="_Toc359913657"/>
      <w:bookmarkStart w:id="585" w:name="_Toc333487475"/>
      <w:bookmarkStart w:id="586" w:name="_Toc333431624"/>
      <w:bookmarkStart w:id="587" w:name="_Toc358561548"/>
      <w:bookmarkStart w:id="588" w:name="_Toc358561784"/>
      <w:bookmarkStart w:id="589" w:name="_Toc358561058"/>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权属</w:t>
      </w:r>
      <w:r>
        <w:rPr>
          <w:rFonts w:hint="eastAsia" w:ascii="宋体" w:hAnsi="宋体" w:eastAsia="宋体"/>
          <w:b/>
          <w:bCs/>
          <w:caps w:val="0"/>
          <w:smallCaps w:val="0"/>
          <w:lang w:eastAsia="zh-CN"/>
        </w:rPr>
        <w:t>面积</w:t>
      </w:r>
      <w:bookmarkEnd w:id="582"/>
      <w:bookmarkEnd w:id="583"/>
      <w:bookmarkEnd w:id="584"/>
      <w:bookmarkEnd w:id="585"/>
      <w:bookmarkEnd w:id="586"/>
      <w:bookmarkEnd w:id="587"/>
      <w:bookmarkEnd w:id="588"/>
      <w:bookmarkEnd w:id="589"/>
    </w:p>
    <w:p w14:paraId="295233C4">
      <w:pPr>
        <w:pStyle w:val="85"/>
        <w:widowControl w:val="0"/>
        <w:rPr>
          <w:rFonts w:hint="eastAsia" w:ascii="宋体" w:hAnsi="宋体"/>
          <w:caps w:val="0"/>
          <w:smallCaps w:val="0"/>
          <w:lang w:eastAsia="zh-CN"/>
        </w:rPr>
      </w:pPr>
      <w:r>
        <w:rPr>
          <w:rFonts w:hint="eastAsia" w:ascii="宋体" w:hAnsi="宋体"/>
          <w:caps w:val="0"/>
          <w:smallCaps w:val="0"/>
          <w:lang w:eastAsia="zh-CN"/>
        </w:rPr>
        <w:t>按该项资产土地证上所记载的面积填写（本栏数据由</w:t>
      </w:r>
      <w:r>
        <w:rPr>
          <w:rFonts w:hint="eastAsia" w:ascii="宋体" w:hAnsi="宋体"/>
          <w:caps w:val="0"/>
          <w:smallCaps w:val="0"/>
          <w:lang w:val="en-US" w:eastAsia="zh-CN"/>
        </w:rPr>
        <w:t>计算</w:t>
      </w:r>
      <w:r>
        <w:rPr>
          <w:rFonts w:hint="eastAsia" w:ascii="宋体" w:hAnsi="宋体"/>
          <w:caps w:val="0"/>
          <w:smallCaps w:val="0"/>
          <w:lang w:eastAsia="zh-CN"/>
        </w:rPr>
        <w:t>自动生成）。</w:t>
      </w:r>
    </w:p>
    <w:p w14:paraId="15DBDCA6">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七</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均价/单价（元）</w:t>
      </w:r>
    </w:p>
    <w:p w14:paraId="09DF2853">
      <w:pPr>
        <w:pStyle w:val="85"/>
        <w:widowControl w:val="0"/>
        <w:rPr>
          <w:rFonts w:hint="eastAsia" w:ascii="宋体" w:hAnsi="宋体"/>
          <w:caps w:val="0"/>
          <w:smallCaps w:val="0"/>
          <w:lang w:eastAsia="zh-CN"/>
        </w:rPr>
      </w:pPr>
      <w:r>
        <w:rPr>
          <w:rFonts w:hint="eastAsia" w:ascii="宋体" w:hAnsi="宋体"/>
          <w:caps w:val="0"/>
          <w:smallCaps w:val="0"/>
          <w:lang w:eastAsia="zh-CN"/>
        </w:rPr>
        <w:t>按“</w:t>
      </w:r>
      <w:r>
        <w:rPr>
          <w:rFonts w:hint="eastAsia" w:ascii="宋体" w:hAnsi="宋体"/>
          <w:caps w:val="0"/>
          <w:smallCaps w:val="0"/>
          <w:lang w:val="en-US" w:eastAsia="zh-CN"/>
        </w:rPr>
        <w:t>原值</w:t>
      </w:r>
      <w:r>
        <w:rPr>
          <w:rFonts w:hint="eastAsia" w:ascii="宋体" w:hAnsi="宋体"/>
          <w:caps w:val="0"/>
          <w:smallCaps w:val="0"/>
          <w:lang w:eastAsia="zh-CN"/>
        </w:rPr>
        <w:t>”</w:t>
      </w:r>
      <w:r>
        <w:rPr>
          <w:rFonts w:hint="eastAsia" w:ascii="宋体" w:hAnsi="宋体"/>
          <w:caps w:val="0"/>
          <w:smallCaps w:val="0"/>
          <w:lang w:val="en-US" w:eastAsia="zh-CN"/>
        </w:rPr>
        <w:t>/“土地面积”计算生成</w:t>
      </w:r>
      <w:r>
        <w:rPr>
          <w:rFonts w:hint="eastAsia" w:ascii="宋体" w:hAnsi="宋体"/>
          <w:caps w:val="0"/>
          <w:smallCaps w:val="0"/>
          <w:lang w:eastAsia="zh-CN"/>
        </w:rPr>
        <w:t>（本栏数据由</w:t>
      </w:r>
      <w:r>
        <w:rPr>
          <w:rFonts w:hint="eastAsia" w:ascii="宋体" w:hAnsi="宋体"/>
          <w:caps w:val="0"/>
          <w:smallCaps w:val="0"/>
          <w:lang w:val="en-US" w:eastAsia="zh-CN"/>
        </w:rPr>
        <w:t>计算</w:t>
      </w:r>
      <w:r>
        <w:rPr>
          <w:rFonts w:hint="eastAsia" w:ascii="宋体" w:hAnsi="宋体"/>
          <w:caps w:val="0"/>
          <w:smallCaps w:val="0"/>
          <w:lang w:eastAsia="zh-CN"/>
        </w:rPr>
        <w:t>自动生成）。</w:t>
      </w:r>
    </w:p>
    <w:p w14:paraId="1CF156FA">
      <w:pPr>
        <w:pStyle w:val="85"/>
        <w:rPr>
          <w:rFonts w:hint="eastAsia" w:ascii="宋体" w:hAnsi="宋体" w:eastAsia="宋体"/>
          <w:b/>
          <w:bCs/>
          <w:caps w:val="0"/>
          <w:smallCaps w:val="0"/>
          <w:lang w:val="en-US" w:eastAsia="zh-CN"/>
        </w:rPr>
      </w:pPr>
      <w:bookmarkStart w:id="590" w:name="_Toc358561549"/>
      <w:bookmarkStart w:id="591" w:name="_Toc359913658"/>
      <w:bookmarkStart w:id="592" w:name="_Toc333431625"/>
      <w:bookmarkStart w:id="593" w:name="_Toc333487476"/>
      <w:bookmarkStart w:id="594" w:name="_Toc445198272"/>
      <w:bookmarkStart w:id="595" w:name="_Toc443920467"/>
      <w:bookmarkStart w:id="596" w:name="_Toc358561785"/>
      <w:bookmarkStart w:id="597" w:name="_Toc358561059"/>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八</w:t>
      </w:r>
      <w:r>
        <w:rPr>
          <w:rFonts w:hint="eastAsia" w:ascii="宋体" w:hAnsi="宋体" w:eastAsia="宋体"/>
          <w:b/>
          <w:bCs/>
          <w:caps w:val="0"/>
          <w:smallCaps w:val="0"/>
          <w:lang w:eastAsia="zh-CN"/>
        </w:rPr>
        <w:t>）</w:t>
      </w:r>
      <w:bookmarkEnd w:id="590"/>
      <w:bookmarkEnd w:id="591"/>
      <w:bookmarkEnd w:id="592"/>
      <w:bookmarkEnd w:id="593"/>
      <w:bookmarkEnd w:id="594"/>
      <w:bookmarkEnd w:id="595"/>
      <w:bookmarkEnd w:id="596"/>
      <w:bookmarkEnd w:id="597"/>
      <w:r>
        <w:rPr>
          <w:rFonts w:hint="eastAsia" w:ascii="宋体" w:hAnsi="宋体" w:eastAsia="宋体"/>
          <w:b/>
          <w:bCs/>
          <w:caps w:val="0"/>
          <w:smallCaps w:val="0"/>
          <w:lang w:val="en-US" w:eastAsia="zh-CN"/>
        </w:rPr>
        <w:t>资产状态</w:t>
      </w:r>
    </w:p>
    <w:p w14:paraId="4AF9CA99">
      <w:pPr>
        <w:pStyle w:val="85"/>
        <w:widowControl w:val="0"/>
        <w:rPr>
          <w:rFonts w:hint="eastAsia" w:ascii="宋体" w:hAnsi="宋体"/>
          <w:caps w:val="0"/>
          <w:smallCaps w:val="0"/>
          <w:lang w:eastAsia="zh-CN"/>
        </w:rPr>
      </w:pPr>
      <w:r>
        <w:rPr>
          <w:rFonts w:hint="eastAsia" w:ascii="宋体" w:hAnsi="宋体"/>
          <w:caps w:val="0"/>
          <w:smallCaps w:val="0"/>
          <w:lang w:eastAsia="zh-CN"/>
        </w:rPr>
        <w:t>按1</w:t>
      </w:r>
      <w:r>
        <w:rPr>
          <w:rFonts w:hint="eastAsia" w:ascii="宋体" w:hAnsi="宋体"/>
          <w:caps w:val="0"/>
          <w:smallCaps w:val="0"/>
          <w:lang w:val="en-US" w:eastAsia="zh-CN"/>
        </w:rPr>
        <w:t>在</w:t>
      </w:r>
      <w:r>
        <w:rPr>
          <w:rFonts w:hint="eastAsia" w:ascii="宋体" w:hAnsi="宋体"/>
          <w:caps w:val="0"/>
          <w:smallCaps w:val="0"/>
          <w:lang w:eastAsia="zh-CN"/>
        </w:rPr>
        <w:t>用、2</w:t>
      </w:r>
      <w:r>
        <w:rPr>
          <w:rFonts w:hint="eastAsia" w:ascii="宋体" w:hAnsi="宋体"/>
          <w:caps w:val="0"/>
          <w:smallCaps w:val="0"/>
          <w:lang w:val="en-US" w:eastAsia="zh-CN"/>
        </w:rPr>
        <w:t>出租出借、3闲置、4待处置、5盘亏、6、逾期在用</w:t>
      </w:r>
      <w:r>
        <w:rPr>
          <w:rFonts w:hint="eastAsia" w:ascii="宋体" w:hAnsi="宋体"/>
          <w:caps w:val="0"/>
          <w:smallCaps w:val="0"/>
          <w:lang w:eastAsia="zh-CN"/>
        </w:rPr>
        <w:t>选择填列。</w:t>
      </w:r>
    </w:p>
    <w:p w14:paraId="1F2E3141">
      <w:pPr>
        <w:pStyle w:val="85"/>
        <w:widowControl w:val="0"/>
        <w:rPr>
          <w:rFonts w:hint="eastAsia" w:ascii="宋体" w:hAnsi="宋体"/>
          <w:caps w:val="0"/>
          <w:smallCaps w:val="0"/>
          <w:lang w:eastAsia="zh-CN"/>
        </w:rPr>
      </w:pPr>
      <w:r>
        <w:rPr>
          <w:rFonts w:hint="eastAsia" w:ascii="宋体" w:hAnsi="宋体"/>
          <w:caps w:val="0"/>
          <w:smallCaps w:val="0"/>
          <w:lang w:eastAsia="zh-CN"/>
        </w:rPr>
        <w:t>1</w:t>
      </w:r>
      <w:r>
        <w:rPr>
          <w:rFonts w:hint="eastAsia" w:ascii="宋体" w:hAnsi="宋体"/>
          <w:caps w:val="0"/>
          <w:smallCaps w:val="0"/>
          <w:lang w:val="en-US" w:eastAsia="zh-CN"/>
        </w:rPr>
        <w:t>在</w:t>
      </w:r>
      <w:r>
        <w:rPr>
          <w:rFonts w:hint="eastAsia" w:ascii="宋体" w:hAnsi="宋体"/>
          <w:caps w:val="0"/>
          <w:smallCaps w:val="0"/>
          <w:lang w:eastAsia="zh-CN"/>
        </w:rPr>
        <w:t>用：本单位占有的，且处于在用状态的资产情况。</w:t>
      </w:r>
    </w:p>
    <w:p w14:paraId="06A0C5DD">
      <w:pPr>
        <w:pStyle w:val="85"/>
        <w:widowControl w:val="0"/>
        <w:rPr>
          <w:rFonts w:hint="eastAsia" w:ascii="宋体" w:hAnsi="宋体"/>
          <w:caps w:val="0"/>
          <w:smallCaps w:val="0"/>
          <w:lang w:val="en-US" w:eastAsia="zh-CN"/>
        </w:rPr>
      </w:pPr>
      <w:r>
        <w:rPr>
          <w:rFonts w:hint="eastAsia" w:ascii="宋体" w:hAnsi="宋体"/>
          <w:caps w:val="0"/>
          <w:smallCaps w:val="0"/>
          <w:lang w:eastAsia="zh-CN"/>
        </w:rPr>
        <w:t>2</w:t>
      </w:r>
      <w:r>
        <w:rPr>
          <w:rFonts w:hint="eastAsia" w:ascii="宋体" w:hAnsi="宋体"/>
          <w:caps w:val="0"/>
          <w:smallCaps w:val="0"/>
          <w:lang w:val="en-US" w:eastAsia="zh-CN"/>
        </w:rPr>
        <w:t>出租出借</w:t>
      </w:r>
      <w:r>
        <w:rPr>
          <w:rFonts w:hint="eastAsia" w:ascii="宋体" w:hAnsi="宋体"/>
          <w:caps w:val="0"/>
          <w:smallCaps w:val="0"/>
          <w:lang w:eastAsia="zh-CN"/>
        </w:rPr>
        <w:t>：本单位让渡给其他单位使用的资产情况，并签署相关租借协议。</w:t>
      </w:r>
    </w:p>
    <w:p w14:paraId="23223EA6">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3闲置</w:t>
      </w:r>
      <w:r>
        <w:rPr>
          <w:rFonts w:hint="eastAsia" w:ascii="宋体" w:hAnsi="宋体"/>
          <w:caps w:val="0"/>
          <w:smallCaps w:val="0"/>
          <w:lang w:eastAsia="zh-CN"/>
        </w:rPr>
        <w:t>：本年满足使用条件但未投入使用的资产情况。</w:t>
      </w:r>
    </w:p>
    <w:p w14:paraId="7915E423">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4待处置</w:t>
      </w:r>
      <w:r>
        <w:rPr>
          <w:rFonts w:hint="eastAsia" w:ascii="宋体" w:hAnsi="宋体"/>
          <w:caps w:val="0"/>
          <w:smallCaps w:val="0"/>
          <w:lang w:eastAsia="zh-CN"/>
        </w:rPr>
        <w:t>：除自用、出租出借、闲置、盘亏等以外的资产使用情形。</w:t>
      </w:r>
    </w:p>
    <w:p w14:paraId="3E27AFB9">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5盘亏</w:t>
      </w:r>
      <w:r>
        <w:rPr>
          <w:rFonts w:hint="eastAsia" w:ascii="宋体" w:hAnsi="宋体"/>
          <w:caps w:val="0"/>
          <w:smallCaps w:val="0"/>
          <w:lang w:eastAsia="zh-CN"/>
        </w:rPr>
        <w:t>：指盘点清查中发现短缺或少于帐面的资产情形。</w:t>
      </w:r>
    </w:p>
    <w:p w14:paraId="7E90E5BF">
      <w:pPr>
        <w:pStyle w:val="85"/>
        <w:widowControl w:val="0"/>
        <w:rPr>
          <w:rFonts w:hint="eastAsia" w:ascii="宋体" w:hAnsi="宋体"/>
          <w:caps w:val="0"/>
          <w:smallCaps w:val="0"/>
          <w:lang w:eastAsia="zh-CN"/>
        </w:rPr>
      </w:pPr>
      <w:r>
        <w:rPr>
          <w:rFonts w:hint="eastAsia" w:ascii="宋体" w:hAnsi="宋体"/>
          <w:caps w:val="0"/>
          <w:smallCaps w:val="0"/>
          <w:lang w:val="en-US" w:eastAsia="zh-CN"/>
        </w:rPr>
        <w:t>6逾期在用</w:t>
      </w:r>
      <w:r>
        <w:rPr>
          <w:rFonts w:hint="eastAsia" w:ascii="宋体" w:hAnsi="宋体"/>
          <w:caps w:val="0"/>
          <w:smallCaps w:val="0"/>
          <w:lang w:eastAsia="zh-CN"/>
        </w:rPr>
        <w:t>：指超过约定时间且处于在用状态的资产情况，主要用于保障性住房附属资产信息登记使用。</w:t>
      </w:r>
    </w:p>
    <w:p w14:paraId="403A20A6">
      <w:pPr>
        <w:pStyle w:val="85"/>
        <w:rPr>
          <w:rFonts w:hint="eastAsia" w:ascii="宋体" w:hAnsi="宋体" w:eastAsia="宋体"/>
          <w:b/>
          <w:bCs/>
          <w:caps w:val="0"/>
          <w:smallCaps w:val="0"/>
          <w:lang w:eastAsia="zh-CN"/>
        </w:rPr>
      </w:pPr>
      <w:bookmarkStart w:id="598" w:name="_Toc443920468"/>
      <w:bookmarkStart w:id="599" w:name="_Toc333431626"/>
      <w:bookmarkStart w:id="600" w:name="_Toc445198273"/>
      <w:bookmarkStart w:id="601" w:name="_Toc358561060"/>
      <w:bookmarkStart w:id="602" w:name="_Toc358561550"/>
      <w:bookmarkStart w:id="603" w:name="_Toc333487477"/>
      <w:bookmarkStart w:id="604" w:name="_Toc358561786"/>
      <w:bookmarkStart w:id="605" w:name="_Toc359913659"/>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九</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在用</w:t>
      </w:r>
      <w:r>
        <w:rPr>
          <w:rFonts w:hint="eastAsia" w:ascii="宋体" w:hAnsi="宋体" w:eastAsia="宋体"/>
          <w:b/>
          <w:bCs/>
          <w:caps w:val="0"/>
          <w:smallCaps w:val="0"/>
          <w:lang w:eastAsia="zh-CN"/>
        </w:rPr>
        <w:t>面积</w:t>
      </w:r>
      <w:bookmarkEnd w:id="598"/>
      <w:bookmarkEnd w:id="599"/>
      <w:bookmarkEnd w:id="600"/>
      <w:bookmarkEnd w:id="601"/>
      <w:bookmarkEnd w:id="602"/>
      <w:bookmarkEnd w:id="603"/>
      <w:bookmarkEnd w:id="604"/>
      <w:bookmarkEnd w:id="605"/>
    </w:p>
    <w:p w14:paraId="0A0C2562">
      <w:pPr>
        <w:pStyle w:val="85"/>
        <w:widowControl w:val="0"/>
        <w:rPr>
          <w:rFonts w:hint="eastAsia" w:ascii="宋体" w:hAnsi="宋体"/>
          <w:caps w:val="0"/>
          <w:smallCaps w:val="0"/>
          <w:lang w:eastAsia="zh-CN"/>
        </w:rPr>
      </w:pPr>
      <w:r>
        <w:rPr>
          <w:rFonts w:hint="eastAsia" w:ascii="宋体" w:hAnsi="宋体"/>
          <w:caps w:val="0"/>
          <w:smallCaps w:val="0"/>
          <w:lang w:eastAsia="zh-CN"/>
        </w:rPr>
        <w:t>填写</w:t>
      </w:r>
      <w:r>
        <w:rPr>
          <w:rFonts w:hint="eastAsia" w:ascii="宋体" w:hAnsi="宋体"/>
          <w:caps w:val="0"/>
          <w:smallCaps w:val="0"/>
          <w:lang w:val="en-US" w:eastAsia="zh-CN"/>
        </w:rPr>
        <w:t>在用</w:t>
      </w:r>
      <w:r>
        <w:rPr>
          <w:rFonts w:hint="eastAsia" w:ascii="宋体" w:hAnsi="宋体"/>
          <w:caps w:val="0"/>
          <w:smallCaps w:val="0"/>
          <w:lang w:eastAsia="zh-CN"/>
        </w:rPr>
        <w:t>面积值。</w:t>
      </w:r>
    </w:p>
    <w:p w14:paraId="18F06B6F">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二十</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在用价值</w:t>
      </w:r>
    </w:p>
    <w:p w14:paraId="38C786B3">
      <w:pPr>
        <w:pStyle w:val="85"/>
        <w:widowControl w:val="0"/>
        <w:rPr>
          <w:rFonts w:hint="eastAsia" w:ascii="宋体" w:hAnsi="宋体"/>
          <w:caps w:val="0"/>
          <w:smallCaps w:val="0"/>
          <w:lang w:eastAsia="zh-CN"/>
        </w:rPr>
      </w:pPr>
      <w:r>
        <w:rPr>
          <w:rFonts w:hint="eastAsia" w:ascii="宋体" w:hAnsi="宋体"/>
          <w:caps w:val="0"/>
          <w:smallCaps w:val="0"/>
          <w:lang w:eastAsia="zh-CN"/>
        </w:rPr>
        <w:t>填写</w:t>
      </w:r>
      <w:r>
        <w:rPr>
          <w:rFonts w:hint="eastAsia" w:ascii="宋体" w:hAnsi="宋体"/>
          <w:caps w:val="0"/>
          <w:smallCaps w:val="0"/>
          <w:lang w:val="en-US" w:eastAsia="zh-CN"/>
        </w:rPr>
        <w:t>在</w:t>
      </w:r>
      <w:r>
        <w:rPr>
          <w:rFonts w:hint="eastAsia" w:ascii="宋体" w:hAnsi="宋体"/>
          <w:caps w:val="0"/>
          <w:smallCaps w:val="0"/>
          <w:lang w:eastAsia="zh-CN"/>
        </w:rPr>
        <w:t>用</w:t>
      </w:r>
      <w:r>
        <w:rPr>
          <w:rFonts w:hint="eastAsia" w:ascii="宋体" w:hAnsi="宋体"/>
          <w:caps w:val="0"/>
          <w:smallCaps w:val="0"/>
          <w:lang w:val="en-US" w:eastAsia="zh-CN"/>
        </w:rPr>
        <w:t>价值</w:t>
      </w:r>
      <w:r>
        <w:rPr>
          <w:rFonts w:hint="eastAsia" w:ascii="宋体" w:hAnsi="宋体"/>
          <w:caps w:val="0"/>
          <w:smallCaps w:val="0"/>
          <w:lang w:eastAsia="zh-CN"/>
        </w:rPr>
        <w:t>。</w:t>
      </w:r>
    </w:p>
    <w:p w14:paraId="66C1E722">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二十一</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出租出借</w:t>
      </w:r>
      <w:r>
        <w:rPr>
          <w:rFonts w:hint="eastAsia" w:ascii="宋体" w:hAnsi="宋体" w:eastAsia="宋体"/>
          <w:b/>
          <w:bCs/>
          <w:caps w:val="0"/>
          <w:smallCaps w:val="0"/>
          <w:lang w:eastAsia="zh-CN"/>
        </w:rPr>
        <w:t>面积</w:t>
      </w:r>
    </w:p>
    <w:p w14:paraId="51617D66">
      <w:pPr>
        <w:pStyle w:val="85"/>
        <w:widowControl w:val="0"/>
        <w:rPr>
          <w:rFonts w:hint="eastAsia" w:ascii="宋体" w:hAnsi="宋体"/>
          <w:caps w:val="0"/>
          <w:smallCaps w:val="0"/>
          <w:lang w:eastAsia="zh-CN"/>
        </w:rPr>
      </w:pPr>
      <w:r>
        <w:rPr>
          <w:rFonts w:hint="eastAsia" w:ascii="宋体" w:hAnsi="宋体"/>
          <w:caps w:val="0"/>
          <w:smallCaps w:val="0"/>
          <w:lang w:eastAsia="zh-CN"/>
        </w:rPr>
        <w:t>填写</w:t>
      </w:r>
      <w:r>
        <w:rPr>
          <w:rFonts w:hint="eastAsia" w:ascii="宋体" w:hAnsi="宋体"/>
          <w:caps w:val="0"/>
          <w:smallCaps w:val="0"/>
          <w:lang w:val="en-US" w:eastAsia="zh-CN"/>
        </w:rPr>
        <w:t>出租出借</w:t>
      </w:r>
      <w:r>
        <w:rPr>
          <w:rFonts w:hint="eastAsia" w:ascii="宋体" w:hAnsi="宋体"/>
          <w:caps w:val="0"/>
          <w:smallCaps w:val="0"/>
          <w:lang w:eastAsia="zh-CN"/>
        </w:rPr>
        <w:t>面积值。</w:t>
      </w:r>
    </w:p>
    <w:p w14:paraId="116CCCCD">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二十二</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出租出借价值</w:t>
      </w:r>
    </w:p>
    <w:p w14:paraId="152C4762">
      <w:pPr>
        <w:pStyle w:val="85"/>
        <w:widowControl w:val="0"/>
        <w:rPr>
          <w:rFonts w:hint="eastAsia" w:ascii="宋体" w:hAnsi="宋体"/>
          <w:caps w:val="0"/>
          <w:smallCaps w:val="0"/>
          <w:lang w:eastAsia="zh-CN"/>
        </w:rPr>
      </w:pPr>
      <w:r>
        <w:rPr>
          <w:rFonts w:hint="eastAsia" w:ascii="宋体" w:hAnsi="宋体"/>
          <w:caps w:val="0"/>
          <w:smallCaps w:val="0"/>
          <w:lang w:eastAsia="zh-CN"/>
        </w:rPr>
        <w:t>填写</w:t>
      </w:r>
      <w:r>
        <w:rPr>
          <w:rFonts w:hint="eastAsia" w:ascii="宋体" w:hAnsi="宋体"/>
          <w:caps w:val="0"/>
          <w:smallCaps w:val="0"/>
          <w:lang w:val="en-US" w:eastAsia="zh-CN"/>
        </w:rPr>
        <w:t>出租出借价</w:t>
      </w:r>
      <w:r>
        <w:rPr>
          <w:rFonts w:hint="eastAsia" w:ascii="宋体" w:hAnsi="宋体"/>
          <w:caps w:val="0"/>
          <w:smallCaps w:val="0"/>
          <w:lang w:eastAsia="zh-CN"/>
        </w:rPr>
        <w:t>值。</w:t>
      </w:r>
    </w:p>
    <w:p w14:paraId="7F000214">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二十三</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闲置</w:t>
      </w:r>
      <w:r>
        <w:rPr>
          <w:rFonts w:hint="eastAsia" w:ascii="宋体" w:hAnsi="宋体" w:eastAsia="宋体"/>
          <w:b/>
          <w:bCs/>
          <w:caps w:val="0"/>
          <w:smallCaps w:val="0"/>
          <w:lang w:eastAsia="zh-CN"/>
        </w:rPr>
        <w:t>面积</w:t>
      </w:r>
    </w:p>
    <w:p w14:paraId="5E10AE30">
      <w:pPr>
        <w:pStyle w:val="85"/>
        <w:widowControl w:val="0"/>
        <w:rPr>
          <w:rFonts w:hint="eastAsia" w:ascii="宋体" w:hAnsi="宋体"/>
          <w:caps w:val="0"/>
          <w:smallCaps w:val="0"/>
          <w:lang w:eastAsia="zh-CN"/>
        </w:rPr>
      </w:pPr>
      <w:r>
        <w:rPr>
          <w:rFonts w:hint="eastAsia" w:ascii="宋体" w:hAnsi="宋体"/>
          <w:caps w:val="0"/>
          <w:smallCaps w:val="0"/>
          <w:lang w:eastAsia="zh-CN"/>
        </w:rPr>
        <w:t>填写</w:t>
      </w:r>
      <w:r>
        <w:rPr>
          <w:rFonts w:hint="eastAsia" w:ascii="宋体" w:hAnsi="宋体"/>
          <w:caps w:val="0"/>
          <w:smallCaps w:val="0"/>
          <w:lang w:val="en-US" w:eastAsia="zh-CN"/>
        </w:rPr>
        <w:t>闲置</w:t>
      </w:r>
      <w:r>
        <w:rPr>
          <w:rFonts w:hint="eastAsia" w:ascii="宋体" w:hAnsi="宋体"/>
          <w:caps w:val="0"/>
          <w:smallCaps w:val="0"/>
          <w:lang w:eastAsia="zh-CN"/>
        </w:rPr>
        <w:t>面积值。</w:t>
      </w:r>
    </w:p>
    <w:p w14:paraId="193197E7">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二十四</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闲置价值</w:t>
      </w:r>
    </w:p>
    <w:p w14:paraId="36326CFB">
      <w:pPr>
        <w:pStyle w:val="85"/>
        <w:widowControl w:val="0"/>
        <w:rPr>
          <w:rFonts w:hint="eastAsia" w:ascii="宋体" w:hAnsi="宋体"/>
          <w:caps w:val="0"/>
          <w:smallCaps w:val="0"/>
          <w:lang w:eastAsia="zh-CN"/>
        </w:rPr>
      </w:pPr>
      <w:r>
        <w:rPr>
          <w:rFonts w:hint="eastAsia" w:ascii="宋体" w:hAnsi="宋体"/>
          <w:caps w:val="0"/>
          <w:smallCaps w:val="0"/>
          <w:lang w:eastAsia="zh-CN"/>
        </w:rPr>
        <w:t>填写</w:t>
      </w:r>
      <w:r>
        <w:rPr>
          <w:rFonts w:hint="eastAsia" w:ascii="宋体" w:hAnsi="宋体"/>
          <w:caps w:val="0"/>
          <w:smallCaps w:val="0"/>
          <w:lang w:val="en-US" w:eastAsia="zh-CN"/>
        </w:rPr>
        <w:t>闲置价</w:t>
      </w:r>
      <w:r>
        <w:rPr>
          <w:rFonts w:hint="eastAsia" w:ascii="宋体" w:hAnsi="宋体"/>
          <w:caps w:val="0"/>
          <w:smallCaps w:val="0"/>
          <w:lang w:eastAsia="zh-CN"/>
        </w:rPr>
        <w:t>值。</w:t>
      </w:r>
    </w:p>
    <w:p w14:paraId="0AB149F4">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二十五</w:t>
      </w:r>
      <w:r>
        <w:rPr>
          <w:rFonts w:hint="eastAsia" w:ascii="宋体" w:hAnsi="宋体" w:eastAsia="宋体"/>
          <w:b/>
          <w:bCs/>
          <w:caps w:val="0"/>
          <w:smallCaps w:val="0"/>
          <w:lang w:eastAsia="zh-CN"/>
        </w:rPr>
        <w:t>）</w:t>
      </w:r>
      <w:r>
        <w:rPr>
          <w:rFonts w:hint="eastAsia" w:ascii="宋体" w:hAnsi="宋体" w:eastAsia="宋体" w:cs="Times New Roman"/>
          <w:b/>
          <w:bCs/>
          <w:i w:val="0"/>
          <w:iCs w:val="0"/>
          <w:caps w:val="0"/>
          <w:spacing w:val="0"/>
          <w:sz w:val="24"/>
          <w:szCs w:val="24"/>
          <w:shd w:val="clear"/>
          <w:lang w:eastAsia="zh-CN"/>
        </w:rPr>
        <w:t>待处置面积</w:t>
      </w:r>
    </w:p>
    <w:p w14:paraId="202DC17D">
      <w:pPr>
        <w:pStyle w:val="85"/>
        <w:widowControl w:val="0"/>
        <w:rPr>
          <w:rFonts w:hint="eastAsia" w:ascii="宋体" w:hAnsi="宋体" w:eastAsia="宋体"/>
          <w:caps w:val="0"/>
          <w:smallCaps w:val="0"/>
          <w:lang w:val="en-US" w:eastAsia="zh-CN"/>
        </w:rPr>
      </w:pPr>
      <w:r>
        <w:rPr>
          <w:rFonts w:hint="eastAsia" w:ascii="宋体" w:hAnsi="宋体" w:eastAsia="宋体"/>
          <w:caps w:val="0"/>
          <w:smallCaps w:val="0"/>
          <w:lang w:eastAsia="zh-CN"/>
        </w:rPr>
        <w:t>填写</w:t>
      </w:r>
      <w:r>
        <w:rPr>
          <w:rFonts w:hint="eastAsia" w:ascii="宋体" w:hAnsi="宋体" w:eastAsia="宋体" w:cs="Times New Roman"/>
          <w:i w:val="0"/>
          <w:iCs w:val="0"/>
          <w:caps w:val="0"/>
          <w:spacing w:val="0"/>
          <w:sz w:val="24"/>
          <w:szCs w:val="24"/>
          <w:shd w:val="clear"/>
          <w:lang w:eastAsia="zh-CN"/>
        </w:rPr>
        <w:t>待处置</w:t>
      </w:r>
      <w:r>
        <w:rPr>
          <w:rFonts w:hint="eastAsia" w:ascii="宋体" w:hAnsi="宋体" w:eastAsia="宋体"/>
          <w:caps w:val="0"/>
          <w:smallCaps w:val="0"/>
          <w:lang w:val="en-US" w:eastAsia="zh-CN"/>
        </w:rPr>
        <w:t>面积</w:t>
      </w:r>
      <w:r>
        <w:rPr>
          <w:rFonts w:hint="eastAsia" w:eastAsia="宋体"/>
          <w:caps w:val="0"/>
          <w:smallCaps w:val="0"/>
          <w:lang w:val="en-US" w:eastAsia="zh-CN"/>
        </w:rPr>
        <w:t>。</w:t>
      </w:r>
    </w:p>
    <w:p w14:paraId="683E30EE">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二十六</w:t>
      </w:r>
      <w:r>
        <w:rPr>
          <w:rFonts w:hint="eastAsia" w:ascii="宋体" w:hAnsi="宋体" w:eastAsia="宋体"/>
          <w:b/>
          <w:bCs/>
          <w:caps w:val="0"/>
          <w:smallCaps w:val="0"/>
          <w:lang w:eastAsia="zh-CN"/>
        </w:rPr>
        <w:t>）</w:t>
      </w:r>
      <w:r>
        <w:rPr>
          <w:rFonts w:hint="eastAsia" w:ascii="宋体" w:hAnsi="宋体" w:eastAsia="宋体" w:cs="Times New Roman"/>
          <w:b/>
          <w:bCs/>
          <w:i w:val="0"/>
          <w:iCs w:val="0"/>
          <w:caps w:val="0"/>
          <w:spacing w:val="0"/>
          <w:sz w:val="24"/>
          <w:szCs w:val="24"/>
          <w:shd w:val="clear"/>
          <w:lang w:eastAsia="zh-CN"/>
        </w:rPr>
        <w:t>待处置价值</w:t>
      </w:r>
    </w:p>
    <w:p w14:paraId="19713288">
      <w:pPr>
        <w:pStyle w:val="85"/>
        <w:widowControl w:val="0"/>
        <w:rPr>
          <w:rFonts w:hint="eastAsia" w:ascii="宋体" w:hAnsi="宋体" w:eastAsia="宋体"/>
          <w:caps w:val="0"/>
          <w:smallCaps w:val="0"/>
          <w:lang w:val="en-US" w:eastAsia="zh-CN"/>
        </w:rPr>
      </w:pPr>
      <w:r>
        <w:rPr>
          <w:rFonts w:hint="eastAsia" w:ascii="宋体" w:hAnsi="宋体" w:eastAsia="宋体"/>
          <w:caps w:val="0"/>
          <w:smallCaps w:val="0"/>
          <w:lang w:eastAsia="zh-CN"/>
        </w:rPr>
        <w:t>填写</w:t>
      </w:r>
      <w:r>
        <w:rPr>
          <w:rFonts w:hint="eastAsia" w:ascii="宋体" w:hAnsi="宋体" w:eastAsia="宋体" w:cs="Times New Roman"/>
          <w:i w:val="0"/>
          <w:iCs w:val="0"/>
          <w:caps w:val="0"/>
          <w:spacing w:val="0"/>
          <w:sz w:val="24"/>
          <w:szCs w:val="24"/>
          <w:shd w:val="clear"/>
          <w:lang w:eastAsia="zh-CN"/>
        </w:rPr>
        <w:t>待处置</w:t>
      </w:r>
      <w:r>
        <w:rPr>
          <w:rFonts w:hint="eastAsia" w:ascii="宋体" w:hAnsi="宋体" w:eastAsia="宋体"/>
          <w:caps w:val="0"/>
          <w:smallCaps w:val="0"/>
          <w:lang w:val="en-US" w:eastAsia="zh-CN"/>
        </w:rPr>
        <w:t>价</w:t>
      </w:r>
      <w:r>
        <w:rPr>
          <w:rFonts w:hint="eastAsia" w:ascii="宋体" w:hAnsi="宋体" w:eastAsia="宋体"/>
          <w:caps w:val="0"/>
          <w:smallCaps w:val="0"/>
          <w:lang w:eastAsia="zh-CN"/>
        </w:rPr>
        <w:t>值</w:t>
      </w:r>
      <w:r>
        <w:rPr>
          <w:rFonts w:hint="eastAsia" w:eastAsia="宋体"/>
          <w:caps w:val="0"/>
          <w:smallCaps w:val="0"/>
          <w:lang w:eastAsia="zh-CN"/>
        </w:rPr>
        <w:t>。</w:t>
      </w:r>
    </w:p>
    <w:p w14:paraId="5E9E6632">
      <w:pPr>
        <w:pStyle w:val="85"/>
        <w:rPr>
          <w:rFonts w:hint="eastAsia" w:ascii="宋体" w:hAnsi="宋体" w:eastAsia="宋体"/>
          <w:b/>
          <w:bCs/>
          <w:caps w:val="0"/>
          <w:smallCaps w:val="0"/>
          <w:lang w:val="en-US" w:eastAsia="zh-CN"/>
        </w:rPr>
      </w:pPr>
      <w:bookmarkStart w:id="606" w:name="_Toc333487478"/>
      <w:bookmarkStart w:id="607" w:name="_Toc358561551"/>
      <w:bookmarkStart w:id="608" w:name="_Toc358561061"/>
      <w:bookmarkStart w:id="609" w:name="_Toc443920469"/>
      <w:bookmarkStart w:id="610" w:name="_Toc445198274"/>
      <w:bookmarkStart w:id="611" w:name="_Toc359913660"/>
      <w:bookmarkStart w:id="612" w:name="_Toc358561787"/>
      <w:bookmarkStart w:id="613" w:name="_Toc333431627"/>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二十七</w:t>
      </w:r>
      <w:r>
        <w:rPr>
          <w:rFonts w:hint="eastAsia" w:ascii="宋体" w:hAnsi="宋体" w:eastAsia="宋体"/>
          <w:b/>
          <w:bCs/>
          <w:caps w:val="0"/>
          <w:smallCaps w:val="0"/>
          <w:lang w:eastAsia="zh-CN"/>
        </w:rPr>
        <w:t>）</w:t>
      </w:r>
      <w:bookmarkEnd w:id="606"/>
      <w:bookmarkEnd w:id="607"/>
      <w:bookmarkEnd w:id="608"/>
      <w:bookmarkEnd w:id="609"/>
      <w:bookmarkEnd w:id="610"/>
      <w:bookmarkEnd w:id="611"/>
      <w:bookmarkEnd w:id="612"/>
      <w:bookmarkEnd w:id="613"/>
      <w:r>
        <w:rPr>
          <w:rFonts w:hint="eastAsia" w:ascii="宋体" w:hAnsi="宋体" w:eastAsia="宋体"/>
          <w:b/>
          <w:bCs/>
          <w:caps w:val="0"/>
          <w:smallCaps w:val="0"/>
          <w:lang w:val="en-US" w:eastAsia="zh-CN"/>
        </w:rPr>
        <w:t>资产用途</w:t>
      </w:r>
    </w:p>
    <w:p w14:paraId="6FEC858B">
      <w:pPr>
        <w:pStyle w:val="85"/>
        <w:widowControl w:val="0"/>
        <w:rPr>
          <w:rFonts w:ascii="宋体" w:hAnsi="宋体"/>
          <w:caps w:val="0"/>
          <w:smallCaps w:val="0"/>
          <w:lang w:eastAsia="zh-CN"/>
        </w:rPr>
      </w:pPr>
      <w:r>
        <w:rPr>
          <w:rFonts w:hint="eastAsia" w:ascii="宋体" w:hAnsi="宋体"/>
          <w:caps w:val="0"/>
          <w:smallCaps w:val="0"/>
          <w:lang w:eastAsia="zh-CN"/>
        </w:rPr>
        <w:t>地类用途:按照土地利用现状分类GB/T21010-2007，各单位据实自行选择。</w:t>
      </w:r>
    </w:p>
    <w:p w14:paraId="75AE82A1">
      <w:pPr>
        <w:pStyle w:val="85"/>
        <w:rPr>
          <w:rFonts w:hint="eastAsia" w:ascii="宋体" w:hAnsi="宋体" w:eastAsia="宋体"/>
          <w:b/>
          <w:bCs/>
          <w:caps w:val="0"/>
          <w:smallCaps w:val="0"/>
          <w:lang w:eastAsia="zh-CN"/>
        </w:rPr>
      </w:pPr>
      <w:bookmarkStart w:id="614" w:name="_Toc358561552"/>
      <w:bookmarkStart w:id="615" w:name="_Toc333431628"/>
      <w:bookmarkStart w:id="616" w:name="_Toc443920470"/>
      <w:bookmarkStart w:id="617" w:name="_Toc333487479"/>
      <w:bookmarkStart w:id="618" w:name="_Toc358561788"/>
      <w:bookmarkStart w:id="619" w:name="_Toc445198275"/>
      <w:bookmarkStart w:id="620" w:name="_Toc358561062"/>
      <w:bookmarkStart w:id="621" w:name="_Toc359913661"/>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二十八</w:t>
      </w:r>
      <w:r>
        <w:rPr>
          <w:rFonts w:hint="eastAsia" w:ascii="宋体" w:hAnsi="宋体" w:eastAsia="宋体"/>
          <w:b/>
          <w:bCs/>
          <w:caps w:val="0"/>
          <w:smallCaps w:val="0"/>
          <w:lang w:eastAsia="zh-CN"/>
        </w:rPr>
        <w:t>）净值</w:t>
      </w:r>
      <w:bookmarkEnd w:id="614"/>
      <w:bookmarkEnd w:id="615"/>
      <w:bookmarkEnd w:id="616"/>
      <w:bookmarkEnd w:id="617"/>
      <w:bookmarkEnd w:id="618"/>
      <w:bookmarkEnd w:id="619"/>
      <w:bookmarkEnd w:id="620"/>
      <w:bookmarkEnd w:id="621"/>
    </w:p>
    <w:p w14:paraId="2BE54C2B">
      <w:pPr>
        <w:pStyle w:val="85"/>
        <w:widowControl w:val="0"/>
        <w:rPr>
          <w:rFonts w:hint="eastAsia" w:ascii="宋体" w:hAnsi="宋体"/>
          <w:caps w:val="0"/>
          <w:smallCaps w:val="0"/>
          <w:lang w:eastAsia="zh-CN"/>
        </w:rPr>
      </w:pPr>
      <w:r>
        <w:rPr>
          <w:rFonts w:hint="eastAsia" w:ascii="宋体" w:hAnsi="宋体"/>
          <w:caps w:val="0"/>
          <w:smallCaps w:val="0"/>
          <w:lang w:eastAsia="zh-CN"/>
        </w:rPr>
        <w:t>按固定资产原值减去累计折旧的账面余额填列。</w:t>
      </w:r>
    </w:p>
    <w:p w14:paraId="79FB3EEA">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二十九</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记账日期</w:t>
      </w:r>
    </w:p>
    <w:p w14:paraId="125329F5">
      <w:pPr>
        <w:pStyle w:val="85"/>
        <w:widowControl w:val="0"/>
        <w:rPr>
          <w:rFonts w:ascii="宋体" w:hAnsi="宋体"/>
          <w:caps w:val="0"/>
          <w:smallCaps w:val="0"/>
          <w:lang w:eastAsia="zh-CN"/>
        </w:rPr>
      </w:pPr>
      <w:r>
        <w:rPr>
          <w:rFonts w:hint="eastAsia" w:ascii="宋体" w:hAnsi="宋体"/>
          <w:caps w:val="0"/>
          <w:smallCaps w:val="0"/>
          <w:lang w:eastAsia="zh-CN"/>
        </w:rPr>
        <w:t>根据土地实际</w:t>
      </w:r>
      <w:r>
        <w:rPr>
          <w:rFonts w:hint="eastAsia" w:ascii="宋体" w:hAnsi="宋体"/>
          <w:caps w:val="0"/>
          <w:smallCaps w:val="0"/>
          <w:lang w:val="en-US" w:eastAsia="zh-CN"/>
        </w:rPr>
        <w:t>记入资产账的</w:t>
      </w:r>
      <w:r>
        <w:rPr>
          <w:rFonts w:hint="eastAsia" w:ascii="宋体" w:hAnsi="宋体"/>
          <w:caps w:val="0"/>
          <w:smallCaps w:val="0"/>
          <w:lang w:eastAsia="zh-CN"/>
        </w:rPr>
        <w:t>具体日期填写，如xxxx年xx月xx日。</w:t>
      </w:r>
    </w:p>
    <w:p w14:paraId="61D5AE64">
      <w:pPr>
        <w:pStyle w:val="85"/>
        <w:rPr>
          <w:rFonts w:hint="eastAsia" w:ascii="宋体" w:hAnsi="宋体" w:eastAsia="宋体"/>
          <w:b/>
          <w:bCs/>
          <w:caps w:val="0"/>
          <w:smallCaps w:val="0"/>
          <w:lang w:eastAsia="zh-CN"/>
        </w:rPr>
      </w:pPr>
      <w:bookmarkStart w:id="622" w:name="_Toc333431629"/>
      <w:bookmarkStart w:id="623" w:name="_Toc358561789"/>
      <w:bookmarkStart w:id="624" w:name="_Toc358561553"/>
      <w:bookmarkStart w:id="625" w:name="_Toc333487480"/>
      <w:bookmarkStart w:id="626" w:name="_Toc359913662"/>
      <w:bookmarkStart w:id="627" w:name="_Toc445198276"/>
      <w:bookmarkStart w:id="628" w:name="_Toc443920471"/>
      <w:bookmarkStart w:id="629" w:name="_Toc358561063"/>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三十</w:t>
      </w:r>
      <w:r>
        <w:rPr>
          <w:rFonts w:hint="eastAsia" w:ascii="宋体" w:hAnsi="宋体" w:eastAsia="宋体"/>
          <w:b/>
          <w:bCs/>
          <w:caps w:val="0"/>
          <w:smallCaps w:val="0"/>
          <w:lang w:eastAsia="zh-CN"/>
        </w:rPr>
        <w:t>）备注</w:t>
      </w:r>
      <w:bookmarkEnd w:id="622"/>
      <w:bookmarkEnd w:id="623"/>
      <w:bookmarkEnd w:id="624"/>
      <w:bookmarkEnd w:id="625"/>
      <w:bookmarkEnd w:id="626"/>
      <w:bookmarkEnd w:id="627"/>
      <w:bookmarkEnd w:id="628"/>
      <w:bookmarkEnd w:id="629"/>
    </w:p>
    <w:p w14:paraId="503AA9C4">
      <w:pPr>
        <w:pStyle w:val="85"/>
        <w:widowControl w:val="0"/>
        <w:rPr>
          <w:rFonts w:ascii="宋体" w:hAnsi="宋体"/>
          <w:caps w:val="0"/>
          <w:smallCaps w:val="0"/>
          <w:lang w:eastAsia="zh-CN"/>
        </w:rPr>
      </w:pPr>
      <w:r>
        <w:rPr>
          <w:rFonts w:hint="eastAsia" w:ascii="宋体" w:hAnsi="宋体"/>
          <w:caps w:val="0"/>
          <w:smallCaps w:val="0"/>
          <w:lang w:eastAsia="zh-CN"/>
        </w:rPr>
        <w:t>单位根据实际，需要补充说明的情况。</w:t>
      </w:r>
    </w:p>
    <w:p w14:paraId="6547CC40">
      <w:pPr>
        <w:pStyle w:val="4"/>
        <w:bidi w:val="0"/>
        <w:rPr>
          <w:rFonts w:hint="default"/>
          <w:lang w:val="en-US" w:eastAsia="zh-CN"/>
        </w:rPr>
      </w:pPr>
      <w:r>
        <w:rPr>
          <w:rFonts w:hint="eastAsia"/>
          <w:lang w:val="en-US" w:eastAsia="zh-CN"/>
        </w:rPr>
        <w:t>2.填报要求：</w:t>
      </w:r>
    </w:p>
    <w:p w14:paraId="20F5B255">
      <w:pPr>
        <w:widowControl w:val="0"/>
        <w:numPr>
          <w:ilvl w:val="0"/>
          <w:numId w:val="49"/>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单位据实对</w:t>
      </w:r>
      <w:r>
        <w:rPr>
          <w:rFonts w:hint="eastAsia" w:ascii="宋体" w:hAnsi="宋体"/>
          <w:caps w:val="0"/>
          <w:smallCaps w:val="0"/>
          <w:sz w:val="24"/>
          <w:szCs w:val="24"/>
          <w:lang w:eastAsia="zh-CN"/>
        </w:rPr>
        <w:t>计入“固定资产”科目的土地的具体情况</w:t>
      </w:r>
      <w:r>
        <w:rPr>
          <w:rFonts w:hint="eastAsia" w:ascii="宋体" w:hAnsi="宋体"/>
          <w:caps w:val="0"/>
          <w:smallCaps w:val="0"/>
          <w:sz w:val="24"/>
          <w:szCs w:val="24"/>
          <w:lang w:val="en-US" w:eastAsia="zh-CN"/>
        </w:rPr>
        <w:t>进行填列。</w:t>
      </w:r>
    </w:p>
    <w:p w14:paraId="4985B3DA">
      <w:pPr>
        <w:widowControl w:val="0"/>
        <w:numPr>
          <w:ilvl w:val="0"/>
          <w:numId w:val="49"/>
        </w:numPr>
        <w:ind w:left="0" w:leftChars="0" w:firstLine="312" w:firstLineChars="0"/>
        <w:rPr>
          <w:rFonts w:hint="default" w:ascii="宋体" w:hAnsi="宋体"/>
          <w:caps w:val="0"/>
          <w:smallCaps w:val="0"/>
          <w:sz w:val="24"/>
          <w:szCs w:val="24"/>
          <w:lang w:val="en-US" w:eastAsia="zh-CN"/>
        </w:rPr>
      </w:pPr>
      <w:r>
        <w:rPr>
          <w:rFonts w:hint="default" w:ascii="宋体" w:hAnsi="宋体"/>
          <w:caps w:val="0"/>
          <w:smallCaps w:val="0"/>
          <w:sz w:val="24"/>
          <w:szCs w:val="24"/>
          <w:lang w:val="en-US" w:eastAsia="zh-CN"/>
        </w:rPr>
        <w:t>取得日期应小于等于报送日期</w:t>
      </w:r>
      <w:r>
        <w:rPr>
          <w:rFonts w:hint="eastAsia" w:ascii="宋体" w:hAnsi="宋体"/>
          <w:caps w:val="0"/>
          <w:smallCaps w:val="0"/>
          <w:sz w:val="24"/>
          <w:szCs w:val="24"/>
          <w:lang w:val="en-US" w:eastAsia="zh-CN"/>
        </w:rPr>
        <w:t>。</w:t>
      </w:r>
    </w:p>
    <w:p w14:paraId="236B251C">
      <w:pPr>
        <w:widowControl w:val="0"/>
        <w:numPr>
          <w:ilvl w:val="0"/>
          <w:numId w:val="49"/>
        </w:numPr>
        <w:ind w:left="0" w:leftChars="0" w:firstLine="312" w:firstLineChars="0"/>
        <w:rPr>
          <w:rFonts w:hint="default" w:ascii="宋体" w:hAnsi="宋体"/>
          <w:caps w:val="0"/>
          <w:smallCaps w:val="0"/>
          <w:sz w:val="24"/>
          <w:szCs w:val="24"/>
          <w:lang w:val="en-US" w:eastAsia="zh-CN"/>
        </w:rPr>
      </w:pPr>
      <w:r>
        <w:rPr>
          <w:rFonts w:hint="default" w:ascii="宋体" w:hAnsi="宋体"/>
          <w:caps w:val="0"/>
          <w:smallCaps w:val="0"/>
          <w:sz w:val="24"/>
          <w:szCs w:val="24"/>
          <w:lang w:val="en-US" w:eastAsia="zh-CN"/>
        </w:rPr>
        <w:t>取得方式为新购，则采购组织形式不能为空，否则必须为空。</w:t>
      </w:r>
    </w:p>
    <w:p w14:paraId="265316C6">
      <w:pPr>
        <w:widowControl w:val="0"/>
        <w:numPr>
          <w:ilvl w:val="0"/>
          <w:numId w:val="49"/>
        </w:numPr>
        <w:ind w:left="0" w:leftChars="0" w:firstLine="312" w:firstLineChars="0"/>
        <w:rPr>
          <w:rFonts w:hint="default" w:ascii="宋体" w:hAnsi="宋体"/>
          <w:caps w:val="0"/>
          <w:smallCaps w:val="0"/>
          <w:sz w:val="24"/>
          <w:szCs w:val="24"/>
          <w:lang w:val="en-US" w:eastAsia="zh-CN"/>
        </w:rPr>
      </w:pPr>
      <w:r>
        <w:rPr>
          <w:rFonts w:hint="default" w:ascii="宋体" w:hAnsi="宋体"/>
          <w:caps w:val="0"/>
          <w:smallCaps w:val="0"/>
          <w:sz w:val="24"/>
          <w:szCs w:val="24"/>
          <w:lang w:val="en-US" w:eastAsia="zh-CN"/>
        </w:rPr>
        <w:t>当产权形式为有产权时，权属性质、权属证明、权属证号、权属人</w:t>
      </w:r>
      <w:r>
        <w:rPr>
          <w:rFonts w:hint="eastAsia" w:ascii="宋体" w:hAnsi="宋体"/>
          <w:caps w:val="0"/>
          <w:smallCaps w:val="0"/>
          <w:sz w:val="24"/>
          <w:szCs w:val="24"/>
          <w:lang w:val="en-US" w:eastAsia="zh-CN"/>
        </w:rPr>
        <w:t>、发证日期</w:t>
      </w:r>
      <w:r>
        <w:rPr>
          <w:rFonts w:hint="default" w:ascii="宋体" w:hAnsi="宋体"/>
          <w:caps w:val="0"/>
          <w:smallCaps w:val="0"/>
          <w:sz w:val="24"/>
          <w:szCs w:val="24"/>
          <w:lang w:val="en-US" w:eastAsia="zh-CN"/>
        </w:rPr>
        <w:t>为必填。</w:t>
      </w:r>
    </w:p>
    <w:p w14:paraId="27B27222">
      <w:pPr>
        <w:widowControl w:val="0"/>
        <w:numPr>
          <w:ilvl w:val="0"/>
          <w:numId w:val="49"/>
        </w:numPr>
        <w:ind w:left="0" w:leftChars="0" w:firstLine="312" w:firstLineChars="0"/>
        <w:rPr>
          <w:rFonts w:hint="default" w:ascii="宋体" w:hAnsi="宋体"/>
          <w:caps w:val="0"/>
          <w:smallCaps w:val="0"/>
          <w:sz w:val="24"/>
          <w:szCs w:val="24"/>
          <w:lang w:val="en-US" w:eastAsia="zh-CN"/>
        </w:rPr>
      </w:pPr>
      <w:r>
        <w:rPr>
          <w:rFonts w:hint="default" w:ascii="宋体" w:hAnsi="宋体"/>
          <w:caps w:val="0"/>
          <w:smallCaps w:val="0"/>
          <w:sz w:val="24"/>
          <w:szCs w:val="24"/>
          <w:lang w:val="en-US" w:eastAsia="zh-CN"/>
        </w:rPr>
        <w:t>如果产权形式为有产权，则权属面积大于等于0</w:t>
      </w:r>
      <w:r>
        <w:rPr>
          <w:rFonts w:hint="eastAsia" w:ascii="宋体" w:hAnsi="宋体"/>
          <w:caps w:val="0"/>
          <w:smallCaps w:val="0"/>
          <w:sz w:val="24"/>
          <w:szCs w:val="24"/>
          <w:lang w:val="en-US" w:eastAsia="zh-CN"/>
        </w:rPr>
        <w:t>。</w:t>
      </w:r>
    </w:p>
    <w:p w14:paraId="57E0D16A">
      <w:pPr>
        <w:pStyle w:val="4"/>
        <w:bidi w:val="0"/>
        <w:rPr>
          <w:rFonts w:hint="default" w:ascii="宋体" w:hAnsi="宋体"/>
          <w:b/>
          <w:bCs/>
          <w:caps w:val="0"/>
          <w:smallCaps w:val="0"/>
          <w:sz w:val="24"/>
          <w:szCs w:val="24"/>
          <w:lang w:val="en-US" w:eastAsia="zh-CN"/>
        </w:rPr>
      </w:pPr>
      <w:r>
        <w:rPr>
          <w:rFonts w:hint="eastAsia" w:ascii="宋体" w:hAnsi="宋体"/>
          <w:b/>
          <w:bCs/>
          <w:caps w:val="0"/>
          <w:smallCaps w:val="0"/>
          <w:sz w:val="24"/>
          <w:szCs w:val="24"/>
          <w:lang w:val="en-US" w:eastAsia="zh-CN"/>
        </w:rPr>
        <w:t>3.</w:t>
      </w:r>
      <w:r>
        <w:rPr>
          <w:rFonts w:hint="eastAsia"/>
          <w:b/>
          <w:bCs/>
          <w:sz w:val="24"/>
          <w:szCs w:val="24"/>
          <w:lang w:val="en-US" w:eastAsia="zh-CN"/>
        </w:rPr>
        <w:t>数据运算说明：</w:t>
      </w:r>
    </w:p>
    <w:p w14:paraId="698E89E6">
      <w:pPr>
        <w:widowControl w:val="0"/>
        <w:numPr>
          <w:ilvl w:val="0"/>
          <w:numId w:val="50"/>
        </w:numPr>
        <w:ind w:left="0" w:leftChars="0" w:firstLine="312" w:firstLineChars="0"/>
        <w:rPr>
          <w:rFonts w:hint="default" w:ascii="宋体" w:hAnsi="宋体"/>
          <w:caps w:val="0"/>
          <w:smallCaps w:val="0"/>
          <w:sz w:val="24"/>
          <w:szCs w:val="24"/>
          <w:lang w:val="en-US" w:eastAsia="zh-CN"/>
        </w:rPr>
      </w:pPr>
      <w:r>
        <w:rPr>
          <w:rFonts w:hint="eastAsia" w:ascii="宋体" w:hAnsi="宋体"/>
          <w:b/>
          <w:bCs/>
          <w:caps w:val="0"/>
          <w:smallCaps w:val="0"/>
          <w:sz w:val="24"/>
          <w:szCs w:val="24"/>
          <w:lang w:val="en-US" w:eastAsia="zh-CN"/>
        </w:rPr>
        <w:t>原值：</w:t>
      </w:r>
      <w:r>
        <w:rPr>
          <w:rFonts w:hint="eastAsia" w:ascii="宋体" w:hAnsi="宋体"/>
          <w:caps w:val="0"/>
          <w:smallCaps w:val="0"/>
          <w:sz w:val="24"/>
          <w:szCs w:val="24"/>
          <w:lang w:val="en-US" w:eastAsia="zh-CN"/>
        </w:rPr>
        <w:t>应等于财政拨款+非财政拨款之和；</w:t>
      </w:r>
    </w:p>
    <w:p w14:paraId="7DD84AED">
      <w:pPr>
        <w:widowControl w:val="0"/>
        <w:numPr>
          <w:ilvl w:val="0"/>
          <w:numId w:val="0"/>
        </w:numPr>
        <w:ind w:firstLine="240" w:firstLineChars="10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应等于在用价值+出租出借价值+闲置价值+待处置价值+其他价值之和。</w:t>
      </w:r>
    </w:p>
    <w:p w14:paraId="487A138E">
      <w:pPr>
        <w:widowControl w:val="0"/>
        <w:numPr>
          <w:ilvl w:val="0"/>
          <w:numId w:val="0"/>
        </w:numPr>
        <w:ind w:firstLine="240" w:firstLineChars="100"/>
        <w:rPr>
          <w:rFonts w:hint="default" w:ascii="宋体" w:hAnsi="宋体"/>
          <w:caps w:val="0"/>
          <w:smallCaps w:val="0"/>
          <w:sz w:val="24"/>
          <w:szCs w:val="24"/>
          <w:lang w:val="en-US" w:eastAsia="zh-CN"/>
        </w:rPr>
      </w:pPr>
      <w:r>
        <w:rPr>
          <w:rFonts w:hint="eastAsia" w:ascii="宋体" w:hAnsi="宋体"/>
          <w:caps w:val="0"/>
          <w:smallCaps w:val="0"/>
          <w:sz w:val="24"/>
          <w:szCs w:val="24"/>
          <w:lang w:val="en-US" w:eastAsia="zh-CN"/>
        </w:rPr>
        <w:t>应大于等于净值。</w:t>
      </w:r>
    </w:p>
    <w:p w14:paraId="15041BF0">
      <w:pPr>
        <w:widowControl w:val="0"/>
        <w:numPr>
          <w:ilvl w:val="0"/>
          <w:numId w:val="50"/>
        </w:numPr>
        <w:ind w:left="0" w:leftChars="0" w:firstLine="312" w:firstLineChars="0"/>
        <w:rPr>
          <w:rFonts w:hint="default" w:ascii="宋体" w:hAnsi="宋体"/>
          <w:caps w:val="0"/>
          <w:smallCaps w:val="0"/>
          <w:sz w:val="24"/>
          <w:szCs w:val="24"/>
          <w:lang w:val="en-US" w:eastAsia="zh-CN"/>
        </w:rPr>
      </w:pPr>
      <w:r>
        <w:rPr>
          <w:rFonts w:hint="eastAsia" w:ascii="宋体" w:hAnsi="宋体"/>
          <w:b/>
          <w:bCs/>
          <w:caps w:val="0"/>
          <w:smallCaps w:val="0"/>
          <w:sz w:val="24"/>
          <w:szCs w:val="24"/>
          <w:lang w:val="en-US" w:eastAsia="zh-CN"/>
        </w:rPr>
        <w:t>均价/单价（元）：</w:t>
      </w:r>
      <w:r>
        <w:rPr>
          <w:rFonts w:hint="eastAsia" w:ascii="宋体" w:hAnsi="宋体"/>
          <w:caps w:val="0"/>
          <w:smallCaps w:val="0"/>
          <w:sz w:val="24"/>
          <w:szCs w:val="24"/>
          <w:lang w:val="en-US" w:eastAsia="zh-CN"/>
        </w:rPr>
        <w:t>应等于原值/（在用面积+出租出借面积+闲置面积+待处置面积），结果取两位小数。</w:t>
      </w:r>
    </w:p>
    <w:p w14:paraId="3111C386">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b w:val="0"/>
          <w:caps w:val="0"/>
          <w:smallCaps w:val="0"/>
          <w:sz w:val="28"/>
          <w:szCs w:val="24"/>
          <w:lang w:eastAsia="zh-CN"/>
        </w:rPr>
      </w:pPr>
      <w:bookmarkStart w:id="630" w:name="_Toc16136"/>
      <w:bookmarkStart w:id="631" w:name="_Toc11280"/>
      <w:bookmarkStart w:id="632" w:name="_Toc62115873"/>
      <w:r>
        <w:rPr>
          <w:rFonts w:hint="eastAsia" w:ascii="宋体" w:hAnsi="宋体"/>
          <w:caps w:val="0"/>
          <w:smallCaps w:val="0"/>
          <w:sz w:val="28"/>
          <w:szCs w:val="24"/>
          <w:lang w:eastAsia="zh-CN"/>
        </w:rPr>
        <w:t>二十、房屋</w:t>
      </w:r>
      <w:r>
        <w:rPr>
          <w:rFonts w:hint="eastAsia" w:ascii="宋体" w:hAnsi="宋体"/>
          <w:caps w:val="0"/>
          <w:smallCaps w:val="0"/>
          <w:sz w:val="28"/>
          <w:szCs w:val="24"/>
          <w:lang w:val="en-US" w:eastAsia="zh-CN"/>
        </w:rPr>
        <w:t>和构筑物</w:t>
      </w:r>
      <w:r>
        <w:rPr>
          <w:rFonts w:hint="eastAsia" w:ascii="宋体" w:hAnsi="宋体"/>
          <w:caps w:val="0"/>
          <w:smallCaps w:val="0"/>
          <w:sz w:val="28"/>
          <w:szCs w:val="24"/>
          <w:lang w:eastAsia="zh-CN"/>
        </w:rPr>
        <w:t>情况明细表（国管资明细05表）</w:t>
      </w:r>
      <w:bookmarkEnd w:id="630"/>
      <w:bookmarkEnd w:id="631"/>
      <w:bookmarkEnd w:id="632"/>
    </w:p>
    <w:p w14:paraId="06180A0F">
      <w:pPr>
        <w:pStyle w:val="85"/>
        <w:widowControl w:val="0"/>
        <w:ind w:left="0" w:leftChars="0" w:firstLine="480" w:firstLineChars="200"/>
        <w:rPr>
          <w:rFonts w:hint="eastAsia" w:ascii="宋体" w:hAnsi="宋体"/>
          <w:caps w:val="0"/>
          <w:smallCaps w:val="0"/>
          <w:lang w:eastAsia="zh-CN"/>
        </w:rPr>
      </w:pPr>
      <w:r>
        <w:rPr>
          <w:rFonts w:hint="eastAsia" w:ascii="宋体" w:hAnsi="宋体"/>
          <w:caps w:val="0"/>
          <w:smallCaps w:val="0"/>
          <w:lang w:eastAsia="zh-CN"/>
        </w:rPr>
        <w:t>本表反映单位占有和使用房屋及构筑物的具体情况，包括自建、购置、产权在国管局的房产、其他房产等。</w:t>
      </w:r>
    </w:p>
    <w:p w14:paraId="2B43F23C">
      <w:pPr>
        <w:pStyle w:val="4"/>
        <w:bidi w:val="0"/>
        <w:rPr>
          <w:rFonts w:hint="eastAsia" w:ascii="宋体" w:hAnsi="宋体"/>
          <w:caps w:val="0"/>
          <w:smallCaps w:val="0"/>
          <w:lang w:eastAsia="zh-CN"/>
        </w:rPr>
      </w:pPr>
      <w:r>
        <w:rPr>
          <w:rFonts w:hint="eastAsia"/>
          <w:lang w:val="en-US" w:eastAsia="zh-CN"/>
        </w:rPr>
        <w:t>1.主要指标说明：</w:t>
      </w:r>
    </w:p>
    <w:p w14:paraId="4FE7DA54">
      <w:pPr>
        <w:pStyle w:val="85"/>
        <w:rPr>
          <w:rFonts w:hint="eastAsia" w:ascii="宋体" w:hAnsi="宋体" w:eastAsia="宋体"/>
          <w:b/>
          <w:bCs/>
          <w:caps w:val="0"/>
          <w:smallCaps w:val="0"/>
          <w:lang w:val="en-US" w:eastAsia="zh-CN"/>
        </w:rPr>
      </w:pPr>
      <w:bookmarkStart w:id="633" w:name="_Toc445198278"/>
      <w:bookmarkStart w:id="634" w:name="_Toc333487482"/>
      <w:bookmarkStart w:id="635" w:name="_Toc358561555"/>
      <w:bookmarkStart w:id="636" w:name="_Toc333431631"/>
      <w:bookmarkStart w:id="637" w:name="_Toc443920473"/>
      <w:bookmarkStart w:id="638" w:name="_Toc358561065"/>
      <w:bookmarkStart w:id="639" w:name="_Toc359913664"/>
      <w:bookmarkStart w:id="640" w:name="_Toc358561791"/>
      <w:r>
        <w:rPr>
          <w:rFonts w:hint="eastAsia" w:ascii="宋体" w:hAnsi="宋体" w:eastAsia="宋体"/>
          <w:b/>
          <w:bCs/>
          <w:caps w:val="0"/>
          <w:smallCaps w:val="0"/>
          <w:lang w:eastAsia="zh-CN"/>
        </w:rPr>
        <w:t>（一）</w:t>
      </w:r>
      <w:bookmarkEnd w:id="633"/>
      <w:bookmarkEnd w:id="634"/>
      <w:bookmarkEnd w:id="635"/>
      <w:bookmarkEnd w:id="636"/>
      <w:bookmarkEnd w:id="637"/>
      <w:bookmarkEnd w:id="638"/>
      <w:bookmarkEnd w:id="639"/>
      <w:bookmarkEnd w:id="640"/>
      <w:r>
        <w:rPr>
          <w:rFonts w:hint="eastAsia" w:ascii="宋体" w:hAnsi="宋体" w:eastAsia="宋体"/>
          <w:b/>
          <w:bCs/>
          <w:caps w:val="0"/>
          <w:smallCaps w:val="0"/>
          <w:lang w:val="en-US" w:eastAsia="zh-CN"/>
        </w:rPr>
        <w:t>资产名称</w:t>
      </w:r>
    </w:p>
    <w:p w14:paraId="733F59B4">
      <w:pPr>
        <w:pStyle w:val="85"/>
        <w:widowControl w:val="0"/>
        <w:rPr>
          <w:rFonts w:hint="eastAsia" w:ascii="宋体" w:hAnsi="宋体"/>
          <w:caps w:val="0"/>
          <w:smallCaps w:val="0"/>
          <w:lang w:eastAsia="zh-CN"/>
        </w:rPr>
      </w:pPr>
      <w:r>
        <w:rPr>
          <w:rFonts w:hint="eastAsia" w:ascii="宋体" w:hAnsi="宋体"/>
          <w:caps w:val="0"/>
          <w:smallCaps w:val="0"/>
          <w:lang w:eastAsia="zh-CN"/>
        </w:rPr>
        <w:t>按本单位固定资产的实际名称填列。</w:t>
      </w:r>
    </w:p>
    <w:p w14:paraId="0928C5AA">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资产编号</w:t>
      </w:r>
    </w:p>
    <w:p w14:paraId="2933369B">
      <w:pPr>
        <w:pStyle w:val="85"/>
        <w:widowControl w:val="0"/>
        <w:rPr>
          <w:rFonts w:ascii="宋体" w:hAnsi="宋体"/>
          <w:caps w:val="0"/>
          <w:smallCaps w:val="0"/>
          <w:lang w:eastAsia="zh-CN"/>
        </w:rPr>
      </w:pPr>
      <w:r>
        <w:rPr>
          <w:rFonts w:hint="eastAsia" w:ascii="宋体" w:hAnsi="宋体"/>
          <w:caps w:val="0"/>
          <w:smallCaps w:val="0"/>
          <w:lang w:val="en-US" w:eastAsia="zh-CN"/>
        </w:rPr>
        <w:t>根据每条房屋资产填列对应的资产编号。</w:t>
      </w:r>
    </w:p>
    <w:p w14:paraId="5583D669">
      <w:pPr>
        <w:pStyle w:val="85"/>
        <w:rPr>
          <w:rFonts w:hint="eastAsia" w:ascii="宋体" w:hAnsi="宋体" w:eastAsia="宋体"/>
          <w:b/>
          <w:bCs/>
          <w:caps w:val="0"/>
          <w:smallCaps w:val="0"/>
          <w:lang w:eastAsia="zh-CN"/>
        </w:rPr>
      </w:pPr>
      <w:bookmarkStart w:id="641" w:name="_Toc445198279"/>
      <w:bookmarkStart w:id="642" w:name="_Toc359913665"/>
      <w:bookmarkStart w:id="643" w:name="_Toc443920474"/>
      <w:bookmarkStart w:id="644" w:name="_Toc358561557"/>
      <w:bookmarkStart w:id="645" w:name="_Toc333487484"/>
      <w:bookmarkStart w:id="646" w:name="_Toc358561793"/>
      <w:bookmarkStart w:id="647" w:name="_Toc333431633"/>
      <w:bookmarkStart w:id="648" w:name="_Toc358561067"/>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）资产分类代码和名称</w:t>
      </w:r>
      <w:bookmarkEnd w:id="641"/>
      <w:bookmarkEnd w:id="642"/>
      <w:bookmarkEnd w:id="643"/>
    </w:p>
    <w:p w14:paraId="613B0B11">
      <w:pPr>
        <w:pStyle w:val="85"/>
        <w:widowControl w:val="0"/>
        <w:rPr>
          <w:rFonts w:ascii="宋体" w:hAnsi="宋体"/>
          <w:caps w:val="0"/>
          <w:smallCaps w:val="0"/>
          <w:lang w:eastAsia="zh-CN"/>
        </w:rPr>
      </w:pPr>
      <w:bookmarkStart w:id="649" w:name="_Toc359913666"/>
      <w:r>
        <w:rPr>
          <w:rFonts w:hint="eastAsia" w:ascii="宋体" w:hAnsi="宋体"/>
          <w:caps w:val="0"/>
          <w:smallCaps w:val="0"/>
          <w:lang w:eastAsia="zh-CN"/>
        </w:rPr>
        <w:t>根据《固定资产等资产基础分类与代码》国家标准（GB_T14885-2022）标准编码的选项，各单位自行选择填列。</w:t>
      </w:r>
    </w:p>
    <w:bookmarkEnd w:id="644"/>
    <w:bookmarkEnd w:id="645"/>
    <w:bookmarkEnd w:id="646"/>
    <w:bookmarkEnd w:id="647"/>
    <w:bookmarkEnd w:id="648"/>
    <w:bookmarkEnd w:id="649"/>
    <w:p w14:paraId="7221A8CC">
      <w:pPr>
        <w:pStyle w:val="85"/>
        <w:rPr>
          <w:rFonts w:hint="eastAsia" w:ascii="宋体" w:hAnsi="宋体" w:eastAsia="宋体"/>
          <w:b/>
          <w:bCs/>
          <w:caps w:val="0"/>
          <w:smallCaps w:val="0"/>
          <w:lang w:eastAsia="zh-CN"/>
        </w:rPr>
      </w:pPr>
      <w:bookmarkStart w:id="650" w:name="_Toc333487485"/>
      <w:bookmarkStart w:id="651" w:name="_Toc358561558"/>
      <w:bookmarkStart w:id="652" w:name="_Toc358561068"/>
      <w:bookmarkStart w:id="653" w:name="_Toc358561794"/>
      <w:bookmarkStart w:id="654" w:name="_Toc333431634"/>
      <w:bookmarkStart w:id="655" w:name="_Toc443920476"/>
      <w:bookmarkStart w:id="656" w:name="_Toc445198281"/>
      <w:bookmarkStart w:id="657" w:name="_Toc359913667"/>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）取得方式</w:t>
      </w:r>
    </w:p>
    <w:p w14:paraId="3F0A9A47">
      <w:pPr>
        <w:pStyle w:val="85"/>
        <w:widowControl w:val="0"/>
        <w:rPr>
          <w:rFonts w:ascii="宋体" w:hAnsi="宋体"/>
          <w:caps w:val="0"/>
          <w:smallCaps w:val="0"/>
          <w:lang w:eastAsia="zh-CN"/>
        </w:rPr>
      </w:pPr>
      <w:r>
        <w:rPr>
          <w:rFonts w:hint="eastAsia" w:ascii="宋体" w:hAnsi="宋体"/>
          <w:caps w:val="0"/>
          <w:smallCaps w:val="0"/>
          <w:lang w:eastAsia="zh-CN"/>
        </w:rPr>
        <w:t>按1新购、2调拨、3接受捐赠、4自建、5置换、6盘盈、7自行研制、8租赁、9部门内调剂、10部门间调剂、11其他</w:t>
      </w:r>
      <w:r>
        <w:rPr>
          <w:rFonts w:hint="eastAsia" w:ascii="宋体" w:hAnsi="宋体"/>
          <w:caps w:val="0"/>
          <w:smallCaps w:val="0"/>
          <w:lang w:val="en-US" w:eastAsia="zh-CN"/>
        </w:rPr>
        <w:t>十一</w:t>
      </w:r>
      <w:r>
        <w:rPr>
          <w:rFonts w:hint="eastAsia" w:ascii="宋体" w:hAnsi="宋体"/>
          <w:caps w:val="0"/>
          <w:smallCaps w:val="0"/>
          <w:lang w:eastAsia="zh-CN"/>
        </w:rPr>
        <w:t>种选项，各单位据实填列。</w:t>
      </w:r>
    </w:p>
    <w:p w14:paraId="02213180">
      <w:pPr>
        <w:pStyle w:val="85"/>
        <w:widowControl w:val="0"/>
        <w:rPr>
          <w:rFonts w:hint="eastAsia" w:ascii="宋体" w:hAnsi="宋体"/>
          <w:caps w:val="0"/>
          <w:smallCaps w:val="0"/>
          <w:lang w:eastAsia="zh-CN"/>
        </w:rPr>
      </w:pPr>
      <w:r>
        <w:rPr>
          <w:rFonts w:hint="eastAsia" w:ascii="宋体" w:hAnsi="宋体"/>
          <w:caps w:val="0"/>
          <w:smallCaps w:val="0"/>
          <w:lang w:eastAsia="zh-CN"/>
        </w:rPr>
        <w:t>1新购：以购买的方式配置资产。</w:t>
      </w:r>
    </w:p>
    <w:p w14:paraId="4A906C6C">
      <w:pPr>
        <w:pStyle w:val="85"/>
        <w:widowControl w:val="0"/>
        <w:rPr>
          <w:rFonts w:ascii="宋体" w:hAnsi="宋体"/>
          <w:caps w:val="0"/>
          <w:smallCaps w:val="0"/>
          <w:lang w:eastAsia="zh-CN"/>
        </w:rPr>
      </w:pPr>
      <w:r>
        <w:rPr>
          <w:rFonts w:hint="eastAsia" w:ascii="宋体" w:hAnsi="宋体"/>
          <w:caps w:val="0"/>
          <w:smallCaps w:val="0"/>
          <w:lang w:val="en-US" w:eastAsia="zh-CN"/>
        </w:rPr>
        <w:t>2调拨：通过主管部门调拨方式取得资产。</w:t>
      </w:r>
    </w:p>
    <w:p w14:paraId="4CC96350">
      <w:pPr>
        <w:pStyle w:val="85"/>
        <w:widowControl w:val="0"/>
        <w:jc w:val="both"/>
        <w:rPr>
          <w:rFonts w:hint="eastAsia" w:ascii="宋体" w:hAnsi="宋体"/>
          <w:caps w:val="0"/>
          <w:smallCaps w:val="0"/>
          <w:lang w:eastAsia="zh-CN"/>
        </w:rPr>
      </w:pPr>
      <w:r>
        <w:rPr>
          <w:rFonts w:hint="eastAsia" w:ascii="宋体" w:hAnsi="宋体"/>
          <w:caps w:val="0"/>
          <w:smallCaps w:val="0"/>
          <w:lang w:eastAsia="zh-CN"/>
        </w:rPr>
        <w:t>3接受捐赠：通过接受捐赠形成资产。</w:t>
      </w:r>
    </w:p>
    <w:p w14:paraId="79AB8934">
      <w:pPr>
        <w:pStyle w:val="85"/>
        <w:widowControl w:val="0"/>
        <w:jc w:val="both"/>
        <w:rPr>
          <w:rFonts w:hint="default" w:ascii="宋体" w:hAnsi="宋体"/>
          <w:caps w:val="0"/>
          <w:smallCaps w:val="0"/>
          <w:lang w:val="en-US" w:eastAsia="zh-CN"/>
        </w:rPr>
      </w:pPr>
      <w:r>
        <w:rPr>
          <w:rFonts w:hint="eastAsia" w:ascii="宋体" w:hAnsi="宋体"/>
          <w:caps w:val="0"/>
          <w:smallCaps w:val="0"/>
          <w:lang w:val="en-US" w:eastAsia="zh-CN"/>
        </w:rPr>
        <w:t>4自建：利用自己的力量自营建造以及出包给他人建造取得资产。</w:t>
      </w:r>
    </w:p>
    <w:p w14:paraId="341E7458">
      <w:pPr>
        <w:pStyle w:val="85"/>
        <w:widowControl w:val="0"/>
        <w:rPr>
          <w:rFonts w:hint="eastAsia" w:ascii="宋体" w:hAnsi="宋体"/>
          <w:caps w:val="0"/>
          <w:smallCaps w:val="0"/>
          <w:lang w:eastAsia="zh-CN"/>
        </w:rPr>
      </w:pPr>
      <w:r>
        <w:rPr>
          <w:rFonts w:hint="eastAsia" w:ascii="宋体" w:hAnsi="宋体"/>
          <w:caps w:val="0"/>
          <w:smallCaps w:val="0"/>
          <w:lang w:eastAsia="zh-CN"/>
        </w:rPr>
        <w:t>5置换：</w:t>
      </w:r>
      <w:r>
        <w:rPr>
          <w:rFonts w:hint="eastAsia" w:ascii="宋体" w:hAnsi="宋体"/>
          <w:caps w:val="0"/>
          <w:smallCaps w:val="0"/>
          <w:lang w:val="en-US" w:eastAsia="zh-CN"/>
        </w:rPr>
        <w:t>利用现有资产置换得到新资产</w:t>
      </w:r>
      <w:r>
        <w:rPr>
          <w:rFonts w:hint="eastAsia" w:ascii="宋体" w:hAnsi="宋体"/>
          <w:caps w:val="0"/>
          <w:smallCaps w:val="0"/>
          <w:lang w:eastAsia="zh-CN"/>
        </w:rPr>
        <w:t>。</w:t>
      </w:r>
    </w:p>
    <w:p w14:paraId="23662F4C">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6盘盈：在盘点清查过程中发现未曾入账或超过账面数量形成的资产。</w:t>
      </w:r>
    </w:p>
    <w:p w14:paraId="4B64FD66">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7自行研制：自行研制形成资产的方式。</w:t>
      </w:r>
    </w:p>
    <w:p w14:paraId="6765D2FD">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8租赁：指租入方式登记备查的资产。</w:t>
      </w:r>
    </w:p>
    <w:p w14:paraId="6CB459B8">
      <w:pPr>
        <w:pStyle w:val="85"/>
        <w:widowControl w:val="0"/>
        <w:rPr>
          <w:rFonts w:ascii="宋体" w:hAnsi="宋体"/>
          <w:caps w:val="0"/>
          <w:smallCaps w:val="0"/>
          <w:lang w:eastAsia="zh-CN"/>
        </w:rPr>
      </w:pPr>
      <w:r>
        <w:rPr>
          <w:rFonts w:hint="eastAsia" w:ascii="宋体" w:hAnsi="宋体"/>
          <w:caps w:val="0"/>
          <w:smallCaps w:val="0"/>
          <w:lang w:eastAsia="zh-CN"/>
        </w:rPr>
        <w:t>9部门内调剂：指由本部门内部调剂使用的资产。</w:t>
      </w:r>
    </w:p>
    <w:p w14:paraId="3D8AE93C">
      <w:pPr>
        <w:pStyle w:val="85"/>
        <w:widowControl w:val="0"/>
        <w:rPr>
          <w:rFonts w:hint="eastAsia" w:ascii="宋体" w:hAnsi="宋体"/>
          <w:caps w:val="0"/>
          <w:smallCaps w:val="0"/>
          <w:lang w:eastAsia="zh-CN"/>
        </w:rPr>
      </w:pPr>
      <w:r>
        <w:rPr>
          <w:rFonts w:hint="eastAsia" w:ascii="宋体" w:hAnsi="宋体"/>
          <w:caps w:val="0"/>
          <w:smallCaps w:val="0"/>
          <w:lang w:eastAsia="zh-CN"/>
        </w:rPr>
        <w:t>10部门间调剂：指从</w:t>
      </w:r>
      <w:r>
        <w:rPr>
          <w:rFonts w:hint="eastAsia" w:ascii="宋体" w:hAnsi="宋体"/>
          <w:caps w:val="0"/>
          <w:smallCaps w:val="0"/>
          <w:lang w:val="en-US" w:eastAsia="zh-CN"/>
        </w:rPr>
        <w:t>其他部门调剂取得的资产</w:t>
      </w:r>
      <w:r>
        <w:rPr>
          <w:rFonts w:hint="eastAsia" w:ascii="宋体" w:hAnsi="宋体"/>
          <w:caps w:val="0"/>
          <w:smallCaps w:val="0"/>
          <w:lang w:eastAsia="zh-CN"/>
        </w:rPr>
        <w:t>。</w:t>
      </w:r>
    </w:p>
    <w:p w14:paraId="6B5285BD">
      <w:pPr>
        <w:pStyle w:val="85"/>
        <w:widowControl w:val="0"/>
        <w:rPr>
          <w:rFonts w:hint="eastAsia" w:ascii="宋体" w:hAnsi="宋体"/>
          <w:caps w:val="0"/>
          <w:smallCaps w:val="0"/>
        </w:rPr>
      </w:pPr>
      <w:r>
        <w:rPr>
          <w:rFonts w:hint="eastAsia" w:ascii="宋体" w:hAnsi="宋体"/>
          <w:caps w:val="0"/>
          <w:smallCaps w:val="0"/>
          <w:lang w:val="en-US" w:eastAsia="zh-CN"/>
        </w:rPr>
        <w:t>11其他：取得资产的其他方式。</w:t>
      </w:r>
    </w:p>
    <w:p w14:paraId="3078560E">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配置批准单位</w:t>
      </w:r>
    </w:p>
    <w:p w14:paraId="145B64AD">
      <w:pPr>
        <w:pStyle w:val="85"/>
        <w:widowControl w:val="0"/>
        <w:rPr>
          <w:rFonts w:ascii="宋体" w:hAnsi="宋体"/>
          <w:caps w:val="0"/>
          <w:smallCaps w:val="0"/>
          <w:lang w:eastAsia="zh-CN"/>
        </w:rPr>
      </w:pPr>
      <w:r>
        <w:rPr>
          <w:rFonts w:hint="eastAsia" w:ascii="宋体" w:hAnsi="宋体"/>
          <w:caps w:val="0"/>
          <w:smallCaps w:val="0"/>
          <w:lang w:eastAsia="zh-CN"/>
        </w:rPr>
        <w:t>按1</w:t>
      </w:r>
      <w:r>
        <w:rPr>
          <w:rFonts w:hint="eastAsia" w:ascii="宋体" w:hAnsi="宋体"/>
          <w:caps w:val="0"/>
          <w:smallCaps w:val="0"/>
          <w:lang w:val="en-US" w:eastAsia="zh-CN"/>
        </w:rPr>
        <w:t>发展改革委部门</w:t>
      </w:r>
      <w:r>
        <w:rPr>
          <w:rFonts w:hint="eastAsia" w:ascii="宋体" w:hAnsi="宋体"/>
          <w:caps w:val="0"/>
          <w:smallCaps w:val="0"/>
          <w:lang w:eastAsia="zh-CN"/>
        </w:rPr>
        <w:t>、2</w:t>
      </w:r>
      <w:r>
        <w:rPr>
          <w:rFonts w:hint="eastAsia" w:ascii="宋体" w:hAnsi="宋体"/>
          <w:caps w:val="0"/>
          <w:smallCaps w:val="0"/>
          <w:lang w:val="en-US" w:eastAsia="zh-CN"/>
        </w:rPr>
        <w:t>财政部门</w:t>
      </w:r>
      <w:r>
        <w:rPr>
          <w:rFonts w:hint="eastAsia" w:ascii="宋体" w:hAnsi="宋体"/>
          <w:caps w:val="0"/>
          <w:smallCaps w:val="0"/>
          <w:lang w:eastAsia="zh-CN"/>
        </w:rPr>
        <w:t>、3</w:t>
      </w:r>
      <w:r>
        <w:rPr>
          <w:rFonts w:hint="eastAsia" w:ascii="宋体" w:hAnsi="宋体"/>
          <w:caps w:val="0"/>
          <w:smallCaps w:val="0"/>
          <w:lang w:val="en-US" w:eastAsia="zh-CN"/>
        </w:rPr>
        <w:t>机关事务部门</w:t>
      </w:r>
      <w:r>
        <w:rPr>
          <w:rFonts w:hint="eastAsia" w:ascii="宋体" w:hAnsi="宋体"/>
          <w:caps w:val="0"/>
          <w:smallCaps w:val="0"/>
          <w:lang w:eastAsia="zh-CN"/>
        </w:rPr>
        <w:t>、4</w:t>
      </w:r>
      <w:r>
        <w:rPr>
          <w:rFonts w:hint="eastAsia" w:ascii="宋体" w:hAnsi="宋体"/>
          <w:caps w:val="0"/>
          <w:smallCaps w:val="0"/>
          <w:lang w:val="en-US" w:eastAsia="zh-CN"/>
        </w:rPr>
        <w:t>本部门、本单位</w:t>
      </w:r>
      <w:r>
        <w:rPr>
          <w:rFonts w:hint="eastAsia" w:ascii="宋体" w:hAnsi="宋体"/>
          <w:caps w:val="0"/>
          <w:smallCaps w:val="0"/>
          <w:lang w:eastAsia="zh-CN"/>
        </w:rPr>
        <w:t>、5</w:t>
      </w:r>
      <w:r>
        <w:rPr>
          <w:rFonts w:hint="eastAsia" w:ascii="宋体" w:hAnsi="宋体"/>
          <w:caps w:val="0"/>
          <w:smallCaps w:val="0"/>
          <w:lang w:val="en-US" w:eastAsia="zh-CN"/>
        </w:rPr>
        <w:t>其他五</w:t>
      </w:r>
      <w:r>
        <w:rPr>
          <w:rFonts w:hint="eastAsia" w:ascii="宋体" w:hAnsi="宋体"/>
          <w:caps w:val="0"/>
          <w:smallCaps w:val="0"/>
          <w:lang w:eastAsia="zh-CN"/>
        </w:rPr>
        <w:t>种选项，各单位据实填列。</w:t>
      </w:r>
    </w:p>
    <w:p w14:paraId="7EF4FBCE">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）取得日期</w:t>
      </w:r>
      <w:bookmarkEnd w:id="650"/>
      <w:bookmarkEnd w:id="651"/>
      <w:bookmarkEnd w:id="652"/>
      <w:bookmarkEnd w:id="653"/>
      <w:bookmarkEnd w:id="654"/>
      <w:bookmarkEnd w:id="655"/>
      <w:bookmarkEnd w:id="656"/>
      <w:bookmarkEnd w:id="657"/>
    </w:p>
    <w:p w14:paraId="12E12AB1">
      <w:pPr>
        <w:pStyle w:val="85"/>
        <w:widowControl w:val="0"/>
        <w:rPr>
          <w:rFonts w:ascii="宋体" w:hAnsi="宋体"/>
          <w:caps w:val="0"/>
          <w:smallCaps w:val="0"/>
          <w:lang w:eastAsia="zh-CN"/>
        </w:rPr>
      </w:pPr>
      <w:r>
        <w:rPr>
          <w:rFonts w:hint="eastAsia" w:ascii="宋体" w:hAnsi="宋体"/>
          <w:caps w:val="0"/>
          <w:smallCaps w:val="0"/>
          <w:lang w:eastAsia="zh-CN"/>
        </w:rPr>
        <w:t>根据该项资产实际购置或取得具体日期填写，如xxxx年xx月xx日。</w:t>
      </w:r>
    </w:p>
    <w:p w14:paraId="305C5374">
      <w:pPr>
        <w:pStyle w:val="85"/>
        <w:rPr>
          <w:rFonts w:hint="eastAsia" w:ascii="宋体" w:hAnsi="宋体" w:eastAsia="宋体"/>
          <w:b/>
          <w:bCs/>
          <w:caps w:val="0"/>
          <w:smallCaps w:val="0"/>
          <w:lang w:eastAsia="zh-CN"/>
        </w:rPr>
      </w:pPr>
      <w:bookmarkStart w:id="658" w:name="_Toc333431636"/>
      <w:bookmarkStart w:id="659" w:name="_Toc358561796"/>
      <w:bookmarkStart w:id="660" w:name="_Toc445198283"/>
      <w:bookmarkStart w:id="661" w:name="_Toc443920478"/>
      <w:bookmarkStart w:id="662" w:name="_Toc358561560"/>
      <w:bookmarkStart w:id="663" w:name="_Toc333487487"/>
      <w:bookmarkStart w:id="664" w:name="_Toc358561070"/>
      <w:bookmarkStart w:id="665" w:name="_Toc359913669"/>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七</w:t>
      </w:r>
      <w:r>
        <w:rPr>
          <w:rFonts w:hint="eastAsia" w:ascii="宋体" w:hAnsi="宋体" w:eastAsia="宋体"/>
          <w:b/>
          <w:bCs/>
          <w:caps w:val="0"/>
          <w:smallCaps w:val="0"/>
          <w:lang w:eastAsia="zh-CN"/>
        </w:rPr>
        <w:t>）采购组织形式</w:t>
      </w:r>
    </w:p>
    <w:p w14:paraId="2D9A878E">
      <w:pPr>
        <w:pStyle w:val="85"/>
        <w:widowControl w:val="0"/>
        <w:rPr>
          <w:rFonts w:ascii="宋体" w:hAnsi="宋体"/>
          <w:caps w:val="0"/>
          <w:smallCaps w:val="0"/>
          <w:lang w:eastAsia="zh-CN"/>
        </w:rPr>
      </w:pPr>
      <w:r>
        <w:rPr>
          <w:rFonts w:hint="eastAsia" w:ascii="宋体" w:hAnsi="宋体"/>
          <w:caps w:val="0"/>
          <w:smallCaps w:val="0"/>
          <w:lang w:eastAsia="zh-CN"/>
        </w:rPr>
        <w:t>根据所有购置增加的</w:t>
      </w:r>
      <w:r>
        <w:rPr>
          <w:rFonts w:hint="eastAsia" w:ascii="宋体" w:hAnsi="宋体"/>
          <w:caps w:val="0"/>
          <w:smallCaps w:val="0"/>
          <w:lang w:val="en-US" w:eastAsia="zh-CN"/>
        </w:rPr>
        <w:t>房屋</w:t>
      </w:r>
      <w:r>
        <w:rPr>
          <w:rFonts w:hint="eastAsia" w:ascii="宋体" w:hAnsi="宋体"/>
          <w:caps w:val="0"/>
          <w:smallCaps w:val="0"/>
          <w:lang w:eastAsia="zh-CN"/>
        </w:rPr>
        <w:t>的具体方式，按：</w:t>
      </w: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2</w:t>
      </w:r>
      <w:r>
        <w:rPr>
          <w:rFonts w:hint="eastAsia" w:ascii="宋体" w:hAnsi="宋体"/>
          <w:caps w:val="0"/>
          <w:smallCaps w:val="0"/>
          <w:lang w:eastAsia="zh-CN"/>
        </w:rPr>
        <w:t>分散采购，据实填列。</w:t>
      </w:r>
    </w:p>
    <w:p w14:paraId="4A5A4D2A">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采购人对集中采购目录内的货物、工程、服务集中进行的采购</w:t>
      </w:r>
      <w:r>
        <w:rPr>
          <w:rFonts w:hint="eastAsia" w:ascii="宋体" w:hAnsi="宋体"/>
          <w:caps w:val="0"/>
          <w:smallCaps w:val="0"/>
          <w:lang w:eastAsia="zh-CN"/>
        </w:rPr>
        <w:t>。</w:t>
      </w:r>
    </w:p>
    <w:p w14:paraId="5A5BC5A0">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集中采购机构对列入部门集中采购目录的货物、工程、服务进行的集中采购</w:t>
      </w:r>
      <w:r>
        <w:rPr>
          <w:rFonts w:hint="eastAsia" w:ascii="宋体" w:hAnsi="宋体"/>
          <w:caps w:val="0"/>
          <w:smallCaps w:val="0"/>
          <w:lang w:eastAsia="zh-CN"/>
        </w:rPr>
        <w:t>。</w:t>
      </w:r>
    </w:p>
    <w:p w14:paraId="5EE9A09B">
      <w:pPr>
        <w:pStyle w:val="85"/>
        <w:widowControl w:val="0"/>
        <w:rPr>
          <w:rFonts w:ascii="宋体" w:hAnsi="宋体"/>
          <w:caps w:val="0"/>
          <w:smallCaps w:val="0"/>
          <w:lang w:eastAsia="zh-CN"/>
        </w:rPr>
      </w:pPr>
      <w:r>
        <w:rPr>
          <w:rFonts w:hint="eastAsia" w:ascii="宋体" w:hAnsi="宋体"/>
          <w:caps w:val="0"/>
          <w:smallCaps w:val="0"/>
          <w:lang w:val="en-US" w:eastAsia="zh-CN"/>
        </w:rPr>
        <w:t>2</w:t>
      </w:r>
      <w:r>
        <w:rPr>
          <w:rFonts w:hint="eastAsia" w:ascii="宋体" w:hAnsi="宋体"/>
          <w:caps w:val="0"/>
          <w:smallCaps w:val="0"/>
          <w:lang w:eastAsia="zh-CN"/>
        </w:rPr>
        <w:t>分散采购：</w:t>
      </w:r>
      <w:r>
        <w:rPr>
          <w:rFonts w:hint="eastAsia" w:ascii="宋体" w:hAnsi="宋体"/>
          <w:caps w:val="0"/>
          <w:smallCaps w:val="0"/>
          <w:lang w:val="en-US" w:eastAsia="zh-CN"/>
        </w:rPr>
        <w:t>采购人对集中采购目录以外，且限额标准以上的货物、工程、服务进行的非集中采购</w:t>
      </w:r>
      <w:r>
        <w:rPr>
          <w:rFonts w:hint="eastAsia" w:ascii="宋体" w:hAnsi="宋体"/>
          <w:caps w:val="0"/>
          <w:smallCaps w:val="0"/>
          <w:lang w:eastAsia="zh-CN"/>
        </w:rPr>
        <w:t>。</w:t>
      </w:r>
    </w:p>
    <w:bookmarkEnd w:id="658"/>
    <w:bookmarkEnd w:id="659"/>
    <w:bookmarkEnd w:id="660"/>
    <w:bookmarkEnd w:id="661"/>
    <w:bookmarkEnd w:id="662"/>
    <w:bookmarkEnd w:id="663"/>
    <w:bookmarkEnd w:id="664"/>
    <w:bookmarkEnd w:id="665"/>
    <w:p w14:paraId="2F196459">
      <w:pPr>
        <w:pStyle w:val="85"/>
        <w:rPr>
          <w:rFonts w:hint="eastAsia" w:ascii="宋体" w:hAnsi="宋体" w:eastAsia="宋体"/>
          <w:b/>
          <w:bCs/>
          <w:caps w:val="0"/>
          <w:smallCaps w:val="0"/>
          <w:lang w:eastAsia="zh-CN"/>
        </w:rPr>
      </w:pPr>
      <w:bookmarkStart w:id="666" w:name="_Toc333431639"/>
      <w:bookmarkStart w:id="667" w:name="_Toc333487490"/>
      <w:bookmarkStart w:id="668" w:name="_Toc359913672"/>
      <w:bookmarkStart w:id="669" w:name="_Toc358561563"/>
      <w:bookmarkStart w:id="670" w:name="_Toc443920481"/>
      <w:bookmarkStart w:id="671" w:name="_Toc358561073"/>
      <w:bookmarkStart w:id="672" w:name="_Toc358561799"/>
      <w:bookmarkStart w:id="673" w:name="_Toc445198286"/>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八</w:t>
      </w:r>
      <w:r>
        <w:rPr>
          <w:rFonts w:hint="eastAsia" w:ascii="宋体" w:hAnsi="宋体" w:eastAsia="宋体"/>
          <w:b/>
          <w:bCs/>
          <w:caps w:val="0"/>
          <w:smallCaps w:val="0"/>
          <w:lang w:eastAsia="zh-CN"/>
        </w:rPr>
        <w:t>）产权形式</w:t>
      </w:r>
      <w:bookmarkEnd w:id="666"/>
      <w:bookmarkEnd w:id="667"/>
      <w:bookmarkEnd w:id="668"/>
      <w:bookmarkEnd w:id="669"/>
      <w:bookmarkEnd w:id="670"/>
      <w:bookmarkEnd w:id="671"/>
      <w:bookmarkEnd w:id="672"/>
      <w:bookmarkEnd w:id="673"/>
    </w:p>
    <w:p w14:paraId="02A1F3C8">
      <w:pPr>
        <w:pStyle w:val="85"/>
        <w:widowControl w:val="0"/>
        <w:rPr>
          <w:rFonts w:ascii="宋体" w:hAnsi="宋体"/>
          <w:caps w:val="0"/>
          <w:smallCaps w:val="0"/>
          <w:lang w:eastAsia="zh-CN"/>
        </w:rPr>
      </w:pPr>
      <w:bookmarkStart w:id="674" w:name="_Toc358561074"/>
      <w:bookmarkStart w:id="675" w:name="_Toc333487491"/>
      <w:bookmarkStart w:id="676" w:name="_Toc445198287"/>
      <w:bookmarkStart w:id="677" w:name="_Toc333431640"/>
      <w:bookmarkStart w:id="678" w:name="_Toc443920482"/>
      <w:bookmarkStart w:id="679" w:name="_Toc358561800"/>
      <w:bookmarkStart w:id="680" w:name="_Toc359913673"/>
      <w:bookmarkStart w:id="681" w:name="_Toc358561564"/>
      <w:r>
        <w:rPr>
          <w:rFonts w:hint="eastAsia" w:ascii="宋体" w:hAnsi="宋体"/>
          <w:caps w:val="0"/>
          <w:smallCaps w:val="0"/>
          <w:lang w:eastAsia="zh-CN"/>
        </w:rPr>
        <w:t>按</w:t>
      </w:r>
      <w:r>
        <w:rPr>
          <w:rFonts w:hint="eastAsia" w:ascii="宋体" w:hAnsi="宋体"/>
          <w:caps w:val="0"/>
          <w:smallCaps w:val="0"/>
          <w:lang w:val="en-US" w:eastAsia="zh-CN"/>
        </w:rPr>
        <w:t>0</w:t>
      </w:r>
      <w:r>
        <w:rPr>
          <w:rFonts w:hint="eastAsia" w:ascii="宋体" w:hAnsi="宋体"/>
          <w:caps w:val="0"/>
          <w:smallCaps w:val="0"/>
          <w:lang w:eastAsia="zh-CN"/>
        </w:rPr>
        <w:t>1有产权、</w:t>
      </w:r>
      <w:r>
        <w:rPr>
          <w:rFonts w:hint="eastAsia" w:ascii="宋体" w:hAnsi="宋体"/>
          <w:caps w:val="0"/>
          <w:smallCaps w:val="0"/>
          <w:lang w:val="en-US" w:eastAsia="zh-CN"/>
        </w:rPr>
        <w:t>0</w:t>
      </w:r>
      <w:r>
        <w:rPr>
          <w:rFonts w:hint="eastAsia" w:ascii="宋体" w:hAnsi="宋体"/>
          <w:caps w:val="0"/>
          <w:smallCaps w:val="0"/>
          <w:lang w:eastAsia="zh-CN"/>
        </w:rPr>
        <w:t>2无产权、</w:t>
      </w:r>
      <w:r>
        <w:rPr>
          <w:rFonts w:hint="eastAsia" w:ascii="宋体" w:hAnsi="宋体"/>
          <w:caps w:val="0"/>
          <w:smallCaps w:val="0"/>
          <w:lang w:val="en-US" w:eastAsia="zh-CN"/>
        </w:rPr>
        <w:t>03产权待界定</w:t>
      </w:r>
      <w:r>
        <w:rPr>
          <w:rFonts w:hint="eastAsia" w:ascii="宋体" w:hAnsi="宋体"/>
          <w:caps w:val="0"/>
          <w:smallCaps w:val="0"/>
          <w:lang w:eastAsia="zh-CN"/>
        </w:rPr>
        <w:t>，各单位据实自行选择填列。</w:t>
      </w:r>
    </w:p>
    <w:bookmarkEnd w:id="674"/>
    <w:bookmarkEnd w:id="675"/>
    <w:bookmarkEnd w:id="676"/>
    <w:bookmarkEnd w:id="677"/>
    <w:bookmarkEnd w:id="678"/>
    <w:bookmarkEnd w:id="679"/>
    <w:bookmarkEnd w:id="680"/>
    <w:bookmarkEnd w:id="681"/>
    <w:p w14:paraId="399E32B8">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（九）权属证明</w:t>
      </w:r>
    </w:p>
    <w:p w14:paraId="00D39D5C">
      <w:pPr>
        <w:pStyle w:val="85"/>
        <w:widowControl w:val="0"/>
        <w:rPr>
          <w:rFonts w:ascii="宋体" w:hAnsi="宋体"/>
          <w:caps w:val="0"/>
          <w:smallCaps w:val="0"/>
          <w:lang w:eastAsia="zh-CN"/>
        </w:rPr>
      </w:pPr>
      <w:r>
        <w:rPr>
          <w:rFonts w:hint="eastAsia" w:ascii="宋体" w:hAnsi="宋体"/>
          <w:caps w:val="0"/>
          <w:smallCaps w:val="0"/>
          <w:lang w:eastAsia="zh-CN"/>
        </w:rPr>
        <w:t>填列取得房屋构筑物的所有权文件名称。</w:t>
      </w:r>
    </w:p>
    <w:p w14:paraId="6C04F6D3">
      <w:pPr>
        <w:pStyle w:val="85"/>
        <w:rPr>
          <w:rFonts w:hint="eastAsia" w:ascii="宋体" w:hAnsi="宋体" w:eastAsia="宋体"/>
          <w:b/>
          <w:bCs/>
          <w:caps w:val="0"/>
          <w:smallCaps w:val="0"/>
          <w:lang w:eastAsia="zh-CN"/>
        </w:rPr>
      </w:pPr>
      <w:bookmarkStart w:id="682" w:name="_Toc333431641"/>
      <w:bookmarkStart w:id="683" w:name="_Toc358561565"/>
      <w:bookmarkStart w:id="684" w:name="_Toc445198288"/>
      <w:bookmarkStart w:id="685" w:name="_Toc358561801"/>
      <w:bookmarkStart w:id="686" w:name="_Toc359913674"/>
      <w:bookmarkStart w:id="687" w:name="_Toc358561075"/>
      <w:bookmarkStart w:id="688" w:name="_Toc333487492"/>
      <w:bookmarkStart w:id="689" w:name="_Toc443920483"/>
      <w:r>
        <w:rPr>
          <w:rFonts w:hint="eastAsia" w:ascii="宋体" w:hAnsi="宋体" w:eastAsia="宋体"/>
          <w:b/>
          <w:bCs/>
          <w:caps w:val="0"/>
          <w:smallCaps w:val="0"/>
          <w:lang w:eastAsia="zh-CN"/>
        </w:rPr>
        <w:t>（十）权属证号</w:t>
      </w:r>
      <w:bookmarkEnd w:id="682"/>
      <w:bookmarkEnd w:id="683"/>
      <w:bookmarkEnd w:id="684"/>
      <w:bookmarkEnd w:id="685"/>
      <w:bookmarkEnd w:id="686"/>
      <w:bookmarkEnd w:id="687"/>
      <w:bookmarkEnd w:id="688"/>
      <w:bookmarkEnd w:id="689"/>
    </w:p>
    <w:p w14:paraId="1623A051">
      <w:pPr>
        <w:pStyle w:val="85"/>
        <w:widowControl w:val="0"/>
        <w:rPr>
          <w:rFonts w:ascii="宋体" w:hAnsi="宋体"/>
          <w:caps w:val="0"/>
          <w:smallCaps w:val="0"/>
          <w:lang w:eastAsia="zh-CN"/>
        </w:rPr>
      </w:pPr>
      <w:r>
        <w:rPr>
          <w:rFonts w:hint="eastAsia" w:ascii="宋体" w:hAnsi="宋体"/>
          <w:caps w:val="0"/>
          <w:smallCaps w:val="0"/>
          <w:lang w:eastAsia="zh-CN"/>
        </w:rPr>
        <w:t>填列取得房屋构筑物的房产证号。</w:t>
      </w:r>
    </w:p>
    <w:p w14:paraId="14F280E6">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一</w:t>
      </w:r>
      <w:r>
        <w:rPr>
          <w:rFonts w:hint="eastAsia" w:ascii="宋体" w:hAnsi="宋体" w:eastAsia="宋体"/>
          <w:b/>
          <w:bCs/>
          <w:caps w:val="0"/>
          <w:smallCaps w:val="0"/>
          <w:lang w:eastAsia="zh-CN"/>
        </w:rPr>
        <w:t>）房屋所在地区</w:t>
      </w:r>
    </w:p>
    <w:p w14:paraId="04183BBD">
      <w:pPr>
        <w:pStyle w:val="85"/>
        <w:widowControl w:val="0"/>
        <w:ind w:firstLine="480" w:firstLineChars="200"/>
        <w:rPr>
          <w:rFonts w:ascii="宋体" w:hAnsi="宋体"/>
          <w:caps w:val="0"/>
          <w:smallCaps w:val="0"/>
          <w:lang w:eastAsia="zh-CN"/>
        </w:rPr>
      </w:pPr>
      <w:r>
        <w:rPr>
          <w:rFonts w:hint="eastAsia" w:ascii="宋体" w:hAnsi="宋体"/>
          <w:caps w:val="0"/>
          <w:smallCaps w:val="0"/>
          <w:lang w:eastAsia="zh-CN"/>
        </w:rPr>
        <w:t>填列房屋所在地区的行政区划代码。</w:t>
      </w:r>
    </w:p>
    <w:p w14:paraId="7F054F14">
      <w:pPr>
        <w:pStyle w:val="85"/>
        <w:rPr>
          <w:rFonts w:hint="eastAsia" w:ascii="宋体" w:hAnsi="宋体" w:eastAsia="宋体"/>
          <w:b/>
          <w:bCs/>
          <w:caps w:val="0"/>
          <w:smallCaps w:val="0"/>
          <w:lang w:eastAsia="zh-CN"/>
        </w:rPr>
      </w:pPr>
      <w:bookmarkStart w:id="690" w:name="_Toc358561566"/>
      <w:bookmarkStart w:id="691" w:name="_Toc359913675"/>
      <w:bookmarkStart w:id="692" w:name="_Toc443920484"/>
      <w:bookmarkStart w:id="693" w:name="_Toc333487493"/>
      <w:bookmarkStart w:id="694" w:name="_Toc358561076"/>
      <w:bookmarkStart w:id="695" w:name="_Toc445198289"/>
      <w:bookmarkStart w:id="696" w:name="_Toc358561802"/>
      <w:bookmarkStart w:id="697" w:name="_Toc333431642"/>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）坐落位置</w:t>
      </w:r>
      <w:bookmarkEnd w:id="690"/>
      <w:bookmarkEnd w:id="691"/>
      <w:bookmarkEnd w:id="692"/>
      <w:bookmarkEnd w:id="693"/>
      <w:bookmarkEnd w:id="694"/>
      <w:bookmarkEnd w:id="695"/>
      <w:bookmarkEnd w:id="696"/>
      <w:bookmarkEnd w:id="697"/>
    </w:p>
    <w:p w14:paraId="7C3EE81B">
      <w:pPr>
        <w:pStyle w:val="85"/>
        <w:widowControl w:val="0"/>
        <w:rPr>
          <w:rFonts w:ascii="宋体" w:hAnsi="宋体"/>
          <w:caps w:val="0"/>
          <w:smallCaps w:val="0"/>
          <w:lang w:eastAsia="zh-CN"/>
        </w:rPr>
      </w:pPr>
      <w:r>
        <w:rPr>
          <w:rFonts w:hint="eastAsia" w:ascii="宋体" w:hAnsi="宋体"/>
          <w:caps w:val="0"/>
          <w:smallCaps w:val="0"/>
          <w:lang w:eastAsia="zh-CN"/>
        </w:rPr>
        <w:t>按该项资产房产证上的坐落地点据实填列。</w:t>
      </w:r>
    </w:p>
    <w:p w14:paraId="5C80A803">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（十三）原值</w:t>
      </w:r>
    </w:p>
    <w:p w14:paraId="1F766A15">
      <w:pPr>
        <w:pStyle w:val="85"/>
        <w:widowControl w:val="0"/>
        <w:rPr>
          <w:rFonts w:ascii="宋体" w:hAnsi="宋体"/>
          <w:caps w:val="0"/>
          <w:smallCaps w:val="0"/>
          <w:lang w:eastAsia="zh-CN"/>
        </w:rPr>
      </w:pPr>
      <w:r>
        <w:rPr>
          <w:rFonts w:hint="eastAsia" w:ascii="宋体" w:hAnsi="宋体"/>
          <w:caps w:val="0"/>
          <w:smallCaps w:val="0"/>
          <w:lang w:eastAsia="zh-CN"/>
        </w:rPr>
        <w:t>按固定资产账面实际入账价值填列（本栏数据由计算机自动生成）。</w:t>
      </w:r>
    </w:p>
    <w:p w14:paraId="5805EC79">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）资金来源</w:t>
      </w:r>
    </w:p>
    <w:p w14:paraId="19EC6047">
      <w:pPr>
        <w:pStyle w:val="85"/>
        <w:widowControl w:val="0"/>
        <w:rPr>
          <w:rFonts w:ascii="宋体" w:hAnsi="宋体"/>
          <w:caps w:val="0"/>
          <w:smallCaps w:val="0"/>
          <w:lang w:eastAsia="zh-CN"/>
        </w:rPr>
      </w:pPr>
      <w:r>
        <w:rPr>
          <w:rFonts w:hint="eastAsia" w:ascii="宋体" w:hAnsi="宋体"/>
          <w:caps w:val="0"/>
          <w:smallCaps w:val="0"/>
          <w:lang w:eastAsia="zh-CN"/>
        </w:rPr>
        <w:t>按财政拨款、</w:t>
      </w:r>
      <w:r>
        <w:rPr>
          <w:rFonts w:hint="eastAsia" w:ascii="宋体" w:hAnsi="宋体"/>
          <w:caps w:val="0"/>
          <w:smallCaps w:val="0"/>
          <w:lang w:val="en-US" w:eastAsia="zh-CN"/>
        </w:rPr>
        <w:t>非财政拨款</w:t>
      </w:r>
      <w:r>
        <w:rPr>
          <w:rFonts w:hint="eastAsia" w:ascii="宋体" w:hAnsi="宋体"/>
          <w:caps w:val="0"/>
          <w:smallCaps w:val="0"/>
          <w:lang w:eastAsia="zh-CN"/>
        </w:rPr>
        <w:t>，各单位据实自行选择填列。其中：</w:t>
      </w:r>
    </w:p>
    <w:p w14:paraId="60828AFD">
      <w:pPr>
        <w:pStyle w:val="85"/>
        <w:widowControl w:val="0"/>
        <w:rPr>
          <w:rFonts w:ascii="宋体" w:hAnsi="宋体"/>
          <w:caps w:val="0"/>
          <w:smallCaps w:val="0"/>
          <w:lang w:eastAsia="zh-CN"/>
        </w:rPr>
      </w:pPr>
      <w:r>
        <w:rPr>
          <w:rFonts w:hint="eastAsia" w:ascii="宋体" w:hAnsi="宋体"/>
          <w:caps w:val="0"/>
          <w:smallCaps w:val="0"/>
          <w:lang w:eastAsia="zh-CN"/>
        </w:rPr>
        <w:t>财政拨款：填列单位使用财政拨款购置资产的金额。财政拨款包括一般预算财政拨款和政府性基金拨款。</w:t>
      </w:r>
    </w:p>
    <w:p w14:paraId="5452CA84">
      <w:pPr>
        <w:pStyle w:val="85"/>
        <w:widowControl w:val="0"/>
        <w:rPr>
          <w:rFonts w:hint="eastAsia" w:ascii="宋体" w:hAnsi="宋体"/>
          <w:caps w:val="0"/>
          <w:smallCaps w:val="0"/>
          <w:lang w:eastAsia="zh-CN"/>
        </w:rPr>
      </w:pPr>
      <w:r>
        <w:rPr>
          <w:rFonts w:hint="eastAsia" w:ascii="宋体" w:hAnsi="宋体"/>
          <w:caps w:val="0"/>
          <w:smallCaps w:val="0"/>
          <w:lang w:val="en-US" w:eastAsia="zh-CN"/>
        </w:rPr>
        <w:t>非财政拨款</w:t>
      </w:r>
      <w:r>
        <w:rPr>
          <w:rFonts w:hint="eastAsia" w:ascii="宋体" w:hAnsi="宋体"/>
          <w:caps w:val="0"/>
          <w:smallCaps w:val="0"/>
          <w:lang w:eastAsia="zh-CN"/>
        </w:rPr>
        <w:t>：填列单位使用除财政拨款之外的资金</w:t>
      </w:r>
      <w:r>
        <w:rPr>
          <w:rFonts w:hint="eastAsia" w:ascii="宋体" w:hAnsi="宋体"/>
          <w:caps w:val="0"/>
          <w:smallCaps w:val="0"/>
          <w:lang w:val="en-US" w:eastAsia="zh-CN"/>
        </w:rPr>
        <w:t>购置</w:t>
      </w:r>
      <w:r>
        <w:rPr>
          <w:rFonts w:hint="eastAsia" w:ascii="宋体" w:hAnsi="宋体"/>
          <w:caps w:val="0"/>
          <w:smallCaps w:val="0"/>
          <w:lang w:eastAsia="zh-CN"/>
        </w:rPr>
        <w:t>资产的金额。</w:t>
      </w:r>
    </w:p>
    <w:p w14:paraId="7BE0D253">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（十五）资产状态</w:t>
      </w:r>
    </w:p>
    <w:p w14:paraId="3E664BB4">
      <w:pPr>
        <w:pStyle w:val="85"/>
        <w:widowControl w:val="0"/>
        <w:rPr>
          <w:rFonts w:hint="eastAsia" w:ascii="宋体" w:hAnsi="宋体"/>
          <w:caps w:val="0"/>
          <w:smallCaps w:val="0"/>
          <w:lang w:eastAsia="zh-CN"/>
        </w:rPr>
      </w:pPr>
      <w:r>
        <w:rPr>
          <w:rFonts w:hint="eastAsia" w:ascii="宋体" w:hAnsi="宋体"/>
          <w:caps w:val="0"/>
          <w:smallCaps w:val="0"/>
          <w:lang w:eastAsia="zh-CN"/>
        </w:rPr>
        <w:t>按1</w:t>
      </w:r>
      <w:r>
        <w:rPr>
          <w:rFonts w:hint="eastAsia" w:ascii="宋体" w:hAnsi="宋体"/>
          <w:caps w:val="0"/>
          <w:smallCaps w:val="0"/>
          <w:lang w:val="en-US" w:eastAsia="zh-CN"/>
        </w:rPr>
        <w:t>在</w:t>
      </w:r>
      <w:r>
        <w:rPr>
          <w:rFonts w:hint="eastAsia" w:ascii="宋体" w:hAnsi="宋体"/>
          <w:caps w:val="0"/>
          <w:smallCaps w:val="0"/>
          <w:lang w:eastAsia="zh-CN"/>
        </w:rPr>
        <w:t>用、2</w:t>
      </w:r>
      <w:r>
        <w:rPr>
          <w:rFonts w:hint="eastAsia" w:ascii="宋体" w:hAnsi="宋体"/>
          <w:caps w:val="0"/>
          <w:smallCaps w:val="0"/>
          <w:lang w:val="en-US" w:eastAsia="zh-CN"/>
        </w:rPr>
        <w:t>出租出借、3闲置、4待处置、5盘亏、6、逾期在用</w:t>
      </w:r>
      <w:r>
        <w:rPr>
          <w:rFonts w:hint="eastAsia" w:ascii="宋体" w:hAnsi="宋体"/>
          <w:caps w:val="0"/>
          <w:smallCaps w:val="0"/>
          <w:lang w:eastAsia="zh-CN"/>
        </w:rPr>
        <w:t>选择填列。</w:t>
      </w:r>
    </w:p>
    <w:p w14:paraId="612CF951">
      <w:pPr>
        <w:pStyle w:val="85"/>
        <w:widowControl w:val="0"/>
        <w:rPr>
          <w:rFonts w:hint="eastAsia" w:ascii="宋体" w:hAnsi="宋体"/>
          <w:caps w:val="0"/>
          <w:smallCaps w:val="0"/>
          <w:lang w:eastAsia="zh-CN"/>
        </w:rPr>
      </w:pPr>
      <w:r>
        <w:rPr>
          <w:rFonts w:hint="eastAsia" w:ascii="宋体" w:hAnsi="宋体"/>
          <w:caps w:val="0"/>
          <w:smallCaps w:val="0"/>
          <w:lang w:eastAsia="zh-CN"/>
        </w:rPr>
        <w:t>1</w:t>
      </w:r>
      <w:r>
        <w:rPr>
          <w:rFonts w:hint="eastAsia" w:ascii="宋体" w:hAnsi="宋体"/>
          <w:caps w:val="0"/>
          <w:smallCaps w:val="0"/>
          <w:lang w:val="en-US" w:eastAsia="zh-CN"/>
        </w:rPr>
        <w:t>在</w:t>
      </w:r>
      <w:r>
        <w:rPr>
          <w:rFonts w:hint="eastAsia" w:ascii="宋体" w:hAnsi="宋体"/>
          <w:caps w:val="0"/>
          <w:smallCaps w:val="0"/>
          <w:lang w:eastAsia="zh-CN"/>
        </w:rPr>
        <w:t>用：本单位占有的，且处于在用状态的资产情况。</w:t>
      </w:r>
    </w:p>
    <w:p w14:paraId="49CB42DF">
      <w:pPr>
        <w:pStyle w:val="85"/>
        <w:widowControl w:val="0"/>
        <w:rPr>
          <w:rFonts w:hint="eastAsia" w:ascii="宋体" w:hAnsi="宋体"/>
          <w:caps w:val="0"/>
          <w:smallCaps w:val="0"/>
          <w:lang w:val="en-US" w:eastAsia="zh-CN"/>
        </w:rPr>
      </w:pPr>
      <w:r>
        <w:rPr>
          <w:rFonts w:hint="eastAsia" w:ascii="宋体" w:hAnsi="宋体"/>
          <w:caps w:val="0"/>
          <w:smallCaps w:val="0"/>
          <w:lang w:eastAsia="zh-CN"/>
        </w:rPr>
        <w:t>2</w:t>
      </w:r>
      <w:r>
        <w:rPr>
          <w:rFonts w:hint="eastAsia" w:ascii="宋体" w:hAnsi="宋体"/>
          <w:caps w:val="0"/>
          <w:smallCaps w:val="0"/>
          <w:lang w:val="en-US" w:eastAsia="zh-CN"/>
        </w:rPr>
        <w:t>出租出借</w:t>
      </w:r>
      <w:r>
        <w:rPr>
          <w:rFonts w:hint="eastAsia" w:ascii="宋体" w:hAnsi="宋体"/>
          <w:caps w:val="0"/>
          <w:smallCaps w:val="0"/>
          <w:lang w:eastAsia="zh-CN"/>
        </w:rPr>
        <w:t>：本单位让渡给其他单位使用的资产情况，并签署相关租借协议。</w:t>
      </w:r>
    </w:p>
    <w:p w14:paraId="2A184631">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3闲置</w:t>
      </w:r>
      <w:r>
        <w:rPr>
          <w:rFonts w:hint="eastAsia" w:ascii="宋体" w:hAnsi="宋体"/>
          <w:caps w:val="0"/>
          <w:smallCaps w:val="0"/>
          <w:lang w:eastAsia="zh-CN"/>
        </w:rPr>
        <w:t>：本年满足使用条件但未投入使用的资产情况。</w:t>
      </w:r>
    </w:p>
    <w:p w14:paraId="5B206334">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4待处置</w:t>
      </w:r>
      <w:r>
        <w:rPr>
          <w:rFonts w:hint="eastAsia" w:ascii="宋体" w:hAnsi="宋体"/>
          <w:caps w:val="0"/>
          <w:smallCaps w:val="0"/>
          <w:lang w:eastAsia="zh-CN"/>
        </w:rPr>
        <w:t>：除自用、出租出借、闲置、盘亏等以外的资产使用情形。</w:t>
      </w:r>
    </w:p>
    <w:p w14:paraId="6F113965">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5盘亏</w:t>
      </w:r>
      <w:r>
        <w:rPr>
          <w:rFonts w:hint="eastAsia" w:ascii="宋体" w:hAnsi="宋体"/>
          <w:caps w:val="0"/>
          <w:smallCaps w:val="0"/>
          <w:lang w:eastAsia="zh-CN"/>
        </w:rPr>
        <w:t>：指盘点清查中发现短缺或少于帐面的资产情形。</w:t>
      </w:r>
    </w:p>
    <w:p w14:paraId="1BB59A1B">
      <w:pPr>
        <w:pStyle w:val="85"/>
        <w:widowControl w:val="0"/>
        <w:rPr>
          <w:rFonts w:hint="eastAsia" w:ascii="宋体" w:hAnsi="宋体"/>
          <w:caps w:val="0"/>
          <w:smallCaps w:val="0"/>
          <w:lang w:eastAsia="zh-CN"/>
        </w:rPr>
      </w:pPr>
      <w:r>
        <w:rPr>
          <w:rFonts w:hint="eastAsia" w:ascii="宋体" w:hAnsi="宋体"/>
          <w:caps w:val="0"/>
          <w:smallCaps w:val="0"/>
          <w:lang w:val="en-US" w:eastAsia="zh-CN"/>
        </w:rPr>
        <w:t>6逾期在用</w:t>
      </w:r>
      <w:r>
        <w:rPr>
          <w:rFonts w:hint="eastAsia" w:ascii="宋体" w:hAnsi="宋体"/>
          <w:caps w:val="0"/>
          <w:smallCaps w:val="0"/>
          <w:lang w:eastAsia="zh-CN"/>
        </w:rPr>
        <w:t>：指超过约定时间且处于在用状态的资产情况，主要用于保障性住房附属资产信息登记使用。</w:t>
      </w:r>
    </w:p>
    <w:p w14:paraId="541C4330">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（十六）资产用途</w:t>
      </w:r>
    </w:p>
    <w:p w14:paraId="0D190A6D">
      <w:pPr>
        <w:pStyle w:val="85"/>
        <w:rPr>
          <w:rFonts w:hint="eastAsia" w:ascii="宋体" w:hAnsi="宋体"/>
          <w:caps w:val="0"/>
          <w:smallCaps w:val="0"/>
          <w:lang w:val="en-US" w:eastAsia="zh-CN"/>
        </w:rPr>
      </w:pPr>
      <w:r>
        <w:rPr>
          <w:rFonts w:hint="eastAsia" w:ascii="宋体" w:hAnsi="宋体"/>
          <w:caps w:val="0"/>
          <w:smallCaps w:val="0"/>
          <w:lang w:val="en-US" w:eastAsia="zh-CN"/>
        </w:rPr>
        <w:t>按照房产证或不动产证载信息，</w:t>
      </w:r>
      <w:r>
        <w:rPr>
          <w:rFonts w:hint="eastAsia" w:ascii="宋体" w:hAnsi="宋体"/>
          <w:caps w:val="0"/>
          <w:smallCaps w:val="0"/>
          <w:lang w:eastAsia="zh-CN"/>
        </w:rPr>
        <w:t>单位据实自行选择填列。</w:t>
      </w:r>
    </w:p>
    <w:p w14:paraId="74D4301C">
      <w:pPr>
        <w:pStyle w:val="85"/>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（十七）</w:t>
      </w:r>
      <w:r>
        <w:rPr>
          <w:rFonts w:hint="eastAsia" w:ascii="宋体" w:hAnsi="宋体" w:eastAsia="宋体"/>
          <w:b/>
          <w:bCs/>
          <w:caps w:val="0"/>
          <w:smallCaps w:val="0"/>
          <w:lang w:val="en-US" w:eastAsia="zh-CN"/>
        </w:rPr>
        <w:t>均价/单价（元）</w:t>
      </w:r>
    </w:p>
    <w:p w14:paraId="14A4C460">
      <w:pPr>
        <w:pStyle w:val="85"/>
        <w:widowControl w:val="0"/>
        <w:rPr>
          <w:rFonts w:hint="eastAsia" w:ascii="宋体" w:hAnsi="宋体"/>
          <w:caps w:val="0"/>
          <w:smallCaps w:val="0"/>
          <w:lang w:eastAsia="zh-CN"/>
        </w:rPr>
      </w:pPr>
      <w:r>
        <w:rPr>
          <w:rFonts w:hint="eastAsia" w:ascii="宋体" w:hAnsi="宋体"/>
          <w:caps w:val="0"/>
          <w:smallCaps w:val="0"/>
          <w:lang w:eastAsia="zh-CN"/>
        </w:rPr>
        <w:t>按“</w:t>
      </w:r>
      <w:r>
        <w:rPr>
          <w:rFonts w:hint="eastAsia" w:ascii="宋体" w:hAnsi="宋体"/>
          <w:caps w:val="0"/>
          <w:smallCaps w:val="0"/>
          <w:lang w:val="en-US" w:eastAsia="zh-CN"/>
        </w:rPr>
        <w:t>原值</w:t>
      </w:r>
      <w:r>
        <w:rPr>
          <w:rFonts w:hint="eastAsia" w:ascii="宋体" w:hAnsi="宋体"/>
          <w:caps w:val="0"/>
          <w:smallCaps w:val="0"/>
          <w:lang w:eastAsia="zh-CN"/>
        </w:rPr>
        <w:t>”</w:t>
      </w:r>
      <w:r>
        <w:rPr>
          <w:rFonts w:hint="eastAsia" w:ascii="宋体" w:hAnsi="宋体"/>
          <w:caps w:val="0"/>
          <w:smallCaps w:val="0"/>
          <w:lang w:val="en-US" w:eastAsia="zh-CN"/>
        </w:rPr>
        <w:t>/“建筑面积”计算生成</w:t>
      </w:r>
      <w:r>
        <w:rPr>
          <w:rFonts w:hint="eastAsia" w:ascii="宋体" w:hAnsi="宋体"/>
          <w:caps w:val="0"/>
          <w:smallCaps w:val="0"/>
          <w:lang w:eastAsia="zh-CN"/>
        </w:rPr>
        <w:t>（本栏数据由</w:t>
      </w:r>
      <w:r>
        <w:rPr>
          <w:rFonts w:hint="eastAsia" w:ascii="宋体" w:hAnsi="宋体"/>
          <w:caps w:val="0"/>
          <w:smallCaps w:val="0"/>
          <w:lang w:val="en-US" w:eastAsia="zh-CN"/>
        </w:rPr>
        <w:t>计算</w:t>
      </w:r>
      <w:r>
        <w:rPr>
          <w:rFonts w:hint="eastAsia" w:ascii="宋体" w:hAnsi="宋体"/>
          <w:caps w:val="0"/>
          <w:smallCaps w:val="0"/>
          <w:lang w:eastAsia="zh-CN"/>
        </w:rPr>
        <w:t>自动生成）。</w:t>
      </w:r>
    </w:p>
    <w:p w14:paraId="257F1236">
      <w:pPr>
        <w:pStyle w:val="85"/>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十八</w:t>
      </w:r>
      <w:r>
        <w:rPr>
          <w:rFonts w:hint="eastAsia" w:ascii="宋体" w:hAnsi="宋体" w:eastAsia="宋体"/>
          <w:b/>
          <w:bCs/>
          <w:caps w:val="0"/>
          <w:smallCaps w:val="0"/>
          <w:lang w:eastAsia="zh-CN"/>
        </w:rPr>
        <w:t>）净值</w:t>
      </w:r>
    </w:p>
    <w:p w14:paraId="13194EB1">
      <w:pPr>
        <w:pStyle w:val="85"/>
        <w:widowControl w:val="0"/>
        <w:rPr>
          <w:rFonts w:hint="eastAsia" w:ascii="宋体" w:hAnsi="宋体"/>
          <w:caps w:val="0"/>
          <w:smallCaps w:val="0"/>
          <w:lang w:eastAsia="zh-CN"/>
        </w:rPr>
      </w:pPr>
      <w:r>
        <w:rPr>
          <w:rFonts w:hint="eastAsia" w:ascii="宋体" w:hAnsi="宋体"/>
          <w:caps w:val="0"/>
          <w:smallCaps w:val="0"/>
          <w:lang w:eastAsia="zh-CN"/>
        </w:rPr>
        <w:t>按固定资产原值减去累计折旧的账面余额填列。</w:t>
      </w:r>
    </w:p>
    <w:p w14:paraId="0737E5AC">
      <w:pPr>
        <w:pStyle w:val="85"/>
        <w:widowControl/>
        <w:numPr>
          <w:ilvl w:val="-1"/>
          <w:numId w:val="0"/>
        </w:numPr>
        <w:ind w:firstLine="426" w:firstLineChars="0"/>
        <w:rPr>
          <w:rFonts w:hint="eastAsia" w:ascii="宋体" w:hAnsi="宋体" w:eastAsia="宋体"/>
          <w:b/>
          <w:bCs/>
          <w:caps w:val="0"/>
          <w:smallCaps w:val="0"/>
          <w:lang w:eastAsia="zh-CN"/>
        </w:rPr>
      </w:pPr>
      <w:r>
        <w:rPr>
          <w:rFonts w:hint="eastAsia" w:ascii="宋体" w:hAnsi="宋体" w:eastAsia="宋体"/>
          <w:b/>
          <w:bCs/>
          <w:caps w:val="0"/>
          <w:smallCaps w:val="0"/>
          <w:lang w:eastAsia="zh-CN"/>
        </w:rPr>
        <w:t>（十九）资产状态（价值及面积）</w:t>
      </w:r>
    </w:p>
    <w:p w14:paraId="0FF685AB">
      <w:pPr>
        <w:pStyle w:val="85"/>
        <w:widowControl w:val="0"/>
        <w:numPr>
          <w:ilvl w:val="-1"/>
          <w:numId w:val="0"/>
        </w:numPr>
        <w:ind w:firstLine="480" w:firstLineChars="200"/>
        <w:rPr>
          <w:rFonts w:hint="eastAsia" w:ascii="宋体" w:hAnsi="宋体"/>
          <w:caps w:val="0"/>
          <w:smallCaps w:val="0"/>
          <w:lang w:eastAsia="zh-CN"/>
        </w:rPr>
      </w:pPr>
      <w:r>
        <w:rPr>
          <w:rFonts w:hint="eastAsia" w:ascii="宋体" w:hAnsi="宋体"/>
          <w:caps w:val="0"/>
          <w:smallCaps w:val="0"/>
          <w:lang w:eastAsia="zh-CN"/>
        </w:rPr>
        <w:t>按固定资产账面实际入账价值及资产状态填列。</w:t>
      </w:r>
    </w:p>
    <w:p w14:paraId="4EA69C22">
      <w:pPr>
        <w:pStyle w:val="85"/>
        <w:widowControl w:val="0"/>
        <w:numPr>
          <w:ilvl w:val="-1"/>
          <w:numId w:val="0"/>
        </w:numPr>
        <w:ind w:firstLine="482" w:firstLineChars="200"/>
        <w:rPr>
          <w:rFonts w:hint="eastAsia" w:ascii="宋体" w:hAnsi="宋体"/>
          <w:b/>
          <w:bCs/>
          <w:caps w:val="0"/>
          <w:smallCaps w:val="0"/>
          <w:lang w:eastAsia="zh-CN"/>
        </w:rPr>
      </w:pPr>
      <w:r>
        <w:rPr>
          <w:rFonts w:hint="eastAsia" w:ascii="宋体" w:hAnsi="宋体"/>
          <w:b/>
          <w:bCs/>
          <w:caps w:val="0"/>
          <w:smallCaps w:val="0"/>
          <w:lang w:eastAsia="zh-CN"/>
        </w:rPr>
        <w:t>（二十）办公用房状态及面积</w:t>
      </w:r>
    </w:p>
    <w:p w14:paraId="452F6E2F">
      <w:pPr>
        <w:pStyle w:val="85"/>
        <w:widowControl w:val="0"/>
        <w:numPr>
          <w:ilvl w:val="-1"/>
          <w:numId w:val="0"/>
        </w:numPr>
        <w:ind w:firstLine="480" w:firstLineChars="200"/>
        <w:rPr>
          <w:rFonts w:hint="default" w:ascii="宋体" w:hAnsi="宋体"/>
          <w:b w:val="0"/>
          <w:bCs w:val="0"/>
          <w:caps w:val="0"/>
          <w:smallCaps w:val="0"/>
          <w:lang w:val="en-US" w:eastAsia="zh-CN"/>
        </w:rPr>
      </w:pPr>
      <w:r>
        <w:rPr>
          <w:rFonts w:hint="eastAsia"/>
          <w:b w:val="0"/>
          <w:bCs w:val="0"/>
          <w:caps w:val="0"/>
          <w:smallCaps w:val="0"/>
          <w:lang w:val="en-US" w:eastAsia="zh-CN"/>
        </w:rPr>
        <w:t>按固定资产中办公用房的在用、出租、出借、闲置、待处置等面积填列。</w:t>
      </w:r>
    </w:p>
    <w:p w14:paraId="541114A4">
      <w:pPr>
        <w:pStyle w:val="85"/>
        <w:widowControl w:val="0"/>
        <w:numPr>
          <w:ilvl w:val="-1"/>
          <w:numId w:val="0"/>
        </w:numPr>
        <w:ind w:firstLine="482" w:firstLineChars="200"/>
        <w:rPr>
          <w:rFonts w:hint="eastAsia" w:ascii="宋体" w:hAnsi="宋体"/>
          <w:b/>
          <w:bCs/>
          <w:caps w:val="0"/>
          <w:smallCaps w:val="0"/>
          <w:lang w:eastAsia="zh-CN"/>
        </w:rPr>
      </w:pPr>
      <w:r>
        <w:rPr>
          <w:rFonts w:hint="eastAsia" w:ascii="宋体" w:hAnsi="宋体"/>
          <w:b/>
          <w:bCs/>
          <w:caps w:val="0"/>
          <w:smallCaps w:val="0"/>
          <w:lang w:eastAsia="zh-CN"/>
        </w:rPr>
        <w:t>（二十一）业务用房状态及面积</w:t>
      </w:r>
    </w:p>
    <w:p w14:paraId="6F18B26C">
      <w:pPr>
        <w:pStyle w:val="85"/>
        <w:widowControl w:val="0"/>
        <w:numPr>
          <w:ilvl w:val="-1"/>
          <w:numId w:val="0"/>
        </w:numPr>
        <w:ind w:firstLine="480" w:firstLineChars="200"/>
        <w:rPr>
          <w:rFonts w:hint="eastAsia" w:ascii="宋体" w:hAnsi="宋体"/>
          <w:b w:val="0"/>
          <w:bCs w:val="0"/>
          <w:caps w:val="0"/>
          <w:smallCaps w:val="0"/>
          <w:lang w:eastAsia="zh-CN"/>
        </w:rPr>
      </w:pPr>
      <w:r>
        <w:rPr>
          <w:rFonts w:hint="eastAsia"/>
          <w:b w:val="0"/>
          <w:bCs w:val="0"/>
          <w:caps w:val="0"/>
          <w:smallCaps w:val="0"/>
          <w:lang w:val="en-US" w:eastAsia="zh-CN"/>
        </w:rPr>
        <w:t>按固定资产中业务用房的在用、出租、出借、闲置、待处置等面积填列。</w:t>
      </w:r>
    </w:p>
    <w:p w14:paraId="4CB96E7E">
      <w:pPr>
        <w:pStyle w:val="85"/>
        <w:widowControl w:val="0"/>
        <w:numPr>
          <w:ilvl w:val="-1"/>
          <w:numId w:val="0"/>
        </w:numPr>
        <w:ind w:firstLine="482" w:firstLineChars="200"/>
        <w:rPr>
          <w:rFonts w:hint="eastAsia" w:ascii="宋体" w:hAnsi="宋体"/>
          <w:b/>
          <w:bCs/>
          <w:caps w:val="0"/>
          <w:smallCaps w:val="0"/>
          <w:lang w:eastAsia="zh-CN"/>
        </w:rPr>
      </w:pPr>
      <w:r>
        <w:rPr>
          <w:rFonts w:hint="eastAsia" w:ascii="宋体" w:hAnsi="宋体"/>
          <w:b/>
          <w:bCs/>
          <w:caps w:val="0"/>
          <w:smallCaps w:val="0"/>
          <w:lang w:eastAsia="zh-CN"/>
        </w:rPr>
        <w:t>（二十二）其他用房状态及面积</w:t>
      </w:r>
    </w:p>
    <w:p w14:paraId="1B7F17D9">
      <w:pPr>
        <w:pStyle w:val="85"/>
        <w:widowControl w:val="0"/>
        <w:numPr>
          <w:ilvl w:val="-1"/>
          <w:numId w:val="0"/>
        </w:numPr>
        <w:ind w:firstLine="480" w:firstLineChars="200"/>
        <w:rPr>
          <w:rFonts w:hint="eastAsia"/>
          <w:b w:val="0"/>
          <w:bCs w:val="0"/>
          <w:caps w:val="0"/>
          <w:smallCaps w:val="0"/>
          <w:lang w:val="en-US" w:eastAsia="zh-CN"/>
        </w:rPr>
      </w:pPr>
      <w:r>
        <w:rPr>
          <w:rFonts w:hint="eastAsia"/>
          <w:b w:val="0"/>
          <w:bCs w:val="0"/>
          <w:caps w:val="0"/>
          <w:smallCaps w:val="0"/>
          <w:lang w:val="en-US" w:eastAsia="zh-CN"/>
        </w:rPr>
        <w:t>按固定资产中其他用房的在用、出租、出借、闲置、待处置等面积填列。</w:t>
      </w:r>
    </w:p>
    <w:p w14:paraId="38943A1C">
      <w:pPr>
        <w:pStyle w:val="85"/>
        <w:widowControl w:val="0"/>
        <w:numPr>
          <w:ilvl w:val="-1"/>
          <w:numId w:val="0"/>
        </w:numPr>
        <w:ind w:firstLine="482" w:firstLineChars="200"/>
        <w:rPr>
          <w:rFonts w:hint="eastAsia"/>
          <w:b/>
          <w:bCs/>
          <w:caps w:val="0"/>
          <w:smallCaps w:val="0"/>
          <w:lang w:val="en-US" w:eastAsia="zh-CN"/>
        </w:rPr>
      </w:pPr>
      <w:r>
        <w:rPr>
          <w:rFonts w:hint="eastAsia"/>
          <w:b/>
          <w:bCs/>
          <w:caps w:val="0"/>
          <w:smallCaps w:val="0"/>
          <w:lang w:val="en-US" w:eastAsia="zh-CN"/>
        </w:rPr>
        <w:t>（二十三）本年价值变动</w:t>
      </w:r>
    </w:p>
    <w:p w14:paraId="01A5EB6D">
      <w:pPr>
        <w:pStyle w:val="85"/>
        <w:widowControl w:val="0"/>
        <w:numPr>
          <w:ilvl w:val="-1"/>
          <w:numId w:val="0"/>
        </w:numPr>
        <w:ind w:firstLine="480" w:firstLineChars="200"/>
        <w:rPr>
          <w:rFonts w:hint="default"/>
          <w:b w:val="0"/>
          <w:bCs w:val="0"/>
          <w:caps w:val="0"/>
          <w:smallCaps w:val="0"/>
          <w:lang w:val="en-US" w:eastAsia="zh-CN"/>
        </w:rPr>
      </w:pPr>
      <w:r>
        <w:rPr>
          <w:rFonts w:hint="eastAsia"/>
          <w:b w:val="0"/>
          <w:bCs w:val="0"/>
          <w:caps w:val="0"/>
          <w:smallCaps w:val="0"/>
          <w:lang w:val="en-US" w:eastAsia="zh-CN"/>
        </w:rPr>
        <w:t>按固定资产当年发生价值调整进行填列，填列内容为当前资产调增、调减部分。</w:t>
      </w:r>
    </w:p>
    <w:p w14:paraId="42C2472D">
      <w:pPr>
        <w:pStyle w:val="85"/>
        <w:numPr>
          <w:ilvl w:val="0"/>
          <w:numId w:val="0"/>
        </w:numPr>
        <w:ind w:firstLine="442"/>
        <w:rPr>
          <w:rFonts w:hint="eastAsia" w:ascii="宋体" w:hAnsi="宋体" w:eastAsia="宋体"/>
          <w:b/>
          <w:bCs/>
          <w:caps w:val="0"/>
          <w:smallCaps w:val="0"/>
          <w:lang w:eastAsia="zh-CN"/>
        </w:rPr>
      </w:pPr>
      <w:bookmarkStart w:id="698" w:name="_Toc333487501"/>
      <w:bookmarkStart w:id="699" w:name="_Toc358561084"/>
      <w:bookmarkStart w:id="700" w:name="_Toc333431650"/>
      <w:bookmarkStart w:id="701" w:name="_Toc358561810"/>
      <w:bookmarkStart w:id="702" w:name="_Toc445198297"/>
      <w:bookmarkStart w:id="703" w:name="_Toc358561574"/>
      <w:bookmarkStart w:id="704" w:name="_Toc443920492"/>
      <w:bookmarkStart w:id="705" w:name="_Toc359913683"/>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二十四</w:t>
      </w:r>
      <w:r>
        <w:rPr>
          <w:rFonts w:hint="eastAsia" w:ascii="宋体" w:hAnsi="宋体" w:eastAsia="宋体"/>
          <w:b/>
          <w:bCs/>
          <w:caps w:val="0"/>
          <w:smallCaps w:val="0"/>
          <w:lang w:eastAsia="zh-CN"/>
        </w:rPr>
        <w:t>）投入本单位使用的时间</w:t>
      </w:r>
      <w:bookmarkEnd w:id="698"/>
      <w:bookmarkEnd w:id="699"/>
      <w:bookmarkEnd w:id="700"/>
      <w:bookmarkEnd w:id="701"/>
      <w:bookmarkEnd w:id="702"/>
      <w:bookmarkEnd w:id="703"/>
      <w:bookmarkEnd w:id="704"/>
      <w:bookmarkEnd w:id="705"/>
    </w:p>
    <w:p w14:paraId="1EDF45C1">
      <w:pPr>
        <w:pStyle w:val="85"/>
        <w:widowControl w:val="0"/>
        <w:rPr>
          <w:rFonts w:hint="eastAsia" w:ascii="宋体" w:hAnsi="宋体"/>
          <w:caps w:val="0"/>
          <w:smallCaps w:val="0"/>
          <w:lang w:eastAsia="zh-CN"/>
        </w:rPr>
      </w:pPr>
      <w:r>
        <w:rPr>
          <w:rFonts w:hint="eastAsia" w:ascii="宋体" w:hAnsi="宋体"/>
          <w:caps w:val="0"/>
          <w:smallCaps w:val="0"/>
          <w:lang w:eastAsia="zh-CN"/>
        </w:rPr>
        <w:t>按该项资产开始使用的时间填列。</w:t>
      </w:r>
    </w:p>
    <w:p w14:paraId="427F35E5">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（二十</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记账日期</w:t>
      </w:r>
    </w:p>
    <w:p w14:paraId="5853D5DF">
      <w:pPr>
        <w:pStyle w:val="85"/>
        <w:widowControl w:val="0"/>
        <w:rPr>
          <w:rFonts w:ascii="宋体" w:hAnsi="宋体"/>
          <w:caps w:val="0"/>
          <w:smallCaps w:val="0"/>
          <w:lang w:eastAsia="zh-CN"/>
        </w:rPr>
      </w:pPr>
      <w:r>
        <w:rPr>
          <w:rFonts w:hint="eastAsia" w:ascii="宋体" w:hAnsi="宋体"/>
          <w:caps w:val="0"/>
          <w:smallCaps w:val="0"/>
          <w:lang w:eastAsia="zh-CN"/>
        </w:rPr>
        <w:t>根据</w:t>
      </w:r>
      <w:r>
        <w:rPr>
          <w:rFonts w:hint="eastAsia" w:ascii="宋体" w:hAnsi="宋体"/>
          <w:caps w:val="0"/>
          <w:smallCaps w:val="0"/>
          <w:lang w:val="en-US" w:eastAsia="zh-CN"/>
        </w:rPr>
        <w:t>房屋</w:t>
      </w:r>
      <w:r>
        <w:rPr>
          <w:rFonts w:hint="eastAsia" w:ascii="宋体" w:hAnsi="宋体"/>
          <w:caps w:val="0"/>
          <w:smallCaps w:val="0"/>
          <w:lang w:eastAsia="zh-CN"/>
        </w:rPr>
        <w:t>实际</w:t>
      </w:r>
      <w:r>
        <w:rPr>
          <w:rFonts w:hint="eastAsia" w:ascii="宋体" w:hAnsi="宋体"/>
          <w:caps w:val="0"/>
          <w:smallCaps w:val="0"/>
          <w:lang w:val="en-US" w:eastAsia="zh-CN"/>
        </w:rPr>
        <w:t>记入资产账的</w:t>
      </w:r>
      <w:r>
        <w:rPr>
          <w:rFonts w:hint="eastAsia" w:ascii="宋体" w:hAnsi="宋体"/>
          <w:caps w:val="0"/>
          <w:smallCaps w:val="0"/>
          <w:lang w:eastAsia="zh-CN"/>
        </w:rPr>
        <w:t>具体日期填写，如xxxx年xx月xx日。</w:t>
      </w:r>
    </w:p>
    <w:p w14:paraId="6CE1F6A9">
      <w:pPr>
        <w:pStyle w:val="85"/>
        <w:numPr>
          <w:ilvl w:val="0"/>
          <w:numId w:val="0"/>
        </w:numPr>
        <w:ind w:firstLine="442"/>
        <w:rPr>
          <w:rFonts w:hint="eastAsia" w:ascii="宋体" w:hAnsi="宋体" w:eastAsia="宋体"/>
          <w:b/>
          <w:bCs/>
          <w:caps w:val="0"/>
          <w:smallCaps w:val="0"/>
          <w:lang w:eastAsia="zh-CN"/>
        </w:rPr>
      </w:pPr>
      <w:bookmarkStart w:id="706" w:name="_Toc358561811"/>
      <w:bookmarkStart w:id="707" w:name="_Toc443920493"/>
      <w:bookmarkStart w:id="708" w:name="_Toc358561085"/>
      <w:bookmarkStart w:id="709" w:name="_Toc333487502"/>
      <w:bookmarkStart w:id="710" w:name="_Toc358561575"/>
      <w:bookmarkStart w:id="711" w:name="_Toc359913684"/>
      <w:bookmarkStart w:id="712" w:name="_Toc333431651"/>
      <w:bookmarkStart w:id="713" w:name="_Toc445198298"/>
      <w:r>
        <w:rPr>
          <w:rFonts w:hint="eastAsia" w:ascii="宋体" w:hAnsi="宋体" w:eastAsia="宋体"/>
          <w:b/>
          <w:bCs/>
          <w:caps w:val="0"/>
          <w:smallCaps w:val="0"/>
          <w:lang w:eastAsia="zh-CN"/>
        </w:rPr>
        <w:t>（二十</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）备注</w:t>
      </w:r>
      <w:bookmarkEnd w:id="706"/>
      <w:bookmarkEnd w:id="707"/>
      <w:bookmarkEnd w:id="708"/>
      <w:bookmarkEnd w:id="709"/>
      <w:bookmarkEnd w:id="710"/>
      <w:bookmarkEnd w:id="711"/>
      <w:bookmarkEnd w:id="712"/>
      <w:bookmarkEnd w:id="713"/>
    </w:p>
    <w:p w14:paraId="3AC34AD4">
      <w:pPr>
        <w:pStyle w:val="85"/>
        <w:widowControl w:val="0"/>
        <w:rPr>
          <w:rFonts w:ascii="宋体" w:hAnsi="宋体"/>
          <w:caps w:val="0"/>
          <w:smallCaps w:val="0"/>
          <w:lang w:eastAsia="zh-CN"/>
        </w:rPr>
      </w:pPr>
      <w:r>
        <w:rPr>
          <w:rFonts w:hint="eastAsia" w:ascii="宋体" w:hAnsi="宋体"/>
          <w:caps w:val="0"/>
          <w:smallCaps w:val="0"/>
          <w:lang w:eastAsia="zh-CN"/>
        </w:rPr>
        <w:t>单位根据实际，需要补充说明的情况。</w:t>
      </w:r>
    </w:p>
    <w:p w14:paraId="06A0F56C">
      <w:pPr>
        <w:pStyle w:val="4"/>
        <w:bidi w:val="0"/>
        <w:rPr>
          <w:rFonts w:hint="default"/>
          <w:lang w:val="en-US" w:eastAsia="zh-CN"/>
        </w:rPr>
      </w:pPr>
      <w:r>
        <w:rPr>
          <w:rFonts w:hint="eastAsia"/>
          <w:lang w:val="en-US" w:eastAsia="zh-CN"/>
        </w:rPr>
        <w:t>2.填报要求：</w:t>
      </w:r>
    </w:p>
    <w:p w14:paraId="66680991">
      <w:pPr>
        <w:widowControl w:val="0"/>
        <w:numPr>
          <w:ilvl w:val="0"/>
          <w:numId w:val="51"/>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单位据实对</w:t>
      </w:r>
      <w:r>
        <w:rPr>
          <w:rFonts w:hint="eastAsia" w:ascii="宋体" w:hAnsi="宋体"/>
          <w:caps w:val="0"/>
          <w:smallCaps w:val="0"/>
          <w:lang w:eastAsia="zh-CN"/>
        </w:rPr>
        <w:t>占有和使用房屋及构筑物的具体情况，包括自建、购置、产权在国管局的房产、其他房产等。</w:t>
      </w:r>
      <w:r>
        <w:rPr>
          <w:rFonts w:hint="eastAsia" w:ascii="宋体" w:hAnsi="宋体"/>
          <w:caps w:val="0"/>
          <w:smallCaps w:val="0"/>
          <w:sz w:val="24"/>
          <w:szCs w:val="24"/>
          <w:lang w:eastAsia="zh-CN"/>
        </w:rPr>
        <w:t>计入“固定资产”科目的土地的具体情况</w:t>
      </w:r>
      <w:r>
        <w:rPr>
          <w:rFonts w:hint="eastAsia" w:ascii="宋体" w:hAnsi="宋体"/>
          <w:caps w:val="0"/>
          <w:smallCaps w:val="0"/>
          <w:sz w:val="24"/>
          <w:szCs w:val="24"/>
          <w:lang w:val="en-US" w:eastAsia="zh-CN"/>
        </w:rPr>
        <w:t>进行填列。</w:t>
      </w:r>
    </w:p>
    <w:p w14:paraId="1231E7C8">
      <w:pPr>
        <w:widowControl w:val="0"/>
        <w:numPr>
          <w:ilvl w:val="0"/>
          <w:numId w:val="51"/>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若取得方式为新购，则采购组织形式不能为空，否则采购组织形式必须为空！</w:t>
      </w:r>
    </w:p>
    <w:p w14:paraId="72605BB4">
      <w:pPr>
        <w:widowControl w:val="0"/>
        <w:numPr>
          <w:ilvl w:val="0"/>
          <w:numId w:val="51"/>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取得日期应小于2026年。</w:t>
      </w:r>
    </w:p>
    <w:p w14:paraId="77078D12">
      <w:pPr>
        <w:widowControl w:val="0"/>
        <w:numPr>
          <w:ilvl w:val="0"/>
          <w:numId w:val="51"/>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当产权形式为有产权时，权属证明、权属证号、权属人、发证日期为必填。</w:t>
      </w:r>
    </w:p>
    <w:p w14:paraId="5BAB8560">
      <w:pPr>
        <w:widowControl w:val="0"/>
        <w:numPr>
          <w:ilvl w:val="0"/>
          <w:numId w:val="51"/>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如果本年价值变动不等于空，则备注不能为空。（本年价值变动，只涉及大中修，或资产价值变动等情况）</w:t>
      </w:r>
    </w:p>
    <w:p w14:paraId="6110C9DD">
      <w:pPr>
        <w:pStyle w:val="4"/>
        <w:bidi w:val="0"/>
        <w:rPr>
          <w:rFonts w:hint="eastAsia" w:ascii="宋体" w:hAnsi="宋体"/>
          <w:caps w:val="0"/>
          <w:smallCaps w:val="0"/>
          <w:sz w:val="24"/>
          <w:szCs w:val="24"/>
          <w:lang w:val="en-US" w:eastAsia="zh-CN"/>
        </w:rPr>
      </w:pPr>
      <w:r>
        <w:rPr>
          <w:rFonts w:hint="eastAsia"/>
          <w:lang w:val="en-US" w:eastAsia="zh-CN"/>
        </w:rPr>
        <w:t>3.数据运算说明：</w:t>
      </w:r>
    </w:p>
    <w:p w14:paraId="40AD210D">
      <w:pPr>
        <w:widowControl w:val="0"/>
        <w:numPr>
          <w:ilvl w:val="0"/>
          <w:numId w:val="52"/>
        </w:numPr>
        <w:ind w:left="0" w:leftChars="0" w:firstLine="312" w:firstLineChars="0"/>
        <w:rPr>
          <w:rFonts w:hint="default" w:ascii="宋体" w:hAnsi="宋体"/>
          <w:caps w:val="0"/>
          <w:smallCaps w:val="0"/>
          <w:sz w:val="24"/>
          <w:szCs w:val="24"/>
          <w:lang w:val="en-US" w:eastAsia="zh-CN"/>
        </w:rPr>
      </w:pPr>
      <w:r>
        <w:rPr>
          <w:rFonts w:hint="eastAsia" w:ascii="宋体" w:hAnsi="宋体"/>
          <w:b/>
          <w:bCs/>
          <w:caps w:val="0"/>
          <w:smallCaps w:val="0"/>
          <w:sz w:val="24"/>
          <w:szCs w:val="24"/>
          <w:lang w:val="en-US" w:eastAsia="zh-CN"/>
        </w:rPr>
        <w:t>原值：</w:t>
      </w:r>
      <w:r>
        <w:rPr>
          <w:rFonts w:hint="eastAsia" w:ascii="宋体" w:hAnsi="宋体"/>
          <w:caps w:val="0"/>
          <w:smallCaps w:val="0"/>
          <w:sz w:val="24"/>
          <w:szCs w:val="24"/>
          <w:lang w:val="en-US" w:eastAsia="zh-CN"/>
        </w:rPr>
        <w:t>应等于财政拨款+非财政拨款之和；</w:t>
      </w:r>
    </w:p>
    <w:p w14:paraId="1B6101BF">
      <w:pPr>
        <w:widowControl w:val="0"/>
        <w:numPr>
          <w:ilvl w:val="0"/>
          <w:numId w:val="52"/>
        </w:numPr>
        <w:ind w:left="0" w:leftChars="0" w:firstLine="312" w:firstLineChars="0"/>
        <w:rPr>
          <w:rFonts w:hint="default" w:ascii="宋体" w:hAnsi="宋体"/>
          <w:caps w:val="0"/>
          <w:smallCaps w:val="0"/>
          <w:sz w:val="24"/>
          <w:szCs w:val="24"/>
          <w:lang w:val="en-US" w:eastAsia="zh-CN"/>
        </w:rPr>
      </w:pPr>
      <w:r>
        <w:rPr>
          <w:rFonts w:hint="eastAsia" w:ascii="宋体" w:hAnsi="宋体"/>
          <w:b/>
          <w:bCs/>
          <w:caps w:val="0"/>
          <w:smallCaps w:val="0"/>
          <w:sz w:val="24"/>
          <w:szCs w:val="24"/>
          <w:lang w:val="en-US" w:eastAsia="zh-CN"/>
        </w:rPr>
        <w:t>数量/建筑面积（面积）：</w:t>
      </w:r>
      <w:r>
        <w:rPr>
          <w:rFonts w:hint="eastAsia" w:ascii="宋体" w:hAnsi="宋体"/>
          <w:caps w:val="0"/>
          <w:smallCaps w:val="0"/>
          <w:sz w:val="24"/>
          <w:szCs w:val="24"/>
          <w:lang w:val="en-US" w:eastAsia="zh-CN"/>
        </w:rPr>
        <w:t>应等于资产状态（价值及面积）.小计.面积。</w:t>
      </w:r>
    </w:p>
    <w:p w14:paraId="2B2956CB">
      <w:pPr>
        <w:widowControl w:val="0"/>
        <w:numPr>
          <w:ilvl w:val="0"/>
          <w:numId w:val="52"/>
        </w:numPr>
        <w:ind w:left="0" w:leftChars="0" w:firstLine="312" w:firstLineChars="0"/>
        <w:rPr>
          <w:rFonts w:hint="default" w:ascii="宋体" w:hAnsi="宋体"/>
          <w:caps w:val="0"/>
          <w:smallCaps w:val="0"/>
          <w:sz w:val="24"/>
          <w:szCs w:val="24"/>
          <w:lang w:val="en-US" w:eastAsia="zh-CN"/>
        </w:rPr>
      </w:pPr>
      <w:r>
        <w:rPr>
          <w:rFonts w:hint="eastAsia" w:ascii="宋体" w:hAnsi="宋体"/>
          <w:b/>
          <w:bCs/>
          <w:caps w:val="0"/>
          <w:smallCaps w:val="0"/>
          <w:sz w:val="24"/>
          <w:szCs w:val="24"/>
          <w:lang w:val="en-US" w:eastAsia="zh-CN"/>
        </w:rPr>
        <w:t>均价/单价（元）：</w:t>
      </w:r>
      <w:r>
        <w:rPr>
          <w:rFonts w:hint="eastAsia" w:ascii="宋体" w:hAnsi="宋体"/>
          <w:caps w:val="0"/>
          <w:smallCaps w:val="0"/>
          <w:sz w:val="24"/>
          <w:szCs w:val="24"/>
          <w:lang w:val="en-US" w:eastAsia="zh-CN"/>
        </w:rPr>
        <w:t>应等于原值/数量/建筑面积（面积），结果取两位小数。</w:t>
      </w:r>
    </w:p>
    <w:p w14:paraId="20BE86C2">
      <w:pPr>
        <w:widowControl w:val="0"/>
        <w:numPr>
          <w:ilvl w:val="0"/>
          <w:numId w:val="52"/>
        </w:numPr>
        <w:ind w:left="0" w:leftChars="0" w:firstLine="312" w:firstLineChars="0"/>
        <w:rPr>
          <w:rFonts w:hint="eastAsia" w:ascii="宋体" w:hAnsi="宋体"/>
          <w:caps w:val="0"/>
          <w:smallCaps w:val="0"/>
          <w:sz w:val="24"/>
          <w:szCs w:val="24"/>
          <w:lang w:val="en-US" w:eastAsia="zh-CN"/>
        </w:rPr>
      </w:pPr>
      <w:r>
        <w:rPr>
          <w:rFonts w:hint="eastAsia" w:ascii="宋体" w:hAnsi="宋体"/>
          <w:b/>
          <w:bCs/>
          <w:caps w:val="0"/>
          <w:smallCaps w:val="0"/>
          <w:sz w:val="24"/>
          <w:szCs w:val="24"/>
          <w:lang w:val="en-US" w:eastAsia="zh-CN"/>
        </w:rPr>
        <w:t>资</w:t>
      </w:r>
      <w:r>
        <w:rPr>
          <w:rFonts w:hint="eastAsia" w:ascii="宋体" w:hAnsi="宋体"/>
          <w:b/>
          <w:bCs/>
          <w:caps w:val="0"/>
          <w:smallCaps w:val="0"/>
          <w:sz w:val="24"/>
          <w:szCs w:val="24"/>
          <w:lang w:val="en-US" w:eastAsia="zh-CN"/>
        </w:rPr>
        <w:t>产状态（价值及面积）.价值.小计：</w:t>
      </w:r>
      <w:r>
        <w:rPr>
          <w:rFonts w:hint="eastAsia" w:ascii="宋体" w:hAnsi="宋体"/>
          <w:caps w:val="0"/>
          <w:smallCaps w:val="0"/>
          <w:sz w:val="24"/>
          <w:szCs w:val="24"/>
          <w:lang w:val="en-US" w:eastAsia="zh-CN"/>
        </w:rPr>
        <w:t>应等于在用房屋、出租房屋、出借房屋、闲置房屋、待处置房屋的价值之和。</w:t>
      </w:r>
    </w:p>
    <w:p w14:paraId="611DD1EB">
      <w:pPr>
        <w:widowControl w:val="0"/>
        <w:numPr>
          <w:ilvl w:val="0"/>
          <w:numId w:val="52"/>
        </w:numPr>
        <w:ind w:left="0" w:leftChars="0" w:firstLine="312" w:firstLineChars="0"/>
        <w:rPr>
          <w:rFonts w:hint="eastAsia" w:ascii="宋体" w:hAnsi="宋体"/>
          <w:caps w:val="0"/>
          <w:smallCaps w:val="0"/>
          <w:sz w:val="24"/>
          <w:szCs w:val="24"/>
          <w:lang w:val="en-US" w:eastAsia="zh-CN"/>
        </w:rPr>
      </w:pPr>
      <w:r>
        <w:rPr>
          <w:rFonts w:hint="eastAsia" w:ascii="宋体" w:hAnsi="宋体"/>
          <w:b/>
          <w:bCs/>
          <w:caps w:val="0"/>
          <w:smallCaps w:val="0"/>
          <w:sz w:val="24"/>
          <w:szCs w:val="24"/>
          <w:lang w:val="en-US" w:eastAsia="zh-CN"/>
        </w:rPr>
        <w:t>资产状态（价值及面积）.价值.面积：</w:t>
      </w:r>
      <w:r>
        <w:rPr>
          <w:rFonts w:hint="eastAsia" w:ascii="宋体" w:hAnsi="宋体"/>
          <w:caps w:val="0"/>
          <w:smallCaps w:val="0"/>
          <w:sz w:val="24"/>
          <w:szCs w:val="24"/>
          <w:lang w:val="en-US" w:eastAsia="zh-CN"/>
        </w:rPr>
        <w:t>应等于在用房屋、出租房屋、出借房屋、闲置房屋、待处置房屋的面积之和。</w:t>
      </w:r>
    </w:p>
    <w:p w14:paraId="3177046D">
      <w:pPr>
        <w:widowControl w:val="0"/>
        <w:numPr>
          <w:ilvl w:val="0"/>
          <w:numId w:val="52"/>
        </w:numPr>
        <w:ind w:left="0" w:leftChars="0" w:firstLine="312" w:firstLineChars="0"/>
        <w:rPr>
          <w:rFonts w:hint="eastAsia" w:ascii="宋体" w:hAnsi="宋体"/>
          <w:caps w:val="0"/>
          <w:smallCaps w:val="0"/>
          <w:sz w:val="24"/>
          <w:szCs w:val="24"/>
          <w:lang w:val="en-US" w:eastAsia="zh-CN"/>
        </w:rPr>
      </w:pPr>
      <w:r>
        <w:rPr>
          <w:rFonts w:hint="eastAsia" w:ascii="宋体" w:hAnsi="宋体"/>
          <w:b/>
          <w:bCs/>
          <w:caps w:val="0"/>
          <w:smallCaps w:val="0"/>
          <w:sz w:val="24"/>
          <w:szCs w:val="24"/>
          <w:lang w:val="en-US" w:eastAsia="zh-CN"/>
        </w:rPr>
        <w:t>办公用房状态及面积.小计：</w:t>
      </w:r>
      <w:r>
        <w:rPr>
          <w:rFonts w:hint="eastAsia" w:ascii="宋体" w:hAnsi="宋体"/>
          <w:caps w:val="0"/>
          <w:smallCaps w:val="0"/>
          <w:sz w:val="24"/>
          <w:szCs w:val="24"/>
          <w:lang w:val="en-US" w:eastAsia="zh-CN"/>
        </w:rPr>
        <w:t>应等于办公用房状态及面积.在用面积.小计与出租面积、出借面积、闲置面积、待处置面积的其中：办公室用房（使用面积）之和。</w:t>
      </w:r>
    </w:p>
    <w:p w14:paraId="1BE1C63F">
      <w:pPr>
        <w:widowControl w:val="0"/>
        <w:numPr>
          <w:ilvl w:val="0"/>
          <w:numId w:val="52"/>
        </w:numPr>
        <w:ind w:left="0" w:leftChars="0" w:firstLine="312" w:firstLineChars="0"/>
        <w:rPr>
          <w:rFonts w:hint="eastAsia" w:ascii="宋体" w:hAnsi="宋体"/>
          <w:caps w:val="0"/>
          <w:smallCaps w:val="0"/>
          <w:sz w:val="24"/>
          <w:szCs w:val="24"/>
          <w:lang w:val="en-US" w:eastAsia="zh-CN"/>
        </w:rPr>
      </w:pPr>
      <w:r>
        <w:rPr>
          <w:rFonts w:hint="eastAsia" w:ascii="宋体" w:hAnsi="宋体"/>
          <w:b/>
          <w:bCs/>
          <w:caps w:val="0"/>
          <w:smallCaps w:val="0"/>
          <w:sz w:val="24"/>
          <w:szCs w:val="24"/>
          <w:lang w:val="en-US" w:eastAsia="zh-CN"/>
        </w:rPr>
        <w:t>业务用房状态及面积.小计：</w:t>
      </w:r>
      <w:r>
        <w:rPr>
          <w:rFonts w:hint="eastAsia" w:ascii="宋体" w:hAnsi="宋体"/>
          <w:caps w:val="0"/>
          <w:smallCaps w:val="0"/>
          <w:sz w:val="24"/>
          <w:szCs w:val="24"/>
          <w:lang w:val="en-US" w:eastAsia="zh-CN"/>
        </w:rPr>
        <w:t>应等于业务用房状态及面积.在用面积.小计与出租面积、出借面积、闲置面积、待处置面积之和。</w:t>
      </w:r>
    </w:p>
    <w:p w14:paraId="6368466C">
      <w:pPr>
        <w:widowControl w:val="0"/>
        <w:numPr>
          <w:ilvl w:val="0"/>
          <w:numId w:val="52"/>
        </w:numPr>
        <w:ind w:left="0" w:leftChars="0" w:firstLine="312" w:firstLineChars="0"/>
        <w:rPr>
          <w:rFonts w:hint="default" w:ascii="宋体" w:hAnsi="宋体"/>
          <w:caps w:val="0"/>
          <w:smallCaps w:val="0"/>
          <w:lang w:val="en-US" w:eastAsia="zh-CN"/>
        </w:rPr>
      </w:pPr>
      <w:r>
        <w:rPr>
          <w:rFonts w:hint="eastAsia" w:ascii="宋体" w:hAnsi="宋体"/>
          <w:b/>
          <w:bCs/>
          <w:caps w:val="0"/>
          <w:smallCaps w:val="0"/>
          <w:sz w:val="24"/>
          <w:szCs w:val="24"/>
          <w:lang w:val="en-US" w:eastAsia="zh-CN"/>
        </w:rPr>
        <w:t>其他用房状态及面积.小计：</w:t>
      </w:r>
      <w:r>
        <w:rPr>
          <w:rFonts w:hint="eastAsia" w:ascii="宋体" w:hAnsi="宋体"/>
          <w:caps w:val="0"/>
          <w:smallCaps w:val="0"/>
          <w:sz w:val="24"/>
          <w:szCs w:val="24"/>
          <w:lang w:val="en-US" w:eastAsia="zh-CN"/>
        </w:rPr>
        <w:t>应等于其他用房状态及面积.在用面积.小计与出租面积、出借面积、闲置面积、待处置面积之和。</w:t>
      </w:r>
    </w:p>
    <w:p w14:paraId="1CE67D35">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b w:val="0"/>
          <w:caps w:val="0"/>
          <w:smallCaps w:val="0"/>
          <w:sz w:val="28"/>
          <w:szCs w:val="24"/>
          <w:lang w:eastAsia="zh-CN"/>
        </w:rPr>
      </w:pPr>
      <w:bookmarkStart w:id="714" w:name="_Toc17644"/>
      <w:bookmarkStart w:id="715" w:name="_Toc2677"/>
      <w:r>
        <w:rPr>
          <w:rFonts w:hint="eastAsia" w:ascii="宋体" w:hAnsi="宋体"/>
          <w:caps w:val="0"/>
          <w:smallCaps w:val="0"/>
          <w:sz w:val="28"/>
          <w:szCs w:val="24"/>
          <w:lang w:eastAsia="zh-CN"/>
        </w:rPr>
        <w:t>二十一、</w:t>
      </w:r>
      <w:r>
        <w:rPr>
          <w:rFonts w:hint="eastAsia" w:ascii="宋体" w:hAnsi="宋体"/>
          <w:caps w:val="0"/>
          <w:smallCaps w:val="0"/>
          <w:sz w:val="28"/>
          <w:szCs w:val="24"/>
          <w:lang w:val="en-US" w:eastAsia="zh-CN"/>
        </w:rPr>
        <w:t>设备</w:t>
      </w:r>
      <w:r>
        <w:rPr>
          <w:rFonts w:hint="eastAsia" w:ascii="宋体" w:hAnsi="宋体"/>
          <w:caps w:val="0"/>
          <w:smallCaps w:val="0"/>
          <w:sz w:val="28"/>
          <w:szCs w:val="24"/>
          <w:lang w:eastAsia="zh-CN"/>
        </w:rPr>
        <w:t>明细表（国管资明细0</w:t>
      </w:r>
      <w:r>
        <w:rPr>
          <w:rFonts w:hint="eastAsia" w:ascii="宋体" w:hAnsi="宋体"/>
          <w:caps w:val="0"/>
          <w:smallCaps w:val="0"/>
          <w:sz w:val="28"/>
          <w:szCs w:val="24"/>
          <w:lang w:val="en-US" w:eastAsia="zh-CN"/>
        </w:rPr>
        <w:t>6</w:t>
      </w:r>
      <w:r>
        <w:rPr>
          <w:rFonts w:hint="eastAsia" w:ascii="宋体" w:hAnsi="宋体"/>
          <w:caps w:val="0"/>
          <w:smallCaps w:val="0"/>
          <w:sz w:val="28"/>
          <w:szCs w:val="24"/>
          <w:lang w:eastAsia="zh-CN"/>
        </w:rPr>
        <w:t>表）</w:t>
      </w:r>
      <w:bookmarkEnd w:id="714"/>
      <w:bookmarkEnd w:id="715"/>
    </w:p>
    <w:p w14:paraId="7BDD8BFC">
      <w:pPr>
        <w:pStyle w:val="85"/>
        <w:widowControl w:val="0"/>
        <w:rPr>
          <w:rFonts w:hint="eastAsia" w:ascii="宋体" w:hAnsi="宋体"/>
          <w:caps w:val="0"/>
          <w:smallCaps w:val="0"/>
          <w:lang w:eastAsia="zh-CN"/>
        </w:rPr>
      </w:pPr>
      <w:r>
        <w:rPr>
          <w:rFonts w:hint="eastAsia" w:ascii="宋体" w:hAnsi="宋体"/>
          <w:caps w:val="0"/>
          <w:smallCaps w:val="0"/>
          <w:lang w:eastAsia="zh-CN"/>
        </w:rPr>
        <w:t>本表反映单位</w:t>
      </w:r>
      <w:r>
        <w:rPr>
          <w:rFonts w:hint="eastAsia" w:ascii="宋体" w:hAnsi="宋体"/>
          <w:caps w:val="0"/>
          <w:smallCaps w:val="0"/>
          <w:lang w:val="en-US" w:eastAsia="zh-CN"/>
        </w:rPr>
        <w:t>设备资产</w:t>
      </w:r>
      <w:r>
        <w:rPr>
          <w:rFonts w:hint="eastAsia" w:ascii="宋体" w:hAnsi="宋体"/>
          <w:caps w:val="0"/>
          <w:smallCaps w:val="0"/>
          <w:lang w:eastAsia="zh-CN"/>
        </w:rPr>
        <w:t>的具体情况。</w:t>
      </w:r>
    </w:p>
    <w:p w14:paraId="5A13CA24">
      <w:pPr>
        <w:pStyle w:val="4"/>
        <w:bidi w:val="0"/>
        <w:rPr>
          <w:rFonts w:hint="eastAsia" w:ascii="宋体" w:hAnsi="宋体"/>
          <w:caps w:val="0"/>
          <w:smallCaps w:val="0"/>
          <w:lang w:eastAsia="zh-CN"/>
        </w:rPr>
      </w:pPr>
      <w:r>
        <w:rPr>
          <w:rFonts w:hint="eastAsia"/>
          <w:lang w:val="en-US" w:eastAsia="zh-CN"/>
        </w:rPr>
        <w:t>1.主要指标说明：</w:t>
      </w:r>
    </w:p>
    <w:p w14:paraId="341238EC">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（一）</w:t>
      </w:r>
      <w:r>
        <w:rPr>
          <w:rFonts w:hint="eastAsia" w:ascii="宋体" w:hAnsi="宋体" w:eastAsia="宋体"/>
          <w:b/>
          <w:bCs/>
          <w:caps w:val="0"/>
          <w:smallCaps w:val="0"/>
          <w:lang w:val="en-US" w:eastAsia="zh-CN"/>
        </w:rPr>
        <w:t>资产名称</w:t>
      </w:r>
    </w:p>
    <w:p w14:paraId="31E94DCC">
      <w:pPr>
        <w:pStyle w:val="85"/>
        <w:widowControl w:val="0"/>
        <w:rPr>
          <w:rFonts w:hint="eastAsia" w:ascii="宋体" w:hAnsi="宋体"/>
          <w:caps w:val="0"/>
          <w:smallCaps w:val="0"/>
          <w:lang w:eastAsia="zh-CN"/>
        </w:rPr>
      </w:pPr>
      <w:r>
        <w:rPr>
          <w:rFonts w:hint="eastAsia" w:ascii="宋体" w:hAnsi="宋体"/>
          <w:caps w:val="0"/>
          <w:smallCaps w:val="0"/>
          <w:lang w:eastAsia="zh-CN"/>
        </w:rPr>
        <w:t>按本单位</w:t>
      </w:r>
      <w:r>
        <w:rPr>
          <w:rFonts w:hint="eastAsia" w:ascii="宋体" w:hAnsi="宋体"/>
          <w:caps w:val="0"/>
          <w:smallCaps w:val="0"/>
          <w:lang w:val="en-US" w:eastAsia="zh-CN"/>
        </w:rPr>
        <w:t>通用设备</w:t>
      </w:r>
      <w:r>
        <w:rPr>
          <w:rFonts w:hint="eastAsia" w:ascii="宋体" w:hAnsi="宋体"/>
          <w:caps w:val="0"/>
          <w:smallCaps w:val="0"/>
          <w:lang w:eastAsia="zh-CN"/>
        </w:rPr>
        <w:t>资产实际名称填报。</w:t>
      </w:r>
    </w:p>
    <w:p w14:paraId="7BF4C54D">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资产编号</w:t>
      </w:r>
    </w:p>
    <w:p w14:paraId="1223E3FC">
      <w:pPr>
        <w:pStyle w:val="85"/>
        <w:widowControl w:val="0"/>
        <w:rPr>
          <w:rFonts w:ascii="宋体" w:hAnsi="宋体"/>
          <w:caps w:val="0"/>
          <w:smallCaps w:val="0"/>
          <w:lang w:eastAsia="zh-CN"/>
        </w:rPr>
      </w:pPr>
      <w:r>
        <w:rPr>
          <w:rFonts w:hint="eastAsia" w:ascii="宋体" w:hAnsi="宋体"/>
          <w:caps w:val="0"/>
          <w:smallCaps w:val="0"/>
          <w:lang w:val="en-US" w:eastAsia="zh-CN"/>
        </w:rPr>
        <w:t>根据每条资产填列对应的资产编号。</w:t>
      </w:r>
    </w:p>
    <w:p w14:paraId="4C790881">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）资产分类代码和名称</w:t>
      </w:r>
    </w:p>
    <w:p w14:paraId="762CF157">
      <w:pPr>
        <w:pStyle w:val="85"/>
        <w:widowControl w:val="0"/>
        <w:rPr>
          <w:rFonts w:ascii="宋体" w:hAnsi="宋体"/>
          <w:caps w:val="0"/>
          <w:smallCaps w:val="0"/>
          <w:lang w:eastAsia="zh-CN"/>
        </w:rPr>
      </w:pPr>
      <w:r>
        <w:rPr>
          <w:rFonts w:hint="eastAsia" w:ascii="宋体" w:hAnsi="宋体"/>
          <w:caps w:val="0"/>
          <w:smallCaps w:val="0"/>
          <w:lang w:eastAsia="zh-CN"/>
        </w:rPr>
        <w:t>根据《固定资产等资产基础分类与代码》国家标准（GB_T14885-2022）标准编码的选项，各单位自行选择填列。</w:t>
      </w:r>
    </w:p>
    <w:p w14:paraId="60F3FF88">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）品牌</w:t>
      </w:r>
    </w:p>
    <w:p w14:paraId="6D96FF08">
      <w:pPr>
        <w:pStyle w:val="85"/>
        <w:widowControl w:val="0"/>
        <w:rPr>
          <w:rFonts w:hint="eastAsia" w:ascii="宋体" w:hAnsi="宋体"/>
          <w:caps w:val="0"/>
          <w:smallCaps w:val="0"/>
          <w:lang w:eastAsia="zh-CN"/>
        </w:rPr>
      </w:pPr>
      <w:r>
        <w:rPr>
          <w:rFonts w:hint="eastAsia" w:ascii="宋体" w:hAnsi="宋体"/>
          <w:caps w:val="0"/>
          <w:smallCaps w:val="0"/>
          <w:lang w:val="en-US" w:eastAsia="zh-CN"/>
        </w:rPr>
        <w:t>按照各资产的品牌各单位据实</w:t>
      </w:r>
      <w:r>
        <w:rPr>
          <w:rFonts w:hint="eastAsia" w:ascii="宋体" w:hAnsi="宋体"/>
          <w:caps w:val="0"/>
          <w:smallCaps w:val="0"/>
          <w:lang w:eastAsia="zh-CN"/>
        </w:rPr>
        <w:t>自行填列。</w:t>
      </w:r>
    </w:p>
    <w:p w14:paraId="44A9158D">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规格型号</w:t>
      </w:r>
    </w:p>
    <w:p w14:paraId="5385F222">
      <w:pPr>
        <w:pStyle w:val="85"/>
        <w:widowControl w:val="0"/>
        <w:rPr>
          <w:rFonts w:hint="eastAsia" w:ascii="宋体" w:hAnsi="宋体"/>
          <w:caps w:val="0"/>
          <w:smallCaps w:val="0"/>
          <w:lang w:eastAsia="zh-CN"/>
        </w:rPr>
      </w:pPr>
      <w:r>
        <w:rPr>
          <w:rFonts w:hint="eastAsia" w:ascii="宋体" w:hAnsi="宋体"/>
          <w:caps w:val="0"/>
          <w:smallCaps w:val="0"/>
          <w:lang w:val="en-US" w:eastAsia="zh-CN"/>
        </w:rPr>
        <w:t>按照各资产的规格型号各单位据实</w:t>
      </w:r>
      <w:r>
        <w:rPr>
          <w:rFonts w:hint="eastAsia" w:ascii="宋体" w:hAnsi="宋体"/>
          <w:caps w:val="0"/>
          <w:smallCaps w:val="0"/>
          <w:lang w:eastAsia="zh-CN"/>
        </w:rPr>
        <w:t>自行填列。</w:t>
      </w:r>
    </w:p>
    <w:p w14:paraId="5EC3D151">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）取得方式</w:t>
      </w:r>
    </w:p>
    <w:p w14:paraId="1876728F">
      <w:pPr>
        <w:pStyle w:val="85"/>
        <w:widowControl w:val="0"/>
        <w:rPr>
          <w:rFonts w:ascii="宋体" w:hAnsi="宋体"/>
          <w:caps w:val="0"/>
          <w:smallCaps w:val="0"/>
          <w:lang w:eastAsia="zh-CN"/>
        </w:rPr>
      </w:pPr>
      <w:r>
        <w:rPr>
          <w:rFonts w:hint="eastAsia" w:ascii="宋体" w:hAnsi="宋体"/>
          <w:caps w:val="0"/>
          <w:smallCaps w:val="0"/>
          <w:lang w:eastAsia="zh-CN"/>
        </w:rPr>
        <w:t>按1新购、2调拨、3接受捐赠、4自建、5置换、6盘盈、7自行研制、8租赁、9部门内调剂、10部门间调剂、11其他</w:t>
      </w:r>
      <w:r>
        <w:rPr>
          <w:rFonts w:hint="eastAsia" w:ascii="宋体" w:hAnsi="宋体"/>
          <w:caps w:val="0"/>
          <w:smallCaps w:val="0"/>
          <w:lang w:val="en-US" w:eastAsia="zh-CN"/>
        </w:rPr>
        <w:t>十一</w:t>
      </w:r>
      <w:r>
        <w:rPr>
          <w:rFonts w:hint="eastAsia" w:ascii="宋体" w:hAnsi="宋体"/>
          <w:caps w:val="0"/>
          <w:smallCaps w:val="0"/>
          <w:lang w:eastAsia="zh-CN"/>
        </w:rPr>
        <w:t>种选项，各单位据实填列。</w:t>
      </w:r>
    </w:p>
    <w:p w14:paraId="4D152631">
      <w:pPr>
        <w:pStyle w:val="85"/>
        <w:widowControl w:val="0"/>
        <w:rPr>
          <w:rFonts w:hint="eastAsia" w:ascii="宋体" w:hAnsi="宋体"/>
          <w:caps w:val="0"/>
          <w:smallCaps w:val="0"/>
          <w:lang w:eastAsia="zh-CN"/>
        </w:rPr>
      </w:pPr>
      <w:r>
        <w:rPr>
          <w:rFonts w:hint="eastAsia" w:ascii="宋体" w:hAnsi="宋体"/>
          <w:caps w:val="0"/>
          <w:smallCaps w:val="0"/>
          <w:lang w:eastAsia="zh-CN"/>
        </w:rPr>
        <w:t>1新购：以购买的方式配置资产。</w:t>
      </w:r>
    </w:p>
    <w:p w14:paraId="21C64E98">
      <w:pPr>
        <w:pStyle w:val="85"/>
        <w:widowControl w:val="0"/>
        <w:rPr>
          <w:rFonts w:ascii="宋体" w:hAnsi="宋体"/>
          <w:caps w:val="0"/>
          <w:smallCaps w:val="0"/>
          <w:lang w:eastAsia="zh-CN"/>
        </w:rPr>
      </w:pPr>
      <w:r>
        <w:rPr>
          <w:rFonts w:hint="eastAsia" w:ascii="宋体" w:hAnsi="宋体"/>
          <w:caps w:val="0"/>
          <w:smallCaps w:val="0"/>
          <w:lang w:val="en-US" w:eastAsia="zh-CN"/>
        </w:rPr>
        <w:t>2调拨：通过主管部门调拨方式取得资产。</w:t>
      </w:r>
    </w:p>
    <w:p w14:paraId="2F372FFD">
      <w:pPr>
        <w:pStyle w:val="85"/>
        <w:widowControl w:val="0"/>
        <w:jc w:val="both"/>
        <w:rPr>
          <w:rFonts w:hint="eastAsia" w:ascii="宋体" w:hAnsi="宋体"/>
          <w:caps w:val="0"/>
          <w:smallCaps w:val="0"/>
          <w:lang w:eastAsia="zh-CN"/>
        </w:rPr>
      </w:pPr>
      <w:r>
        <w:rPr>
          <w:rFonts w:hint="eastAsia" w:ascii="宋体" w:hAnsi="宋体"/>
          <w:caps w:val="0"/>
          <w:smallCaps w:val="0"/>
          <w:lang w:eastAsia="zh-CN"/>
        </w:rPr>
        <w:t>3接受捐赠：通过接受捐赠形成资产。</w:t>
      </w:r>
    </w:p>
    <w:p w14:paraId="3BE69D09">
      <w:pPr>
        <w:pStyle w:val="85"/>
        <w:widowControl w:val="0"/>
        <w:jc w:val="both"/>
        <w:rPr>
          <w:rFonts w:hint="default" w:ascii="宋体" w:hAnsi="宋体"/>
          <w:caps w:val="0"/>
          <w:smallCaps w:val="0"/>
          <w:lang w:val="en-US" w:eastAsia="zh-CN"/>
        </w:rPr>
      </w:pPr>
      <w:r>
        <w:rPr>
          <w:rFonts w:hint="eastAsia" w:ascii="宋体" w:hAnsi="宋体"/>
          <w:caps w:val="0"/>
          <w:smallCaps w:val="0"/>
          <w:lang w:val="en-US" w:eastAsia="zh-CN"/>
        </w:rPr>
        <w:t>4自建：利用自己的力量自营建造以及出包给他人建造取得资产。</w:t>
      </w:r>
    </w:p>
    <w:p w14:paraId="587A1B54">
      <w:pPr>
        <w:pStyle w:val="85"/>
        <w:widowControl w:val="0"/>
        <w:rPr>
          <w:rFonts w:hint="eastAsia" w:ascii="宋体" w:hAnsi="宋体"/>
          <w:caps w:val="0"/>
          <w:smallCaps w:val="0"/>
          <w:lang w:eastAsia="zh-CN"/>
        </w:rPr>
      </w:pPr>
      <w:r>
        <w:rPr>
          <w:rFonts w:hint="eastAsia" w:ascii="宋体" w:hAnsi="宋体"/>
          <w:caps w:val="0"/>
          <w:smallCaps w:val="0"/>
          <w:lang w:eastAsia="zh-CN"/>
        </w:rPr>
        <w:t>5置换：</w:t>
      </w:r>
      <w:r>
        <w:rPr>
          <w:rFonts w:hint="eastAsia" w:ascii="宋体" w:hAnsi="宋体"/>
          <w:caps w:val="0"/>
          <w:smallCaps w:val="0"/>
          <w:lang w:val="en-US" w:eastAsia="zh-CN"/>
        </w:rPr>
        <w:t>利用现有资产置换得到新资产</w:t>
      </w:r>
      <w:r>
        <w:rPr>
          <w:rFonts w:hint="eastAsia" w:ascii="宋体" w:hAnsi="宋体"/>
          <w:caps w:val="0"/>
          <w:smallCaps w:val="0"/>
          <w:lang w:eastAsia="zh-CN"/>
        </w:rPr>
        <w:t>。</w:t>
      </w:r>
    </w:p>
    <w:p w14:paraId="7F076E22">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6盘盈：在盘点清查过程中发现未曾入账或超过账面数量形成的资产。</w:t>
      </w:r>
    </w:p>
    <w:p w14:paraId="1B15CE8C">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7自行研制：自行研制形成资产的方式。</w:t>
      </w:r>
    </w:p>
    <w:p w14:paraId="535119F6">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8租赁：指租入方式登记备查的资产。</w:t>
      </w:r>
    </w:p>
    <w:p w14:paraId="4269D415">
      <w:pPr>
        <w:pStyle w:val="85"/>
        <w:widowControl w:val="0"/>
        <w:rPr>
          <w:rFonts w:ascii="宋体" w:hAnsi="宋体"/>
          <w:caps w:val="0"/>
          <w:smallCaps w:val="0"/>
          <w:lang w:eastAsia="zh-CN"/>
        </w:rPr>
      </w:pPr>
      <w:r>
        <w:rPr>
          <w:rFonts w:hint="eastAsia" w:ascii="宋体" w:hAnsi="宋体"/>
          <w:caps w:val="0"/>
          <w:smallCaps w:val="0"/>
          <w:lang w:eastAsia="zh-CN"/>
        </w:rPr>
        <w:t>9部门内调剂：指由本部门内部调剂使用的资产。</w:t>
      </w:r>
    </w:p>
    <w:p w14:paraId="5B340798">
      <w:pPr>
        <w:pStyle w:val="85"/>
        <w:widowControl w:val="0"/>
        <w:rPr>
          <w:rFonts w:hint="eastAsia" w:ascii="宋体" w:hAnsi="宋体"/>
          <w:caps w:val="0"/>
          <w:smallCaps w:val="0"/>
          <w:lang w:eastAsia="zh-CN"/>
        </w:rPr>
      </w:pPr>
      <w:r>
        <w:rPr>
          <w:rFonts w:hint="eastAsia" w:ascii="宋体" w:hAnsi="宋体"/>
          <w:caps w:val="0"/>
          <w:smallCaps w:val="0"/>
          <w:lang w:eastAsia="zh-CN"/>
        </w:rPr>
        <w:t>10部门间调剂：指从</w:t>
      </w:r>
      <w:r>
        <w:rPr>
          <w:rFonts w:hint="eastAsia" w:ascii="宋体" w:hAnsi="宋体"/>
          <w:caps w:val="0"/>
          <w:smallCaps w:val="0"/>
          <w:lang w:val="en-US" w:eastAsia="zh-CN"/>
        </w:rPr>
        <w:t>其他部门调剂取得的资产</w:t>
      </w:r>
      <w:r>
        <w:rPr>
          <w:rFonts w:hint="eastAsia" w:ascii="宋体" w:hAnsi="宋体"/>
          <w:caps w:val="0"/>
          <w:smallCaps w:val="0"/>
          <w:lang w:eastAsia="zh-CN"/>
        </w:rPr>
        <w:t>。</w:t>
      </w:r>
    </w:p>
    <w:p w14:paraId="71FCCB9F">
      <w:pPr>
        <w:pStyle w:val="85"/>
        <w:widowControl w:val="0"/>
        <w:rPr>
          <w:rFonts w:ascii="宋体" w:hAnsi="宋体"/>
          <w:caps w:val="0"/>
          <w:smallCaps w:val="0"/>
          <w:lang w:eastAsia="zh-CN"/>
        </w:rPr>
      </w:pPr>
      <w:r>
        <w:rPr>
          <w:rFonts w:hint="eastAsia" w:ascii="宋体" w:hAnsi="宋体"/>
          <w:caps w:val="0"/>
          <w:smallCaps w:val="0"/>
          <w:lang w:val="en-US" w:eastAsia="zh-CN"/>
        </w:rPr>
        <w:t>11其他：取得资产的其他方式。</w:t>
      </w:r>
    </w:p>
    <w:p w14:paraId="1FAEA497">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七</w:t>
      </w:r>
      <w:r>
        <w:rPr>
          <w:rFonts w:hint="eastAsia" w:ascii="宋体" w:hAnsi="宋体" w:eastAsia="宋体"/>
          <w:b/>
          <w:bCs/>
          <w:caps w:val="0"/>
          <w:smallCaps w:val="0"/>
          <w:lang w:eastAsia="zh-CN"/>
        </w:rPr>
        <w:t>）取得日期</w:t>
      </w:r>
    </w:p>
    <w:p w14:paraId="206E8D8E">
      <w:pPr>
        <w:pStyle w:val="85"/>
        <w:widowControl w:val="0"/>
        <w:rPr>
          <w:rFonts w:ascii="宋体" w:hAnsi="宋体"/>
          <w:caps w:val="0"/>
          <w:smallCaps w:val="0"/>
          <w:lang w:eastAsia="zh-CN"/>
        </w:rPr>
      </w:pPr>
      <w:r>
        <w:rPr>
          <w:rFonts w:hint="eastAsia" w:ascii="宋体" w:hAnsi="宋体"/>
          <w:caps w:val="0"/>
          <w:smallCaps w:val="0"/>
          <w:lang w:eastAsia="zh-CN"/>
        </w:rPr>
        <w:t>根据该项资产实际购置或取得具体日期填写，如xxxx年xx月xx日。</w:t>
      </w:r>
    </w:p>
    <w:p w14:paraId="18539320">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八</w:t>
      </w:r>
      <w:r>
        <w:rPr>
          <w:rFonts w:hint="eastAsia" w:ascii="宋体" w:hAnsi="宋体" w:eastAsia="宋体"/>
          <w:b/>
          <w:bCs/>
          <w:caps w:val="0"/>
          <w:smallCaps w:val="0"/>
          <w:lang w:eastAsia="zh-CN"/>
        </w:rPr>
        <w:t>）采购组织形式</w:t>
      </w:r>
    </w:p>
    <w:p w14:paraId="531DDA08">
      <w:pPr>
        <w:pStyle w:val="85"/>
        <w:widowControl w:val="0"/>
        <w:rPr>
          <w:rFonts w:ascii="宋体" w:hAnsi="宋体"/>
          <w:caps w:val="0"/>
          <w:smallCaps w:val="0"/>
          <w:lang w:eastAsia="zh-CN"/>
        </w:rPr>
      </w:pPr>
      <w:r>
        <w:rPr>
          <w:rFonts w:hint="eastAsia" w:ascii="宋体" w:hAnsi="宋体"/>
          <w:caps w:val="0"/>
          <w:smallCaps w:val="0"/>
          <w:lang w:eastAsia="zh-CN"/>
        </w:rPr>
        <w:t>根据所有购置增加的</w:t>
      </w:r>
      <w:r>
        <w:rPr>
          <w:rFonts w:hint="eastAsia" w:ascii="宋体" w:hAnsi="宋体"/>
          <w:caps w:val="0"/>
          <w:smallCaps w:val="0"/>
          <w:lang w:val="en-US" w:eastAsia="zh-CN"/>
        </w:rPr>
        <w:t>设备</w:t>
      </w:r>
      <w:r>
        <w:rPr>
          <w:rFonts w:hint="eastAsia" w:ascii="宋体" w:hAnsi="宋体"/>
          <w:caps w:val="0"/>
          <w:smallCaps w:val="0"/>
          <w:lang w:eastAsia="zh-CN"/>
        </w:rPr>
        <w:t>的具体方式，按：</w:t>
      </w: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2</w:t>
      </w:r>
      <w:r>
        <w:rPr>
          <w:rFonts w:hint="eastAsia" w:ascii="宋体" w:hAnsi="宋体"/>
          <w:caps w:val="0"/>
          <w:smallCaps w:val="0"/>
          <w:lang w:eastAsia="zh-CN"/>
        </w:rPr>
        <w:t>分散采购，据实填列。</w:t>
      </w:r>
    </w:p>
    <w:p w14:paraId="4B8AF3C8">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采购人对集中采购目录内的货物、工程、服务集中进行的采购</w:t>
      </w:r>
      <w:r>
        <w:rPr>
          <w:rFonts w:hint="eastAsia" w:ascii="宋体" w:hAnsi="宋体"/>
          <w:caps w:val="0"/>
          <w:smallCaps w:val="0"/>
          <w:lang w:eastAsia="zh-CN"/>
        </w:rPr>
        <w:t>。</w:t>
      </w:r>
    </w:p>
    <w:p w14:paraId="3ED82CE7">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集中采购机构对列入部门集中采购目录的货物、工程、服务进行的集中采购</w:t>
      </w:r>
      <w:r>
        <w:rPr>
          <w:rFonts w:hint="eastAsia" w:ascii="宋体" w:hAnsi="宋体"/>
          <w:caps w:val="0"/>
          <w:smallCaps w:val="0"/>
          <w:lang w:eastAsia="zh-CN"/>
        </w:rPr>
        <w:t>。</w:t>
      </w:r>
    </w:p>
    <w:p w14:paraId="1B045168">
      <w:pPr>
        <w:pStyle w:val="85"/>
        <w:widowControl w:val="0"/>
        <w:rPr>
          <w:rFonts w:ascii="宋体" w:hAnsi="宋体"/>
          <w:caps w:val="0"/>
          <w:smallCaps w:val="0"/>
          <w:lang w:eastAsia="zh-CN"/>
        </w:rPr>
      </w:pPr>
      <w:r>
        <w:rPr>
          <w:rFonts w:hint="eastAsia" w:ascii="宋体" w:hAnsi="宋体"/>
          <w:caps w:val="0"/>
          <w:smallCaps w:val="0"/>
          <w:lang w:val="en-US" w:eastAsia="zh-CN"/>
        </w:rPr>
        <w:t>2</w:t>
      </w:r>
      <w:r>
        <w:rPr>
          <w:rFonts w:hint="eastAsia" w:ascii="宋体" w:hAnsi="宋体"/>
          <w:caps w:val="0"/>
          <w:smallCaps w:val="0"/>
          <w:lang w:eastAsia="zh-CN"/>
        </w:rPr>
        <w:t>分散采购：</w:t>
      </w:r>
      <w:r>
        <w:rPr>
          <w:rFonts w:hint="eastAsia" w:ascii="宋体" w:hAnsi="宋体"/>
          <w:caps w:val="0"/>
          <w:smallCaps w:val="0"/>
          <w:lang w:val="en-US" w:eastAsia="zh-CN"/>
        </w:rPr>
        <w:t>采购人对集中采购目录以外，且限额标准以上的货物、工程、服务进行的非集中采购</w:t>
      </w:r>
      <w:r>
        <w:rPr>
          <w:rFonts w:hint="eastAsia" w:ascii="宋体" w:hAnsi="宋体"/>
          <w:caps w:val="0"/>
          <w:smallCaps w:val="0"/>
          <w:lang w:eastAsia="zh-CN"/>
        </w:rPr>
        <w:t>。</w:t>
      </w:r>
    </w:p>
    <w:p w14:paraId="46361A75">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九</w:t>
      </w:r>
      <w:r>
        <w:rPr>
          <w:rFonts w:hint="eastAsia" w:ascii="宋体" w:hAnsi="宋体" w:eastAsia="宋体"/>
          <w:b/>
          <w:bCs/>
          <w:caps w:val="0"/>
          <w:smallCaps w:val="0"/>
          <w:lang w:eastAsia="zh-CN"/>
        </w:rPr>
        <w:t>）原值</w:t>
      </w:r>
    </w:p>
    <w:p w14:paraId="6A3C6672">
      <w:pPr>
        <w:pStyle w:val="85"/>
        <w:widowControl w:val="0"/>
        <w:rPr>
          <w:rFonts w:ascii="宋体" w:hAnsi="宋体"/>
          <w:caps w:val="0"/>
          <w:smallCaps w:val="0"/>
          <w:lang w:eastAsia="zh-CN"/>
        </w:rPr>
      </w:pPr>
      <w:r>
        <w:rPr>
          <w:rFonts w:hint="eastAsia" w:ascii="宋体" w:hAnsi="宋体"/>
          <w:caps w:val="0"/>
          <w:smallCaps w:val="0"/>
          <w:lang w:eastAsia="zh-CN"/>
        </w:rPr>
        <w:t>按固定资产账面实际入账价值填列（本栏数据由计算机自动生成）。</w:t>
      </w:r>
    </w:p>
    <w:p w14:paraId="2994A3AD">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（十）资金来源</w:t>
      </w:r>
    </w:p>
    <w:p w14:paraId="0B96CEAC">
      <w:pPr>
        <w:pStyle w:val="85"/>
        <w:widowControl w:val="0"/>
        <w:rPr>
          <w:rFonts w:ascii="宋体" w:hAnsi="宋体"/>
          <w:caps w:val="0"/>
          <w:smallCaps w:val="0"/>
          <w:lang w:eastAsia="zh-CN"/>
        </w:rPr>
      </w:pPr>
      <w:r>
        <w:rPr>
          <w:rFonts w:hint="eastAsia" w:ascii="宋体" w:hAnsi="宋体"/>
          <w:caps w:val="0"/>
          <w:smallCaps w:val="0"/>
          <w:lang w:eastAsia="zh-CN"/>
        </w:rPr>
        <w:t>按财政拨款、</w:t>
      </w:r>
      <w:r>
        <w:rPr>
          <w:rFonts w:hint="eastAsia" w:ascii="宋体" w:hAnsi="宋体"/>
          <w:caps w:val="0"/>
          <w:smallCaps w:val="0"/>
          <w:lang w:val="en-US" w:eastAsia="zh-CN"/>
        </w:rPr>
        <w:t>非财政拨款</w:t>
      </w:r>
      <w:r>
        <w:rPr>
          <w:rFonts w:hint="eastAsia" w:ascii="宋体" w:hAnsi="宋体"/>
          <w:caps w:val="0"/>
          <w:smallCaps w:val="0"/>
          <w:lang w:eastAsia="zh-CN"/>
        </w:rPr>
        <w:t>，各单位据实自行选择填列。其中：</w:t>
      </w:r>
    </w:p>
    <w:p w14:paraId="545CF3EB">
      <w:pPr>
        <w:pStyle w:val="85"/>
        <w:widowControl w:val="0"/>
        <w:rPr>
          <w:rFonts w:ascii="宋体" w:hAnsi="宋体"/>
          <w:caps w:val="0"/>
          <w:smallCaps w:val="0"/>
          <w:lang w:eastAsia="zh-CN"/>
        </w:rPr>
      </w:pPr>
      <w:r>
        <w:rPr>
          <w:rFonts w:hint="eastAsia" w:ascii="宋体" w:hAnsi="宋体"/>
          <w:caps w:val="0"/>
          <w:smallCaps w:val="0"/>
          <w:lang w:eastAsia="zh-CN"/>
        </w:rPr>
        <w:t>财政拨款：填列单位使用财政拨款购置资产的金额。财政拨款包括一般预算财政拨款和政府性基金拨款。</w:t>
      </w:r>
    </w:p>
    <w:p w14:paraId="4EA35C27">
      <w:pPr>
        <w:pStyle w:val="85"/>
        <w:widowControl w:val="0"/>
        <w:rPr>
          <w:rFonts w:hint="eastAsia" w:ascii="宋体" w:hAnsi="宋体"/>
          <w:caps w:val="0"/>
          <w:smallCaps w:val="0"/>
          <w:lang w:eastAsia="zh-CN"/>
        </w:rPr>
      </w:pPr>
      <w:r>
        <w:rPr>
          <w:rFonts w:hint="eastAsia" w:ascii="宋体" w:hAnsi="宋体"/>
          <w:caps w:val="0"/>
          <w:smallCaps w:val="0"/>
          <w:lang w:val="en-US" w:eastAsia="zh-CN"/>
        </w:rPr>
        <w:t>非财政拨款</w:t>
      </w:r>
      <w:r>
        <w:rPr>
          <w:rFonts w:hint="eastAsia" w:ascii="宋体" w:hAnsi="宋体"/>
          <w:caps w:val="0"/>
          <w:smallCaps w:val="0"/>
          <w:lang w:eastAsia="zh-CN"/>
        </w:rPr>
        <w:t>：填列单位使用除财政拨款之外的资金</w:t>
      </w:r>
      <w:r>
        <w:rPr>
          <w:rFonts w:hint="eastAsia" w:ascii="宋体" w:hAnsi="宋体"/>
          <w:caps w:val="0"/>
          <w:smallCaps w:val="0"/>
          <w:lang w:val="en-US" w:eastAsia="zh-CN"/>
        </w:rPr>
        <w:t>购置</w:t>
      </w:r>
      <w:r>
        <w:rPr>
          <w:rFonts w:hint="eastAsia" w:ascii="宋体" w:hAnsi="宋体"/>
          <w:caps w:val="0"/>
          <w:smallCaps w:val="0"/>
          <w:lang w:eastAsia="zh-CN"/>
        </w:rPr>
        <w:t>资产的金额。</w:t>
      </w:r>
    </w:p>
    <w:p w14:paraId="4676A84E">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一</w:t>
      </w:r>
      <w:r>
        <w:rPr>
          <w:rFonts w:hint="eastAsia" w:ascii="宋体" w:hAnsi="宋体" w:eastAsia="宋体"/>
          <w:b/>
          <w:bCs/>
          <w:caps w:val="0"/>
          <w:smallCaps w:val="0"/>
          <w:lang w:eastAsia="zh-CN"/>
        </w:rPr>
        <w:t>）净值</w:t>
      </w:r>
    </w:p>
    <w:p w14:paraId="0C93DA46">
      <w:pPr>
        <w:pStyle w:val="85"/>
        <w:widowControl w:val="0"/>
        <w:rPr>
          <w:rFonts w:ascii="宋体" w:hAnsi="宋体"/>
          <w:caps w:val="0"/>
          <w:smallCaps w:val="0"/>
          <w:lang w:eastAsia="zh-CN"/>
        </w:rPr>
      </w:pPr>
      <w:r>
        <w:rPr>
          <w:rFonts w:hint="eastAsia" w:ascii="宋体" w:hAnsi="宋体"/>
          <w:caps w:val="0"/>
          <w:smallCaps w:val="0"/>
          <w:lang w:eastAsia="zh-CN"/>
        </w:rPr>
        <w:t>按固定资产原值减去累计折旧的账面余额填列。</w:t>
      </w:r>
    </w:p>
    <w:p w14:paraId="4588FFAF">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资产状态</w:t>
      </w:r>
    </w:p>
    <w:p w14:paraId="4D55FDB4">
      <w:pPr>
        <w:pStyle w:val="85"/>
        <w:widowControl w:val="0"/>
        <w:rPr>
          <w:rFonts w:hint="eastAsia" w:ascii="宋体" w:hAnsi="宋体"/>
          <w:caps w:val="0"/>
          <w:smallCaps w:val="0"/>
          <w:lang w:eastAsia="zh-CN"/>
        </w:rPr>
      </w:pPr>
      <w:r>
        <w:rPr>
          <w:rFonts w:hint="eastAsia" w:ascii="宋体" w:hAnsi="宋体"/>
          <w:caps w:val="0"/>
          <w:smallCaps w:val="0"/>
          <w:lang w:eastAsia="zh-CN"/>
        </w:rPr>
        <w:t>按1</w:t>
      </w:r>
      <w:r>
        <w:rPr>
          <w:rFonts w:hint="eastAsia" w:ascii="宋体" w:hAnsi="宋体"/>
          <w:caps w:val="0"/>
          <w:smallCaps w:val="0"/>
          <w:lang w:val="en-US" w:eastAsia="zh-CN"/>
        </w:rPr>
        <w:t>在</w:t>
      </w:r>
      <w:r>
        <w:rPr>
          <w:rFonts w:hint="eastAsia" w:ascii="宋体" w:hAnsi="宋体"/>
          <w:caps w:val="0"/>
          <w:smallCaps w:val="0"/>
          <w:lang w:eastAsia="zh-CN"/>
        </w:rPr>
        <w:t>用、2</w:t>
      </w:r>
      <w:r>
        <w:rPr>
          <w:rFonts w:hint="eastAsia" w:ascii="宋体" w:hAnsi="宋体"/>
          <w:caps w:val="0"/>
          <w:smallCaps w:val="0"/>
          <w:lang w:val="en-US" w:eastAsia="zh-CN"/>
        </w:rPr>
        <w:t>出租出借、3闲置、4待处置、5盘亏、6、逾期在用</w:t>
      </w:r>
      <w:r>
        <w:rPr>
          <w:rFonts w:hint="eastAsia" w:ascii="宋体" w:hAnsi="宋体"/>
          <w:caps w:val="0"/>
          <w:smallCaps w:val="0"/>
          <w:lang w:eastAsia="zh-CN"/>
        </w:rPr>
        <w:t>选择填列。</w:t>
      </w:r>
    </w:p>
    <w:p w14:paraId="2BDBBC93">
      <w:pPr>
        <w:pStyle w:val="85"/>
        <w:widowControl w:val="0"/>
        <w:rPr>
          <w:rFonts w:hint="eastAsia" w:ascii="宋体" w:hAnsi="宋体"/>
          <w:caps w:val="0"/>
          <w:smallCaps w:val="0"/>
          <w:lang w:eastAsia="zh-CN"/>
        </w:rPr>
      </w:pPr>
      <w:r>
        <w:rPr>
          <w:rFonts w:hint="eastAsia" w:ascii="宋体" w:hAnsi="宋体"/>
          <w:caps w:val="0"/>
          <w:smallCaps w:val="0"/>
          <w:lang w:eastAsia="zh-CN"/>
        </w:rPr>
        <w:t>1</w:t>
      </w:r>
      <w:r>
        <w:rPr>
          <w:rFonts w:hint="eastAsia" w:ascii="宋体" w:hAnsi="宋体"/>
          <w:caps w:val="0"/>
          <w:smallCaps w:val="0"/>
          <w:lang w:val="en-US" w:eastAsia="zh-CN"/>
        </w:rPr>
        <w:t>在</w:t>
      </w:r>
      <w:r>
        <w:rPr>
          <w:rFonts w:hint="eastAsia" w:ascii="宋体" w:hAnsi="宋体"/>
          <w:caps w:val="0"/>
          <w:smallCaps w:val="0"/>
          <w:lang w:eastAsia="zh-CN"/>
        </w:rPr>
        <w:t>用：本单位占有的，且处于在用状态的资产情况。</w:t>
      </w:r>
    </w:p>
    <w:p w14:paraId="4E061AD9">
      <w:pPr>
        <w:pStyle w:val="85"/>
        <w:widowControl w:val="0"/>
        <w:rPr>
          <w:rFonts w:hint="eastAsia" w:ascii="宋体" w:hAnsi="宋体"/>
          <w:caps w:val="0"/>
          <w:smallCaps w:val="0"/>
          <w:lang w:val="en-US" w:eastAsia="zh-CN"/>
        </w:rPr>
      </w:pPr>
      <w:r>
        <w:rPr>
          <w:rFonts w:hint="eastAsia" w:ascii="宋体" w:hAnsi="宋体"/>
          <w:caps w:val="0"/>
          <w:smallCaps w:val="0"/>
          <w:lang w:eastAsia="zh-CN"/>
        </w:rPr>
        <w:t>2</w:t>
      </w:r>
      <w:r>
        <w:rPr>
          <w:rFonts w:hint="eastAsia" w:ascii="宋体" w:hAnsi="宋体"/>
          <w:caps w:val="0"/>
          <w:smallCaps w:val="0"/>
          <w:lang w:val="en-US" w:eastAsia="zh-CN"/>
        </w:rPr>
        <w:t>出租出借</w:t>
      </w:r>
      <w:r>
        <w:rPr>
          <w:rFonts w:hint="eastAsia" w:ascii="宋体" w:hAnsi="宋体"/>
          <w:caps w:val="0"/>
          <w:smallCaps w:val="0"/>
          <w:lang w:eastAsia="zh-CN"/>
        </w:rPr>
        <w:t>：本单位让渡给其他单位使用的资产情况，并签署相关租借协议。</w:t>
      </w:r>
    </w:p>
    <w:p w14:paraId="70DA0ACD">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3闲置</w:t>
      </w:r>
      <w:r>
        <w:rPr>
          <w:rFonts w:hint="eastAsia" w:ascii="宋体" w:hAnsi="宋体"/>
          <w:caps w:val="0"/>
          <w:smallCaps w:val="0"/>
          <w:lang w:eastAsia="zh-CN"/>
        </w:rPr>
        <w:t>：本年满足使用条件但未投入使用的资产情况。</w:t>
      </w:r>
    </w:p>
    <w:p w14:paraId="77CB8A92">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4待处置</w:t>
      </w:r>
      <w:r>
        <w:rPr>
          <w:rFonts w:hint="eastAsia" w:ascii="宋体" w:hAnsi="宋体"/>
          <w:caps w:val="0"/>
          <w:smallCaps w:val="0"/>
          <w:lang w:eastAsia="zh-CN"/>
        </w:rPr>
        <w:t>：除自用、出租出借、闲置、盘亏等以外的资产使用情形。</w:t>
      </w:r>
    </w:p>
    <w:p w14:paraId="4576B945">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5盘亏</w:t>
      </w:r>
      <w:r>
        <w:rPr>
          <w:rFonts w:hint="eastAsia" w:ascii="宋体" w:hAnsi="宋体"/>
          <w:caps w:val="0"/>
          <w:smallCaps w:val="0"/>
          <w:lang w:eastAsia="zh-CN"/>
        </w:rPr>
        <w:t>：指盘点清查中发现短缺或少于帐面的资产情形。</w:t>
      </w:r>
    </w:p>
    <w:p w14:paraId="03CCEB23">
      <w:pPr>
        <w:pStyle w:val="85"/>
        <w:widowControl w:val="0"/>
        <w:rPr>
          <w:rFonts w:ascii="宋体" w:hAnsi="宋体"/>
          <w:caps w:val="0"/>
          <w:smallCaps w:val="0"/>
          <w:lang w:eastAsia="zh-CN"/>
        </w:rPr>
      </w:pPr>
      <w:r>
        <w:rPr>
          <w:rFonts w:hint="eastAsia" w:ascii="宋体" w:hAnsi="宋体"/>
          <w:caps w:val="0"/>
          <w:smallCaps w:val="0"/>
          <w:lang w:val="en-US" w:eastAsia="zh-CN"/>
        </w:rPr>
        <w:t>6逾期在用</w:t>
      </w:r>
      <w:r>
        <w:rPr>
          <w:rFonts w:hint="eastAsia" w:ascii="宋体" w:hAnsi="宋体"/>
          <w:caps w:val="0"/>
          <w:smallCaps w:val="0"/>
          <w:lang w:eastAsia="zh-CN"/>
        </w:rPr>
        <w:t>：指超过约定时间且处于在用状态的资产情况，主要用于保障性住房附属资产信息登记使用。</w:t>
      </w:r>
    </w:p>
    <w:p w14:paraId="67B6214F">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资产用途</w:t>
      </w:r>
    </w:p>
    <w:p w14:paraId="391E0578">
      <w:pPr>
        <w:pStyle w:val="85"/>
        <w:widowControl w:val="0"/>
        <w:rPr>
          <w:rFonts w:ascii="宋体" w:hAnsi="宋体"/>
          <w:caps w:val="0"/>
          <w:smallCaps w:val="0"/>
          <w:lang w:eastAsia="zh-CN"/>
        </w:rPr>
      </w:pPr>
      <w:r>
        <w:rPr>
          <w:rFonts w:hint="eastAsia" w:ascii="宋体" w:hAnsi="宋体"/>
          <w:caps w:val="0"/>
          <w:smallCaps w:val="0"/>
          <w:lang w:eastAsia="zh-CN"/>
        </w:rPr>
        <w:t>按201000办公、202000科研、203000教学、204000医疗、205000培训、206000执法、207000窗口、208000专用、209000其他</w:t>
      </w:r>
      <w:r>
        <w:rPr>
          <w:rFonts w:hint="eastAsia" w:ascii="宋体" w:hAnsi="宋体"/>
          <w:caps w:val="0"/>
          <w:smallCaps w:val="0"/>
          <w:lang w:val="en-US" w:eastAsia="zh-CN"/>
        </w:rPr>
        <w:t>九</w:t>
      </w:r>
      <w:r>
        <w:rPr>
          <w:rFonts w:hint="eastAsia" w:ascii="宋体" w:hAnsi="宋体"/>
          <w:caps w:val="0"/>
          <w:smallCaps w:val="0"/>
          <w:lang w:eastAsia="zh-CN"/>
        </w:rPr>
        <w:t>种选项，各单位据实自行选择填列。</w:t>
      </w:r>
    </w:p>
    <w:p w14:paraId="28101C22">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十四</w:t>
      </w:r>
      <w:r>
        <w:rPr>
          <w:rFonts w:hint="eastAsia" w:ascii="宋体" w:hAnsi="宋体" w:eastAsia="宋体"/>
          <w:b/>
          <w:bCs/>
          <w:caps w:val="0"/>
          <w:smallCaps w:val="0"/>
          <w:lang w:eastAsia="zh-CN"/>
        </w:rPr>
        <w:t>）备注</w:t>
      </w:r>
    </w:p>
    <w:p w14:paraId="0C29342D">
      <w:pPr>
        <w:pStyle w:val="85"/>
        <w:widowControl w:val="0"/>
        <w:rPr>
          <w:rFonts w:hint="eastAsia" w:ascii="宋体" w:hAnsi="宋体"/>
          <w:caps w:val="0"/>
          <w:smallCaps w:val="0"/>
          <w:lang w:eastAsia="zh-CN"/>
        </w:rPr>
      </w:pPr>
      <w:r>
        <w:rPr>
          <w:rFonts w:hint="eastAsia" w:ascii="宋体" w:hAnsi="宋体"/>
          <w:caps w:val="0"/>
          <w:smallCaps w:val="0"/>
          <w:lang w:eastAsia="zh-CN"/>
        </w:rPr>
        <w:t>单位根据实际，需要补充说明的情况。</w:t>
      </w:r>
    </w:p>
    <w:p w14:paraId="25C84DBB">
      <w:pPr>
        <w:pStyle w:val="4"/>
        <w:bidi w:val="0"/>
        <w:rPr>
          <w:rFonts w:hint="eastAsia"/>
          <w:lang w:val="en-US" w:eastAsia="zh-CN"/>
        </w:rPr>
      </w:pPr>
      <w:r>
        <w:rPr>
          <w:rFonts w:hint="eastAsia"/>
          <w:lang w:val="en-US" w:eastAsia="zh-CN"/>
        </w:rPr>
        <w:t>2.填报要求：</w:t>
      </w:r>
    </w:p>
    <w:p w14:paraId="2862F00A">
      <w:pPr>
        <w:widowControl w:val="0"/>
        <w:numPr>
          <w:ilvl w:val="0"/>
          <w:numId w:val="53"/>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单位据实对</w:t>
      </w:r>
      <w:r>
        <w:rPr>
          <w:rFonts w:hint="eastAsia" w:ascii="宋体" w:hAnsi="宋体"/>
          <w:caps w:val="0"/>
          <w:smallCaps w:val="0"/>
          <w:sz w:val="24"/>
          <w:szCs w:val="24"/>
          <w:lang w:eastAsia="zh-CN"/>
        </w:rPr>
        <w:t>单位</w:t>
      </w:r>
      <w:r>
        <w:rPr>
          <w:rFonts w:hint="eastAsia" w:ascii="宋体" w:hAnsi="宋体"/>
          <w:caps w:val="0"/>
          <w:smallCaps w:val="0"/>
          <w:sz w:val="24"/>
          <w:szCs w:val="24"/>
          <w:lang w:val="en-US" w:eastAsia="zh-CN"/>
        </w:rPr>
        <w:t>设备资产</w:t>
      </w:r>
      <w:r>
        <w:rPr>
          <w:rFonts w:hint="eastAsia" w:ascii="宋体" w:hAnsi="宋体"/>
          <w:caps w:val="0"/>
          <w:smallCaps w:val="0"/>
          <w:sz w:val="24"/>
          <w:szCs w:val="24"/>
          <w:lang w:eastAsia="zh-CN"/>
        </w:rPr>
        <w:t>的具体情况</w:t>
      </w:r>
      <w:r>
        <w:rPr>
          <w:rFonts w:hint="eastAsia" w:ascii="宋体" w:hAnsi="宋体"/>
          <w:caps w:val="0"/>
          <w:smallCaps w:val="0"/>
          <w:sz w:val="24"/>
          <w:szCs w:val="24"/>
          <w:lang w:val="en-US" w:eastAsia="zh-CN"/>
        </w:rPr>
        <w:t>进行填列。</w:t>
      </w:r>
    </w:p>
    <w:p w14:paraId="0FD152B0">
      <w:pPr>
        <w:widowControl w:val="0"/>
        <w:numPr>
          <w:ilvl w:val="0"/>
          <w:numId w:val="53"/>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若取得方式为新购，则采购组织形式不能为空，否则采购组织形式必须为空！</w:t>
      </w:r>
    </w:p>
    <w:p w14:paraId="1281C208">
      <w:pPr>
        <w:widowControl w:val="0"/>
        <w:numPr>
          <w:ilvl w:val="0"/>
          <w:numId w:val="53"/>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取得日期应小于2026年，当取得方式为新购时，取得日期应为2025年内。</w:t>
      </w:r>
    </w:p>
    <w:p w14:paraId="35B4CE8F">
      <w:pPr>
        <w:widowControl w:val="0"/>
        <w:numPr>
          <w:ilvl w:val="0"/>
          <w:numId w:val="53"/>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原值应大于等于净值。</w:t>
      </w:r>
    </w:p>
    <w:p w14:paraId="61F829FE">
      <w:pPr>
        <w:widowControl w:val="0"/>
        <w:numPr>
          <w:ilvl w:val="0"/>
          <w:numId w:val="53"/>
        </w:numPr>
        <w:ind w:left="0" w:leftChars="0" w:firstLine="312" w:firstLineChars="0"/>
        <w:rPr>
          <w:rFonts w:ascii="宋体" w:hAnsi="宋体"/>
          <w:caps w:val="0"/>
          <w:smallCaps w:val="0"/>
          <w:sz w:val="24"/>
          <w:szCs w:val="24"/>
          <w:lang w:eastAsia="zh-CN"/>
        </w:rPr>
      </w:pPr>
      <w:r>
        <w:rPr>
          <w:rFonts w:hint="eastAsia" w:ascii="宋体" w:hAnsi="宋体"/>
          <w:caps w:val="0"/>
          <w:smallCaps w:val="0"/>
          <w:sz w:val="24"/>
          <w:szCs w:val="24"/>
          <w:lang w:val="en-US" w:eastAsia="zh-CN"/>
        </w:rPr>
        <w:t>原值应等于财政拨款+非财政拨款。</w:t>
      </w:r>
    </w:p>
    <w:p w14:paraId="1E651885">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b w:val="0"/>
          <w:caps w:val="0"/>
          <w:smallCaps w:val="0"/>
          <w:sz w:val="28"/>
          <w:szCs w:val="24"/>
          <w:lang w:eastAsia="zh-CN"/>
        </w:rPr>
      </w:pPr>
      <w:bookmarkStart w:id="716" w:name="_Toc29042"/>
      <w:bookmarkStart w:id="717" w:name="_Toc8058"/>
      <w:bookmarkStart w:id="718" w:name="_Toc62115875"/>
      <w:bookmarkStart w:id="719" w:name="_Toc358561103"/>
      <w:r>
        <w:rPr>
          <w:rFonts w:hint="eastAsia" w:ascii="宋体" w:hAnsi="宋体"/>
          <w:caps w:val="0"/>
          <w:smallCaps w:val="0"/>
          <w:sz w:val="28"/>
          <w:szCs w:val="24"/>
          <w:lang w:eastAsia="zh-CN"/>
        </w:rPr>
        <w:t>二十</w:t>
      </w:r>
      <w:r>
        <w:rPr>
          <w:rFonts w:hint="eastAsia" w:ascii="宋体" w:hAnsi="宋体"/>
          <w:caps w:val="0"/>
          <w:smallCaps w:val="0"/>
          <w:sz w:val="28"/>
          <w:szCs w:val="24"/>
          <w:lang w:val="en-US" w:eastAsia="zh-CN"/>
        </w:rPr>
        <w:t>二</w:t>
      </w:r>
      <w:r>
        <w:rPr>
          <w:rFonts w:hint="eastAsia" w:ascii="宋体" w:hAnsi="宋体"/>
          <w:caps w:val="0"/>
          <w:smallCaps w:val="0"/>
          <w:sz w:val="28"/>
          <w:szCs w:val="24"/>
          <w:lang w:eastAsia="zh-CN"/>
        </w:rPr>
        <w:t>、车辆明细表（国管资明细0</w:t>
      </w:r>
      <w:r>
        <w:rPr>
          <w:rFonts w:hint="eastAsia" w:ascii="宋体" w:hAnsi="宋体"/>
          <w:caps w:val="0"/>
          <w:smallCaps w:val="0"/>
          <w:sz w:val="28"/>
          <w:szCs w:val="24"/>
          <w:lang w:val="en-US" w:eastAsia="zh-CN"/>
        </w:rPr>
        <w:t>7</w:t>
      </w:r>
      <w:r>
        <w:rPr>
          <w:rFonts w:hint="eastAsia" w:ascii="宋体" w:hAnsi="宋体"/>
          <w:caps w:val="0"/>
          <w:smallCaps w:val="0"/>
          <w:sz w:val="28"/>
          <w:szCs w:val="24"/>
          <w:lang w:eastAsia="zh-CN"/>
        </w:rPr>
        <w:t>表）</w:t>
      </w:r>
      <w:bookmarkEnd w:id="716"/>
      <w:bookmarkEnd w:id="717"/>
      <w:bookmarkEnd w:id="718"/>
      <w:bookmarkEnd w:id="719"/>
    </w:p>
    <w:p w14:paraId="51ADDC95">
      <w:pPr>
        <w:pStyle w:val="85"/>
        <w:widowControl w:val="0"/>
        <w:rPr>
          <w:rFonts w:hint="eastAsia" w:ascii="宋体" w:hAnsi="宋体"/>
          <w:caps w:val="0"/>
          <w:smallCaps w:val="0"/>
          <w:lang w:eastAsia="zh-CN"/>
        </w:rPr>
      </w:pPr>
      <w:r>
        <w:rPr>
          <w:rFonts w:hint="eastAsia" w:ascii="宋体" w:hAnsi="宋体"/>
          <w:caps w:val="0"/>
          <w:smallCaps w:val="0"/>
          <w:lang w:eastAsia="zh-CN"/>
        </w:rPr>
        <w:t>本表反映单位机动车辆的具体情况（不包含摩托车和自行车等非机动车辆）。</w:t>
      </w:r>
    </w:p>
    <w:p w14:paraId="10A5EF8A">
      <w:pPr>
        <w:pStyle w:val="4"/>
        <w:bidi w:val="0"/>
        <w:rPr>
          <w:rFonts w:hint="eastAsia" w:ascii="宋体" w:hAnsi="宋体"/>
          <w:caps w:val="0"/>
          <w:smallCaps w:val="0"/>
          <w:lang w:eastAsia="zh-CN"/>
        </w:rPr>
      </w:pPr>
      <w:r>
        <w:rPr>
          <w:rFonts w:hint="eastAsia"/>
          <w:lang w:val="en-US" w:eastAsia="zh-CN"/>
        </w:rPr>
        <w:t>1.主要指标说明：</w:t>
      </w:r>
    </w:p>
    <w:p w14:paraId="4BC2D5AB">
      <w:pPr>
        <w:pStyle w:val="85"/>
        <w:numPr>
          <w:ilvl w:val="0"/>
          <w:numId w:val="0"/>
        </w:numPr>
        <w:ind w:firstLine="442"/>
        <w:rPr>
          <w:rFonts w:hint="eastAsia" w:ascii="宋体" w:hAnsi="宋体" w:eastAsia="宋体"/>
          <w:b/>
          <w:bCs/>
          <w:caps w:val="0"/>
          <w:smallCaps w:val="0"/>
          <w:lang w:val="en-US" w:eastAsia="zh-CN"/>
        </w:rPr>
      </w:pPr>
      <w:bookmarkStart w:id="720" w:name="_Toc333487504"/>
      <w:bookmarkStart w:id="721" w:name="_Toc359913703"/>
      <w:bookmarkStart w:id="722" w:name="_Toc445198317"/>
      <w:bookmarkStart w:id="723" w:name="_Toc333431653"/>
      <w:bookmarkStart w:id="724" w:name="_Toc358561830"/>
      <w:bookmarkStart w:id="725" w:name="_Toc358561594"/>
      <w:bookmarkStart w:id="726" w:name="_Toc443920512"/>
      <w:bookmarkStart w:id="727" w:name="_Toc358561104"/>
      <w:r>
        <w:rPr>
          <w:rFonts w:hint="eastAsia" w:ascii="宋体" w:hAnsi="宋体" w:eastAsia="宋体"/>
          <w:b/>
          <w:bCs/>
          <w:caps w:val="0"/>
          <w:smallCaps w:val="0"/>
          <w:lang w:eastAsia="zh-CN"/>
        </w:rPr>
        <w:t>（一）</w:t>
      </w:r>
      <w:bookmarkEnd w:id="720"/>
      <w:bookmarkEnd w:id="721"/>
      <w:bookmarkEnd w:id="722"/>
      <w:bookmarkEnd w:id="723"/>
      <w:bookmarkEnd w:id="724"/>
      <w:bookmarkEnd w:id="725"/>
      <w:bookmarkEnd w:id="726"/>
      <w:bookmarkEnd w:id="727"/>
      <w:r>
        <w:rPr>
          <w:rFonts w:hint="eastAsia" w:ascii="宋体" w:hAnsi="宋体" w:eastAsia="宋体"/>
          <w:b/>
          <w:bCs/>
          <w:caps w:val="0"/>
          <w:smallCaps w:val="0"/>
          <w:lang w:val="en-US" w:eastAsia="zh-CN"/>
        </w:rPr>
        <w:t>资产名称</w:t>
      </w:r>
    </w:p>
    <w:p w14:paraId="22054A67">
      <w:pPr>
        <w:pStyle w:val="85"/>
        <w:widowControl w:val="0"/>
        <w:rPr>
          <w:rFonts w:hint="eastAsia" w:ascii="宋体" w:hAnsi="宋体"/>
          <w:caps w:val="0"/>
          <w:smallCaps w:val="0"/>
          <w:lang w:eastAsia="zh-CN"/>
        </w:rPr>
      </w:pPr>
      <w:r>
        <w:rPr>
          <w:rFonts w:hint="eastAsia" w:ascii="宋体" w:hAnsi="宋体"/>
          <w:caps w:val="0"/>
          <w:smallCaps w:val="0"/>
          <w:lang w:eastAsia="zh-CN"/>
        </w:rPr>
        <w:t>按本单位固定资产实际名称填报。</w:t>
      </w:r>
    </w:p>
    <w:p w14:paraId="2A75018E">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资产编号</w:t>
      </w:r>
    </w:p>
    <w:p w14:paraId="5CE0C522">
      <w:pPr>
        <w:pStyle w:val="85"/>
        <w:widowControl w:val="0"/>
        <w:rPr>
          <w:rFonts w:ascii="宋体" w:hAnsi="宋体"/>
          <w:caps w:val="0"/>
          <w:smallCaps w:val="0"/>
          <w:lang w:eastAsia="zh-CN"/>
        </w:rPr>
      </w:pPr>
      <w:r>
        <w:rPr>
          <w:rFonts w:hint="eastAsia" w:ascii="宋体" w:hAnsi="宋体"/>
          <w:caps w:val="0"/>
          <w:smallCaps w:val="0"/>
          <w:lang w:val="en-US" w:eastAsia="zh-CN"/>
        </w:rPr>
        <w:t>根据每条车辆资产填列对应的资产编号。</w:t>
      </w:r>
    </w:p>
    <w:p w14:paraId="5A1F7DC0">
      <w:pPr>
        <w:pStyle w:val="85"/>
        <w:numPr>
          <w:ilvl w:val="0"/>
          <w:numId w:val="0"/>
        </w:numPr>
        <w:ind w:firstLine="442"/>
        <w:rPr>
          <w:rFonts w:hint="eastAsia" w:ascii="宋体" w:hAnsi="宋体" w:eastAsia="宋体"/>
          <w:b/>
          <w:bCs/>
          <w:caps w:val="0"/>
          <w:smallCaps w:val="0"/>
          <w:lang w:eastAsia="zh-CN"/>
        </w:rPr>
      </w:pPr>
      <w:bookmarkStart w:id="728" w:name="_Toc443920513"/>
      <w:bookmarkStart w:id="729" w:name="_Toc445198318"/>
      <w:bookmarkStart w:id="730" w:name="_Toc358561832"/>
      <w:bookmarkStart w:id="731" w:name="_Toc358561596"/>
      <w:bookmarkStart w:id="732" w:name="_Toc359913705"/>
      <w:bookmarkStart w:id="733" w:name="_Toc358561106"/>
      <w:bookmarkStart w:id="734" w:name="_Toc333487506"/>
      <w:bookmarkStart w:id="735" w:name="_Toc333431655"/>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）资产分类代码和名称</w:t>
      </w:r>
      <w:bookmarkEnd w:id="728"/>
      <w:bookmarkEnd w:id="729"/>
    </w:p>
    <w:p w14:paraId="46FC6537">
      <w:pPr>
        <w:pStyle w:val="85"/>
        <w:widowControl w:val="0"/>
        <w:rPr>
          <w:rFonts w:ascii="宋体" w:hAnsi="宋体"/>
          <w:caps w:val="0"/>
          <w:smallCaps w:val="0"/>
          <w:lang w:eastAsia="zh-CN"/>
        </w:rPr>
      </w:pPr>
      <w:r>
        <w:rPr>
          <w:rFonts w:hint="eastAsia" w:ascii="宋体" w:hAnsi="宋体"/>
          <w:caps w:val="0"/>
          <w:smallCaps w:val="0"/>
          <w:lang w:eastAsia="zh-CN"/>
        </w:rPr>
        <w:t>根据《固定资产等资产基础分类与代码》国家标准（GB_T14885-2022）标准编码的选项，各单位自行选择填列。</w:t>
      </w:r>
    </w:p>
    <w:p w14:paraId="377EA06B">
      <w:pPr>
        <w:pStyle w:val="85"/>
        <w:numPr>
          <w:ilvl w:val="0"/>
          <w:numId w:val="0"/>
        </w:numPr>
        <w:ind w:firstLine="442"/>
        <w:rPr>
          <w:rFonts w:hint="eastAsia" w:ascii="宋体" w:hAnsi="宋体" w:eastAsia="宋体"/>
          <w:b/>
          <w:bCs/>
          <w:caps w:val="0"/>
          <w:smallCaps w:val="0"/>
          <w:lang w:eastAsia="zh-CN"/>
        </w:rPr>
      </w:pPr>
      <w:bookmarkStart w:id="736" w:name="_Toc443920514"/>
      <w:bookmarkStart w:id="737" w:name="_Toc445198319"/>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）品牌、</w:t>
      </w:r>
      <w:r>
        <w:rPr>
          <w:rFonts w:hint="eastAsia" w:ascii="宋体" w:hAnsi="宋体" w:eastAsia="宋体"/>
          <w:b/>
          <w:bCs/>
          <w:caps w:val="0"/>
          <w:smallCaps w:val="0"/>
          <w:lang w:val="en-US" w:eastAsia="zh-CN"/>
        </w:rPr>
        <w:t>规格型号</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车牌号</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车辆识别代码（</w:t>
      </w:r>
      <w:r>
        <w:rPr>
          <w:rFonts w:hint="eastAsia" w:ascii="宋体" w:hAnsi="宋体" w:eastAsia="宋体"/>
          <w:b/>
          <w:bCs/>
          <w:caps w:val="0"/>
          <w:smallCaps w:val="0"/>
          <w:lang w:eastAsia="zh-CN"/>
        </w:rPr>
        <w:t>车架号）、注册</w:t>
      </w:r>
      <w:bookmarkEnd w:id="730"/>
      <w:bookmarkEnd w:id="731"/>
      <w:bookmarkEnd w:id="732"/>
      <w:bookmarkEnd w:id="733"/>
      <w:bookmarkEnd w:id="734"/>
      <w:bookmarkEnd w:id="735"/>
      <w:bookmarkEnd w:id="736"/>
      <w:bookmarkEnd w:id="737"/>
      <w:r>
        <w:rPr>
          <w:rFonts w:hint="eastAsia" w:ascii="宋体" w:hAnsi="宋体" w:eastAsia="宋体"/>
          <w:b/>
          <w:bCs/>
          <w:caps w:val="0"/>
          <w:smallCaps w:val="0"/>
          <w:lang w:val="en-US" w:eastAsia="zh-CN"/>
        </w:rPr>
        <w:t>日期</w:t>
      </w:r>
      <w:r>
        <w:rPr>
          <w:rFonts w:hint="eastAsia" w:ascii="宋体" w:hAnsi="宋体" w:eastAsia="宋体"/>
          <w:b/>
          <w:bCs/>
          <w:caps w:val="0"/>
          <w:smallCaps w:val="0"/>
          <w:lang w:eastAsia="zh-CN"/>
        </w:rPr>
        <w:t>、车辆行驶证</w:t>
      </w:r>
    </w:p>
    <w:p w14:paraId="423B707B">
      <w:pPr>
        <w:pStyle w:val="85"/>
        <w:widowControl w:val="0"/>
        <w:rPr>
          <w:rFonts w:hint="eastAsia" w:ascii="宋体" w:hAnsi="宋体"/>
          <w:caps w:val="0"/>
          <w:smallCaps w:val="0"/>
          <w:lang w:eastAsia="zh-CN"/>
        </w:rPr>
      </w:pPr>
      <w:r>
        <w:rPr>
          <w:rFonts w:hint="eastAsia" w:ascii="宋体" w:hAnsi="宋体"/>
          <w:caps w:val="0"/>
          <w:smallCaps w:val="0"/>
          <w:lang w:eastAsia="zh-CN"/>
        </w:rPr>
        <w:t>按照机动车行驶证所载明的内容、格式填列。</w:t>
      </w:r>
    </w:p>
    <w:p w14:paraId="1F5467E2">
      <w:pPr>
        <w:pStyle w:val="85"/>
        <w:widowControl w:val="0"/>
        <w:rPr>
          <w:rFonts w:hint="eastAsia" w:ascii="宋体" w:hAnsi="宋体"/>
          <w:caps w:val="0"/>
          <w:smallCaps w:val="0"/>
          <w:lang w:eastAsia="zh-CN"/>
        </w:rPr>
      </w:pPr>
      <w:r>
        <w:rPr>
          <w:rFonts w:hint="eastAsia"/>
          <w:caps w:val="0"/>
          <w:smallCaps w:val="0"/>
          <w:lang w:val="en-US" w:eastAsia="zh-CN"/>
        </w:rPr>
        <w:t>其中</w:t>
      </w:r>
      <w:r>
        <w:rPr>
          <w:rFonts w:hint="eastAsia" w:ascii="宋体" w:hAnsi="宋体"/>
          <w:caps w:val="0"/>
          <w:smallCaps w:val="0"/>
          <w:lang w:eastAsia="zh-CN"/>
        </w:rPr>
        <w:t>车辆识别代码（车架号）：依据国家标准 GB 16735-2019《道路车辆 车辆识别代号（VIN）》填列17位字母和数字（不包括字母I、O、Q，以免与数字1、0混淆）组成的编码。</w:t>
      </w:r>
    </w:p>
    <w:p w14:paraId="65A057A9">
      <w:pPr>
        <w:pStyle w:val="85"/>
        <w:numPr>
          <w:ilvl w:val="0"/>
          <w:numId w:val="0"/>
        </w:numPr>
        <w:ind w:firstLine="442"/>
        <w:rPr>
          <w:rFonts w:hint="eastAsia" w:ascii="宋体" w:hAnsi="宋体" w:eastAsia="宋体"/>
          <w:b/>
          <w:bCs/>
          <w:caps w:val="0"/>
          <w:smallCaps w:val="0"/>
          <w:lang w:eastAsia="zh-CN"/>
        </w:rPr>
      </w:pPr>
      <w:bookmarkStart w:id="738" w:name="_Toc445198320"/>
      <w:bookmarkStart w:id="739" w:name="_Toc443920515"/>
      <w:bookmarkStart w:id="740" w:name="_Toc359913706"/>
      <w:bookmarkStart w:id="741" w:name="_Toc358561597"/>
      <w:bookmarkStart w:id="742" w:name="_Toc333487507"/>
      <w:bookmarkStart w:id="743" w:name="_Toc333431656"/>
      <w:bookmarkStart w:id="744" w:name="_Toc358561833"/>
      <w:bookmarkStart w:id="745" w:name="_Toc358561107"/>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）品牌性质</w:t>
      </w:r>
      <w:bookmarkEnd w:id="738"/>
      <w:bookmarkEnd w:id="739"/>
    </w:p>
    <w:p w14:paraId="5DBCCC1E">
      <w:pPr>
        <w:pStyle w:val="85"/>
        <w:widowControl w:val="0"/>
        <w:rPr>
          <w:rFonts w:hint="eastAsia" w:ascii="宋体" w:hAnsi="宋体"/>
          <w:caps w:val="0"/>
          <w:smallCaps w:val="0"/>
          <w:lang w:eastAsia="zh-CN"/>
        </w:rPr>
      </w:pPr>
      <w:r>
        <w:rPr>
          <w:rFonts w:hint="eastAsia" w:ascii="宋体" w:hAnsi="宋体"/>
          <w:caps w:val="0"/>
          <w:smallCaps w:val="0"/>
          <w:lang w:eastAsia="zh-CN"/>
        </w:rPr>
        <w:t>在1</w:t>
      </w:r>
      <w:r>
        <w:rPr>
          <w:rFonts w:hint="eastAsia" w:ascii="宋体" w:hAnsi="宋体"/>
          <w:caps w:val="0"/>
          <w:smallCaps w:val="0"/>
          <w:lang w:val="en-US" w:eastAsia="zh-CN"/>
        </w:rPr>
        <w:t>国产自主品牌</w:t>
      </w:r>
      <w:r>
        <w:rPr>
          <w:rFonts w:hint="eastAsia" w:ascii="宋体" w:hAnsi="宋体"/>
          <w:caps w:val="0"/>
          <w:smallCaps w:val="0"/>
          <w:lang w:eastAsia="zh-CN"/>
        </w:rPr>
        <w:t>、2</w:t>
      </w:r>
      <w:r>
        <w:rPr>
          <w:rFonts w:hint="eastAsia" w:ascii="宋体" w:hAnsi="宋体"/>
          <w:caps w:val="0"/>
          <w:smallCaps w:val="0"/>
          <w:lang w:val="en-US" w:eastAsia="zh-CN"/>
        </w:rPr>
        <w:t>其他两</w:t>
      </w:r>
      <w:r>
        <w:rPr>
          <w:rFonts w:hint="eastAsia" w:ascii="宋体" w:hAnsi="宋体"/>
          <w:caps w:val="0"/>
          <w:smallCaps w:val="0"/>
          <w:lang w:eastAsia="zh-CN"/>
        </w:rPr>
        <w:t>种选项中按实际情况选择。</w:t>
      </w:r>
    </w:p>
    <w:p w14:paraId="41101E66">
      <w:pPr>
        <w:pStyle w:val="85"/>
        <w:numPr>
          <w:ilvl w:val="0"/>
          <w:numId w:val="0"/>
        </w:numPr>
        <w:ind w:firstLine="442"/>
        <w:rPr>
          <w:rFonts w:hint="eastAsia" w:ascii="宋体" w:hAnsi="宋体" w:eastAsia="宋体"/>
          <w:b/>
          <w:bCs/>
          <w:caps w:val="0"/>
          <w:smallCaps w:val="0"/>
          <w:lang w:eastAsia="zh-CN"/>
        </w:rPr>
      </w:pPr>
      <w:bookmarkStart w:id="746" w:name="_Toc445198321"/>
      <w:bookmarkStart w:id="747" w:name="_Toc443920516"/>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）排气量</w:t>
      </w:r>
      <w:bookmarkEnd w:id="740"/>
      <w:bookmarkEnd w:id="741"/>
      <w:bookmarkEnd w:id="742"/>
      <w:bookmarkEnd w:id="743"/>
      <w:bookmarkEnd w:id="744"/>
      <w:bookmarkEnd w:id="745"/>
      <w:bookmarkEnd w:id="746"/>
      <w:bookmarkEnd w:id="747"/>
    </w:p>
    <w:p w14:paraId="058C7FAE">
      <w:pPr>
        <w:pStyle w:val="85"/>
        <w:widowControl w:val="0"/>
        <w:ind w:firstLine="480" w:firstLineChars="200"/>
        <w:rPr>
          <w:rFonts w:ascii="宋体" w:hAnsi="宋体"/>
          <w:caps w:val="0"/>
          <w:smallCaps w:val="0"/>
          <w:lang w:eastAsia="zh-CN"/>
        </w:rPr>
      </w:pPr>
      <w:r>
        <w:rPr>
          <w:rFonts w:hint="eastAsia" w:ascii="宋体" w:hAnsi="宋体"/>
          <w:caps w:val="0"/>
          <w:smallCaps w:val="0"/>
          <w:lang w:eastAsia="zh-CN"/>
        </w:rPr>
        <w:t>在</w:t>
      </w:r>
      <w:r>
        <w:rPr>
          <w:rFonts w:hint="eastAsia" w:ascii="宋体" w:hAnsi="宋体"/>
          <w:caps w:val="0"/>
          <w:smallCaps w:val="0"/>
          <w:lang w:val="en-US" w:eastAsia="zh-CN"/>
        </w:rPr>
        <w:t>柴油车：11、</w:t>
      </w:r>
      <w:r>
        <w:rPr>
          <w:rFonts w:hint="eastAsia" w:ascii="宋体" w:hAnsi="宋体"/>
          <w:caps w:val="0"/>
          <w:smallCaps w:val="0"/>
          <w:lang w:eastAsia="zh-CN"/>
        </w:rPr>
        <w:t>1.6升（含）以下、</w:t>
      </w:r>
      <w:r>
        <w:rPr>
          <w:rFonts w:hint="eastAsia" w:ascii="宋体" w:hAnsi="宋体"/>
          <w:caps w:val="0"/>
          <w:smallCaps w:val="0"/>
          <w:lang w:val="en-US" w:eastAsia="zh-CN"/>
        </w:rPr>
        <w:t>12、</w:t>
      </w:r>
      <w:r>
        <w:rPr>
          <w:rFonts w:hint="eastAsia" w:ascii="宋体" w:hAnsi="宋体"/>
          <w:caps w:val="0"/>
          <w:smallCaps w:val="0"/>
          <w:lang w:eastAsia="zh-CN"/>
        </w:rPr>
        <w:t>1.6~1.8（含）升、</w:t>
      </w:r>
      <w:r>
        <w:rPr>
          <w:rFonts w:hint="eastAsia" w:ascii="宋体" w:hAnsi="宋体"/>
          <w:caps w:val="0"/>
          <w:smallCaps w:val="0"/>
          <w:lang w:val="en-US" w:eastAsia="zh-CN"/>
        </w:rPr>
        <w:t>13、</w:t>
      </w:r>
      <w:r>
        <w:rPr>
          <w:rFonts w:hint="eastAsia" w:ascii="宋体" w:hAnsi="宋体"/>
          <w:caps w:val="0"/>
          <w:smallCaps w:val="0"/>
          <w:lang w:eastAsia="zh-CN"/>
        </w:rPr>
        <w:t>2.0（含）~2.5升、</w:t>
      </w:r>
      <w:r>
        <w:rPr>
          <w:rFonts w:hint="eastAsia" w:ascii="宋体" w:hAnsi="宋体"/>
          <w:caps w:val="0"/>
          <w:smallCaps w:val="0"/>
          <w:lang w:val="en-US" w:eastAsia="zh-CN"/>
        </w:rPr>
        <w:t>14、</w:t>
      </w:r>
      <w:r>
        <w:rPr>
          <w:rFonts w:hint="eastAsia" w:ascii="宋体" w:hAnsi="宋体"/>
          <w:caps w:val="0"/>
          <w:smallCaps w:val="0"/>
          <w:lang w:eastAsia="zh-CN"/>
        </w:rPr>
        <w:t>2.5（含）升以上，</w:t>
      </w:r>
      <w:r>
        <w:rPr>
          <w:rFonts w:hint="eastAsia" w:ascii="宋体" w:hAnsi="宋体"/>
          <w:caps w:val="0"/>
          <w:smallCaps w:val="0"/>
          <w:lang w:val="en-US" w:eastAsia="zh-CN"/>
        </w:rPr>
        <w:t>汽油车：21、</w:t>
      </w:r>
      <w:r>
        <w:rPr>
          <w:rFonts w:hint="eastAsia" w:ascii="宋体" w:hAnsi="宋体"/>
          <w:caps w:val="0"/>
          <w:smallCaps w:val="0"/>
          <w:lang w:eastAsia="zh-CN"/>
        </w:rPr>
        <w:t>1.6升（含）以下、</w:t>
      </w:r>
      <w:r>
        <w:rPr>
          <w:rFonts w:hint="eastAsia" w:ascii="宋体" w:hAnsi="宋体"/>
          <w:caps w:val="0"/>
          <w:smallCaps w:val="0"/>
          <w:lang w:val="en-US" w:eastAsia="zh-CN"/>
        </w:rPr>
        <w:t>22、</w:t>
      </w:r>
      <w:r>
        <w:rPr>
          <w:rFonts w:hint="eastAsia" w:ascii="宋体" w:hAnsi="宋体"/>
          <w:caps w:val="0"/>
          <w:smallCaps w:val="0"/>
          <w:lang w:eastAsia="zh-CN"/>
        </w:rPr>
        <w:t>1.6~1.8（含）升、</w:t>
      </w:r>
      <w:r>
        <w:rPr>
          <w:rFonts w:hint="eastAsia" w:ascii="宋体" w:hAnsi="宋体"/>
          <w:caps w:val="0"/>
          <w:smallCaps w:val="0"/>
          <w:lang w:val="en-US" w:eastAsia="zh-CN"/>
        </w:rPr>
        <w:t>23、</w:t>
      </w:r>
      <w:r>
        <w:rPr>
          <w:rFonts w:hint="eastAsia" w:ascii="宋体" w:hAnsi="宋体"/>
          <w:caps w:val="0"/>
          <w:smallCaps w:val="0"/>
          <w:lang w:eastAsia="zh-CN"/>
        </w:rPr>
        <w:t>2.0（含）~2.5升、</w:t>
      </w:r>
      <w:r>
        <w:rPr>
          <w:rFonts w:hint="eastAsia" w:ascii="宋体" w:hAnsi="宋体"/>
          <w:caps w:val="0"/>
          <w:smallCaps w:val="0"/>
          <w:lang w:val="en-US" w:eastAsia="zh-CN"/>
        </w:rPr>
        <w:t>24、</w:t>
      </w:r>
      <w:r>
        <w:rPr>
          <w:rFonts w:hint="eastAsia" w:ascii="宋体" w:hAnsi="宋体"/>
          <w:caps w:val="0"/>
          <w:smallCaps w:val="0"/>
          <w:lang w:eastAsia="zh-CN"/>
        </w:rPr>
        <w:t>2.5（含）升以上，</w:t>
      </w:r>
      <w:r>
        <w:rPr>
          <w:rFonts w:hint="eastAsia" w:ascii="宋体" w:hAnsi="宋体"/>
          <w:caps w:val="0"/>
          <w:smallCaps w:val="0"/>
          <w:lang w:val="en-US" w:eastAsia="zh-CN"/>
        </w:rPr>
        <w:t>新能源汽车：31、纯电动力、32、油电混合动力、33、燃料电池11</w:t>
      </w:r>
      <w:r>
        <w:rPr>
          <w:rFonts w:hint="eastAsia" w:ascii="宋体" w:hAnsi="宋体"/>
          <w:caps w:val="0"/>
          <w:smallCaps w:val="0"/>
          <w:lang w:eastAsia="zh-CN"/>
        </w:rPr>
        <w:t>种选项，</w:t>
      </w:r>
      <w:r>
        <w:rPr>
          <w:rFonts w:hint="eastAsia" w:ascii="宋体" w:hAnsi="宋体"/>
          <w:caps w:val="0"/>
          <w:smallCaps w:val="0"/>
          <w:lang w:val="en-US" w:eastAsia="zh-CN"/>
        </w:rPr>
        <w:t>据实自行选择填列。</w:t>
      </w:r>
    </w:p>
    <w:p w14:paraId="7C2057D1">
      <w:pPr>
        <w:pStyle w:val="85"/>
        <w:numPr>
          <w:ilvl w:val="0"/>
          <w:numId w:val="0"/>
        </w:numPr>
        <w:ind w:firstLine="442"/>
        <w:rPr>
          <w:rFonts w:hint="eastAsia" w:ascii="宋体" w:hAnsi="宋体" w:eastAsia="宋体"/>
          <w:b/>
          <w:bCs/>
          <w:caps w:val="0"/>
          <w:smallCaps w:val="0"/>
          <w:lang w:eastAsia="zh-CN"/>
        </w:rPr>
      </w:pPr>
      <w:bookmarkStart w:id="748" w:name="_Toc358561109"/>
      <w:bookmarkStart w:id="749" w:name="_Toc443920518"/>
      <w:bookmarkStart w:id="750" w:name="_Toc333487509"/>
      <w:bookmarkStart w:id="751" w:name="_Toc445198323"/>
      <w:bookmarkStart w:id="752" w:name="_Toc359913708"/>
      <w:bookmarkStart w:id="753" w:name="_Toc333431658"/>
      <w:bookmarkStart w:id="754" w:name="_Toc358561835"/>
      <w:bookmarkStart w:id="755" w:name="_Toc358561599"/>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七</w:t>
      </w:r>
      <w:r>
        <w:rPr>
          <w:rFonts w:hint="eastAsia" w:ascii="宋体" w:hAnsi="宋体" w:eastAsia="宋体"/>
          <w:b/>
          <w:bCs/>
          <w:caps w:val="0"/>
          <w:smallCaps w:val="0"/>
          <w:lang w:eastAsia="zh-CN"/>
        </w:rPr>
        <w:t>）取得方式</w:t>
      </w:r>
    </w:p>
    <w:p w14:paraId="343780C1">
      <w:pPr>
        <w:pStyle w:val="85"/>
        <w:widowControl w:val="0"/>
        <w:rPr>
          <w:rFonts w:ascii="宋体" w:hAnsi="宋体"/>
          <w:caps w:val="0"/>
          <w:smallCaps w:val="0"/>
          <w:lang w:eastAsia="zh-CN"/>
        </w:rPr>
      </w:pPr>
      <w:r>
        <w:rPr>
          <w:rFonts w:hint="eastAsia" w:ascii="宋体" w:hAnsi="宋体"/>
          <w:caps w:val="0"/>
          <w:smallCaps w:val="0"/>
          <w:lang w:eastAsia="zh-CN"/>
        </w:rPr>
        <w:t>按1新购、2调拨、3接受捐赠、4自建、5置换、6盘盈、7自行研制、8租赁、9部门内调剂、10部门间调剂、11其他</w:t>
      </w:r>
      <w:r>
        <w:rPr>
          <w:rFonts w:hint="eastAsia" w:ascii="宋体" w:hAnsi="宋体"/>
          <w:caps w:val="0"/>
          <w:smallCaps w:val="0"/>
          <w:lang w:val="en-US" w:eastAsia="zh-CN"/>
        </w:rPr>
        <w:t>十一</w:t>
      </w:r>
      <w:r>
        <w:rPr>
          <w:rFonts w:hint="eastAsia" w:ascii="宋体" w:hAnsi="宋体"/>
          <w:caps w:val="0"/>
          <w:smallCaps w:val="0"/>
          <w:lang w:eastAsia="zh-CN"/>
        </w:rPr>
        <w:t>种选项，各单位据实填列。</w:t>
      </w:r>
    </w:p>
    <w:p w14:paraId="07F816D7">
      <w:pPr>
        <w:pStyle w:val="85"/>
        <w:widowControl w:val="0"/>
        <w:rPr>
          <w:rFonts w:hint="eastAsia" w:ascii="宋体" w:hAnsi="宋体"/>
          <w:caps w:val="0"/>
          <w:smallCaps w:val="0"/>
          <w:lang w:eastAsia="zh-CN"/>
        </w:rPr>
      </w:pPr>
      <w:r>
        <w:rPr>
          <w:rFonts w:hint="eastAsia" w:ascii="宋体" w:hAnsi="宋体"/>
          <w:caps w:val="0"/>
          <w:smallCaps w:val="0"/>
          <w:lang w:eastAsia="zh-CN"/>
        </w:rPr>
        <w:t>1新购：以购买的方式配置资产。</w:t>
      </w:r>
    </w:p>
    <w:p w14:paraId="46FF712E">
      <w:pPr>
        <w:pStyle w:val="85"/>
        <w:widowControl w:val="0"/>
        <w:rPr>
          <w:rFonts w:ascii="宋体" w:hAnsi="宋体"/>
          <w:caps w:val="0"/>
          <w:smallCaps w:val="0"/>
          <w:lang w:eastAsia="zh-CN"/>
        </w:rPr>
      </w:pPr>
      <w:r>
        <w:rPr>
          <w:rFonts w:hint="eastAsia" w:ascii="宋体" w:hAnsi="宋体"/>
          <w:caps w:val="0"/>
          <w:smallCaps w:val="0"/>
          <w:lang w:val="en-US" w:eastAsia="zh-CN"/>
        </w:rPr>
        <w:t>2调拨：通过主管部门调拨方式取得资产。</w:t>
      </w:r>
    </w:p>
    <w:p w14:paraId="4528F876">
      <w:pPr>
        <w:pStyle w:val="85"/>
        <w:widowControl w:val="0"/>
        <w:jc w:val="both"/>
        <w:rPr>
          <w:rFonts w:hint="eastAsia" w:ascii="宋体" w:hAnsi="宋体"/>
          <w:caps w:val="0"/>
          <w:smallCaps w:val="0"/>
          <w:lang w:eastAsia="zh-CN"/>
        </w:rPr>
      </w:pPr>
      <w:r>
        <w:rPr>
          <w:rFonts w:hint="eastAsia" w:ascii="宋体" w:hAnsi="宋体"/>
          <w:caps w:val="0"/>
          <w:smallCaps w:val="0"/>
          <w:lang w:eastAsia="zh-CN"/>
        </w:rPr>
        <w:t>3接受捐赠：通过接受捐赠形成资产。</w:t>
      </w:r>
    </w:p>
    <w:p w14:paraId="30B0DC80">
      <w:pPr>
        <w:pStyle w:val="85"/>
        <w:widowControl w:val="0"/>
        <w:jc w:val="both"/>
        <w:rPr>
          <w:rFonts w:hint="default" w:ascii="宋体" w:hAnsi="宋体"/>
          <w:caps w:val="0"/>
          <w:smallCaps w:val="0"/>
          <w:lang w:val="en-US" w:eastAsia="zh-CN"/>
        </w:rPr>
      </w:pPr>
      <w:r>
        <w:rPr>
          <w:rFonts w:hint="eastAsia" w:ascii="宋体" w:hAnsi="宋体"/>
          <w:caps w:val="0"/>
          <w:smallCaps w:val="0"/>
          <w:lang w:val="en-US" w:eastAsia="zh-CN"/>
        </w:rPr>
        <w:t>4自建：利用自己的力量自营建造以及出包给他人建造取得资产。</w:t>
      </w:r>
    </w:p>
    <w:p w14:paraId="4E3DDEAC">
      <w:pPr>
        <w:pStyle w:val="85"/>
        <w:widowControl w:val="0"/>
        <w:rPr>
          <w:rFonts w:hint="eastAsia" w:ascii="宋体" w:hAnsi="宋体"/>
          <w:caps w:val="0"/>
          <w:smallCaps w:val="0"/>
          <w:lang w:eastAsia="zh-CN"/>
        </w:rPr>
      </w:pPr>
      <w:r>
        <w:rPr>
          <w:rFonts w:hint="eastAsia" w:ascii="宋体" w:hAnsi="宋体"/>
          <w:caps w:val="0"/>
          <w:smallCaps w:val="0"/>
          <w:lang w:eastAsia="zh-CN"/>
        </w:rPr>
        <w:t>5置换：</w:t>
      </w:r>
      <w:r>
        <w:rPr>
          <w:rFonts w:hint="eastAsia" w:ascii="宋体" w:hAnsi="宋体"/>
          <w:caps w:val="0"/>
          <w:smallCaps w:val="0"/>
          <w:lang w:val="en-US" w:eastAsia="zh-CN"/>
        </w:rPr>
        <w:t>利用现有资产置换得到新资产</w:t>
      </w:r>
      <w:r>
        <w:rPr>
          <w:rFonts w:hint="eastAsia" w:ascii="宋体" w:hAnsi="宋体"/>
          <w:caps w:val="0"/>
          <w:smallCaps w:val="0"/>
          <w:lang w:eastAsia="zh-CN"/>
        </w:rPr>
        <w:t>。</w:t>
      </w:r>
    </w:p>
    <w:p w14:paraId="71E9F556">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6盘盈：在盘点清查过程中发现未曾入账或超过账面数量形成的资产。</w:t>
      </w:r>
    </w:p>
    <w:p w14:paraId="35ACB8D6">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7自行研制：自行研制形成资产的方式。</w:t>
      </w:r>
    </w:p>
    <w:p w14:paraId="73A816B7">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8租赁：指租入方式登记备查的资产。</w:t>
      </w:r>
    </w:p>
    <w:p w14:paraId="19F05117">
      <w:pPr>
        <w:pStyle w:val="85"/>
        <w:widowControl w:val="0"/>
        <w:rPr>
          <w:rFonts w:ascii="宋体" w:hAnsi="宋体"/>
          <w:caps w:val="0"/>
          <w:smallCaps w:val="0"/>
          <w:lang w:eastAsia="zh-CN"/>
        </w:rPr>
      </w:pPr>
      <w:r>
        <w:rPr>
          <w:rFonts w:hint="eastAsia" w:ascii="宋体" w:hAnsi="宋体"/>
          <w:caps w:val="0"/>
          <w:smallCaps w:val="0"/>
          <w:lang w:eastAsia="zh-CN"/>
        </w:rPr>
        <w:t>9部门内调剂：指由本部门内部调剂使用的资产。</w:t>
      </w:r>
    </w:p>
    <w:p w14:paraId="1E466441">
      <w:pPr>
        <w:pStyle w:val="85"/>
        <w:widowControl w:val="0"/>
        <w:rPr>
          <w:rFonts w:hint="eastAsia" w:ascii="宋体" w:hAnsi="宋体"/>
          <w:caps w:val="0"/>
          <w:smallCaps w:val="0"/>
          <w:lang w:eastAsia="zh-CN"/>
        </w:rPr>
      </w:pPr>
      <w:r>
        <w:rPr>
          <w:rFonts w:hint="eastAsia" w:ascii="宋体" w:hAnsi="宋体"/>
          <w:caps w:val="0"/>
          <w:smallCaps w:val="0"/>
          <w:lang w:eastAsia="zh-CN"/>
        </w:rPr>
        <w:t>10部门间调剂：指从</w:t>
      </w:r>
      <w:r>
        <w:rPr>
          <w:rFonts w:hint="eastAsia" w:ascii="宋体" w:hAnsi="宋体"/>
          <w:caps w:val="0"/>
          <w:smallCaps w:val="0"/>
          <w:lang w:val="en-US" w:eastAsia="zh-CN"/>
        </w:rPr>
        <w:t>其他部门调剂取得的资产</w:t>
      </w:r>
      <w:r>
        <w:rPr>
          <w:rFonts w:hint="eastAsia" w:ascii="宋体" w:hAnsi="宋体"/>
          <w:caps w:val="0"/>
          <w:smallCaps w:val="0"/>
          <w:lang w:eastAsia="zh-CN"/>
        </w:rPr>
        <w:t>。</w:t>
      </w:r>
    </w:p>
    <w:p w14:paraId="2335DAE6">
      <w:pPr>
        <w:pStyle w:val="85"/>
        <w:widowControl w:val="0"/>
        <w:rPr>
          <w:rFonts w:ascii="宋体" w:hAnsi="宋体"/>
          <w:caps w:val="0"/>
          <w:smallCaps w:val="0"/>
          <w:lang w:eastAsia="zh-CN"/>
        </w:rPr>
      </w:pPr>
      <w:r>
        <w:rPr>
          <w:rFonts w:hint="eastAsia" w:ascii="宋体" w:hAnsi="宋体"/>
          <w:caps w:val="0"/>
          <w:smallCaps w:val="0"/>
          <w:lang w:val="en-US" w:eastAsia="zh-CN"/>
        </w:rPr>
        <w:t>11其他：取得资产的其他方式。</w:t>
      </w:r>
    </w:p>
    <w:p w14:paraId="76DC297E">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八</w:t>
      </w:r>
      <w:r>
        <w:rPr>
          <w:rFonts w:hint="eastAsia" w:ascii="宋体" w:hAnsi="宋体" w:eastAsia="宋体"/>
          <w:b/>
          <w:bCs/>
          <w:caps w:val="0"/>
          <w:smallCaps w:val="0"/>
          <w:lang w:eastAsia="zh-CN"/>
        </w:rPr>
        <w:t>）取得日期</w:t>
      </w:r>
      <w:bookmarkEnd w:id="748"/>
      <w:bookmarkEnd w:id="749"/>
      <w:bookmarkEnd w:id="750"/>
      <w:bookmarkEnd w:id="751"/>
      <w:bookmarkEnd w:id="752"/>
      <w:bookmarkEnd w:id="753"/>
      <w:bookmarkEnd w:id="754"/>
      <w:bookmarkEnd w:id="755"/>
    </w:p>
    <w:p w14:paraId="3C1BE4AE">
      <w:pPr>
        <w:pStyle w:val="85"/>
        <w:widowControl w:val="0"/>
        <w:rPr>
          <w:rFonts w:ascii="宋体" w:hAnsi="宋体"/>
          <w:caps w:val="0"/>
          <w:smallCaps w:val="0"/>
          <w:lang w:eastAsia="zh-CN"/>
        </w:rPr>
      </w:pPr>
      <w:r>
        <w:rPr>
          <w:rFonts w:hint="eastAsia" w:ascii="宋体" w:hAnsi="宋体"/>
          <w:caps w:val="0"/>
          <w:smallCaps w:val="0"/>
          <w:lang w:eastAsia="zh-CN"/>
        </w:rPr>
        <w:t>根据该项资产实际购置或取得具体日期填写，如xxxx年xx月xx日。</w:t>
      </w:r>
    </w:p>
    <w:p w14:paraId="02316A62">
      <w:pPr>
        <w:pStyle w:val="85"/>
        <w:numPr>
          <w:ilvl w:val="0"/>
          <w:numId w:val="0"/>
        </w:numPr>
        <w:ind w:firstLine="442"/>
        <w:rPr>
          <w:rFonts w:hint="eastAsia" w:ascii="宋体" w:hAnsi="宋体" w:eastAsia="宋体"/>
          <w:b/>
          <w:bCs/>
          <w:caps w:val="0"/>
          <w:smallCaps w:val="0"/>
          <w:lang w:eastAsia="zh-CN"/>
        </w:rPr>
      </w:pPr>
      <w:bookmarkStart w:id="756" w:name="_Toc358561601"/>
      <w:bookmarkStart w:id="757" w:name="_Toc445198325"/>
      <w:bookmarkStart w:id="758" w:name="_Toc333431660"/>
      <w:bookmarkStart w:id="759" w:name="_Toc358561111"/>
      <w:bookmarkStart w:id="760" w:name="_Toc358561837"/>
      <w:bookmarkStart w:id="761" w:name="_Toc443920520"/>
      <w:bookmarkStart w:id="762" w:name="_Toc359913710"/>
      <w:bookmarkStart w:id="763" w:name="_Toc333487511"/>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九</w:t>
      </w:r>
      <w:r>
        <w:rPr>
          <w:rFonts w:hint="eastAsia" w:ascii="宋体" w:hAnsi="宋体" w:eastAsia="宋体"/>
          <w:b/>
          <w:bCs/>
          <w:caps w:val="0"/>
          <w:smallCaps w:val="0"/>
          <w:lang w:eastAsia="zh-CN"/>
        </w:rPr>
        <w:t>）采购组织形式</w:t>
      </w:r>
    </w:p>
    <w:bookmarkEnd w:id="756"/>
    <w:bookmarkEnd w:id="757"/>
    <w:bookmarkEnd w:id="758"/>
    <w:bookmarkEnd w:id="759"/>
    <w:bookmarkEnd w:id="760"/>
    <w:bookmarkEnd w:id="761"/>
    <w:bookmarkEnd w:id="762"/>
    <w:bookmarkEnd w:id="763"/>
    <w:p w14:paraId="67462AED">
      <w:pPr>
        <w:pStyle w:val="85"/>
        <w:widowControl w:val="0"/>
        <w:rPr>
          <w:rFonts w:ascii="宋体" w:hAnsi="宋体"/>
          <w:caps w:val="0"/>
          <w:smallCaps w:val="0"/>
          <w:lang w:eastAsia="zh-CN"/>
        </w:rPr>
      </w:pPr>
      <w:bookmarkStart w:id="764" w:name="_Toc358561838"/>
      <w:bookmarkStart w:id="765" w:name="_Toc333431661"/>
      <w:bookmarkStart w:id="766" w:name="_Toc358561112"/>
      <w:bookmarkStart w:id="767" w:name="_Toc358561602"/>
      <w:bookmarkStart w:id="768" w:name="_Toc359913711"/>
      <w:bookmarkStart w:id="769" w:name="_Toc443920521"/>
      <w:bookmarkStart w:id="770" w:name="_Toc445198326"/>
      <w:bookmarkStart w:id="771" w:name="_Toc333487512"/>
      <w:r>
        <w:rPr>
          <w:rFonts w:hint="eastAsia" w:ascii="宋体" w:hAnsi="宋体"/>
          <w:caps w:val="0"/>
          <w:smallCaps w:val="0"/>
          <w:lang w:eastAsia="zh-CN"/>
        </w:rPr>
        <w:t>根据所有购置增加的</w:t>
      </w:r>
      <w:r>
        <w:rPr>
          <w:rFonts w:hint="eastAsia" w:ascii="宋体" w:hAnsi="宋体"/>
          <w:caps w:val="0"/>
          <w:smallCaps w:val="0"/>
          <w:lang w:val="en-US" w:eastAsia="zh-CN"/>
        </w:rPr>
        <w:t>车辆</w:t>
      </w:r>
      <w:r>
        <w:rPr>
          <w:rFonts w:hint="eastAsia" w:ascii="宋体" w:hAnsi="宋体"/>
          <w:caps w:val="0"/>
          <w:smallCaps w:val="0"/>
          <w:lang w:eastAsia="zh-CN"/>
        </w:rPr>
        <w:t>的具体方式，按：</w:t>
      </w: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2</w:t>
      </w:r>
      <w:r>
        <w:rPr>
          <w:rFonts w:hint="eastAsia" w:ascii="宋体" w:hAnsi="宋体"/>
          <w:caps w:val="0"/>
          <w:smallCaps w:val="0"/>
          <w:lang w:eastAsia="zh-CN"/>
        </w:rPr>
        <w:t>分散采购，据实填列。</w:t>
      </w:r>
    </w:p>
    <w:p w14:paraId="1FD3BB1E">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采购人对集中采购目录内的货物、工程、服务集中进行的采购</w:t>
      </w:r>
      <w:r>
        <w:rPr>
          <w:rFonts w:hint="eastAsia" w:ascii="宋体" w:hAnsi="宋体"/>
          <w:caps w:val="0"/>
          <w:smallCaps w:val="0"/>
          <w:lang w:eastAsia="zh-CN"/>
        </w:rPr>
        <w:t>。</w:t>
      </w:r>
    </w:p>
    <w:p w14:paraId="1D38305F">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集中采购机构对列入部门集中采购目录的货物、工程、服务进行的集中采购</w:t>
      </w:r>
      <w:r>
        <w:rPr>
          <w:rFonts w:hint="eastAsia" w:ascii="宋体" w:hAnsi="宋体"/>
          <w:caps w:val="0"/>
          <w:smallCaps w:val="0"/>
          <w:lang w:eastAsia="zh-CN"/>
        </w:rPr>
        <w:t>。</w:t>
      </w:r>
    </w:p>
    <w:p w14:paraId="34E3B78E">
      <w:pPr>
        <w:pStyle w:val="85"/>
        <w:widowControl w:val="0"/>
        <w:rPr>
          <w:rFonts w:ascii="宋体" w:hAnsi="宋体"/>
          <w:caps w:val="0"/>
          <w:smallCaps w:val="0"/>
          <w:lang w:eastAsia="zh-CN"/>
        </w:rPr>
      </w:pPr>
      <w:r>
        <w:rPr>
          <w:rFonts w:hint="eastAsia" w:ascii="宋体" w:hAnsi="宋体"/>
          <w:caps w:val="0"/>
          <w:smallCaps w:val="0"/>
          <w:lang w:val="en-US" w:eastAsia="zh-CN"/>
        </w:rPr>
        <w:t>2</w:t>
      </w:r>
      <w:r>
        <w:rPr>
          <w:rFonts w:hint="eastAsia" w:ascii="宋体" w:hAnsi="宋体"/>
          <w:caps w:val="0"/>
          <w:smallCaps w:val="0"/>
          <w:lang w:eastAsia="zh-CN"/>
        </w:rPr>
        <w:t>分散采购：</w:t>
      </w:r>
      <w:r>
        <w:rPr>
          <w:rFonts w:hint="eastAsia" w:ascii="宋体" w:hAnsi="宋体"/>
          <w:caps w:val="0"/>
          <w:smallCaps w:val="0"/>
          <w:lang w:val="en-US" w:eastAsia="zh-CN"/>
        </w:rPr>
        <w:t>采购人对集中采购目录以外，且限额标准以上的货物、工程、服务进行的非集中采购</w:t>
      </w:r>
      <w:r>
        <w:rPr>
          <w:rFonts w:hint="eastAsia" w:ascii="宋体" w:hAnsi="宋体"/>
          <w:caps w:val="0"/>
          <w:smallCaps w:val="0"/>
          <w:lang w:eastAsia="zh-CN"/>
        </w:rPr>
        <w:t>。</w:t>
      </w:r>
    </w:p>
    <w:p w14:paraId="6AEE7EF3">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（十）原值</w:t>
      </w:r>
      <w:bookmarkEnd w:id="764"/>
      <w:bookmarkEnd w:id="765"/>
      <w:bookmarkEnd w:id="766"/>
      <w:bookmarkEnd w:id="767"/>
      <w:bookmarkEnd w:id="768"/>
      <w:bookmarkEnd w:id="769"/>
      <w:bookmarkEnd w:id="770"/>
      <w:bookmarkEnd w:id="771"/>
    </w:p>
    <w:p w14:paraId="599295F5">
      <w:pPr>
        <w:pStyle w:val="85"/>
        <w:widowControl w:val="0"/>
        <w:rPr>
          <w:rFonts w:ascii="宋体" w:hAnsi="宋体"/>
          <w:caps w:val="0"/>
          <w:smallCaps w:val="0"/>
          <w:lang w:eastAsia="zh-CN"/>
        </w:rPr>
      </w:pPr>
      <w:r>
        <w:rPr>
          <w:rFonts w:hint="eastAsia" w:ascii="宋体" w:hAnsi="宋体"/>
          <w:caps w:val="0"/>
          <w:smallCaps w:val="0"/>
          <w:lang w:eastAsia="zh-CN"/>
        </w:rPr>
        <w:t>按固定资产账面实际入账价值填列（本栏数据由计算机自动生成）。</w:t>
      </w:r>
    </w:p>
    <w:p w14:paraId="0FFA4E5D">
      <w:pPr>
        <w:pStyle w:val="85"/>
        <w:numPr>
          <w:ilvl w:val="0"/>
          <w:numId w:val="0"/>
        </w:numPr>
        <w:ind w:firstLine="442"/>
        <w:rPr>
          <w:rFonts w:hint="eastAsia" w:ascii="宋体" w:hAnsi="宋体" w:eastAsia="宋体"/>
          <w:b/>
          <w:bCs/>
          <w:caps w:val="0"/>
          <w:smallCaps w:val="0"/>
          <w:lang w:eastAsia="zh-CN"/>
        </w:rPr>
      </w:pPr>
      <w:bookmarkStart w:id="772" w:name="_Toc333431663"/>
      <w:bookmarkStart w:id="773" w:name="_Toc358561604"/>
      <w:bookmarkStart w:id="774" w:name="_Toc358561114"/>
      <w:bookmarkStart w:id="775" w:name="_Toc443920523"/>
      <w:bookmarkStart w:id="776" w:name="_Toc358561840"/>
      <w:bookmarkStart w:id="777" w:name="_Toc333487514"/>
      <w:bookmarkStart w:id="778" w:name="_Toc359913713"/>
      <w:bookmarkStart w:id="779" w:name="_Toc445198328"/>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一</w:t>
      </w:r>
      <w:r>
        <w:rPr>
          <w:rFonts w:hint="eastAsia" w:ascii="宋体" w:hAnsi="宋体" w:eastAsia="宋体"/>
          <w:b/>
          <w:bCs/>
          <w:caps w:val="0"/>
          <w:smallCaps w:val="0"/>
          <w:lang w:eastAsia="zh-CN"/>
        </w:rPr>
        <w:t>）资金来源</w:t>
      </w:r>
    </w:p>
    <w:p w14:paraId="0CA0A9B2">
      <w:pPr>
        <w:pStyle w:val="85"/>
        <w:widowControl w:val="0"/>
        <w:rPr>
          <w:rFonts w:ascii="宋体" w:hAnsi="宋体"/>
          <w:caps w:val="0"/>
          <w:smallCaps w:val="0"/>
          <w:lang w:eastAsia="zh-CN"/>
        </w:rPr>
      </w:pPr>
      <w:r>
        <w:rPr>
          <w:rFonts w:hint="eastAsia" w:ascii="宋体" w:hAnsi="宋体"/>
          <w:caps w:val="0"/>
          <w:smallCaps w:val="0"/>
          <w:lang w:eastAsia="zh-CN"/>
        </w:rPr>
        <w:t>按财政拨款、</w:t>
      </w:r>
      <w:r>
        <w:rPr>
          <w:rFonts w:hint="eastAsia" w:ascii="宋体" w:hAnsi="宋体"/>
          <w:caps w:val="0"/>
          <w:smallCaps w:val="0"/>
          <w:lang w:val="en-US" w:eastAsia="zh-CN"/>
        </w:rPr>
        <w:t>非财政拨款</w:t>
      </w:r>
      <w:r>
        <w:rPr>
          <w:rFonts w:hint="eastAsia" w:ascii="宋体" w:hAnsi="宋体"/>
          <w:caps w:val="0"/>
          <w:smallCaps w:val="0"/>
          <w:lang w:eastAsia="zh-CN"/>
        </w:rPr>
        <w:t>，各单位据实自行选择填列。其中：</w:t>
      </w:r>
    </w:p>
    <w:p w14:paraId="0461D831">
      <w:pPr>
        <w:pStyle w:val="85"/>
        <w:widowControl w:val="0"/>
        <w:rPr>
          <w:rFonts w:ascii="宋体" w:hAnsi="宋体"/>
          <w:caps w:val="0"/>
          <w:smallCaps w:val="0"/>
          <w:lang w:eastAsia="zh-CN"/>
        </w:rPr>
      </w:pPr>
      <w:r>
        <w:rPr>
          <w:rFonts w:hint="eastAsia" w:ascii="宋体" w:hAnsi="宋体"/>
          <w:caps w:val="0"/>
          <w:smallCaps w:val="0"/>
          <w:lang w:eastAsia="zh-CN"/>
        </w:rPr>
        <w:t>财政拨款：填列单位使用财政拨款购置资产的金额。财政拨款包括一般预算财政拨款和政府性基金拨款。</w:t>
      </w:r>
    </w:p>
    <w:p w14:paraId="7DEB73FB">
      <w:pPr>
        <w:pStyle w:val="85"/>
        <w:widowControl w:val="0"/>
        <w:rPr>
          <w:rFonts w:hint="eastAsia" w:ascii="宋体" w:hAnsi="宋体"/>
          <w:caps w:val="0"/>
          <w:smallCaps w:val="0"/>
          <w:lang w:eastAsia="zh-CN"/>
        </w:rPr>
      </w:pPr>
      <w:r>
        <w:rPr>
          <w:rFonts w:hint="eastAsia" w:ascii="宋体" w:hAnsi="宋体"/>
          <w:caps w:val="0"/>
          <w:smallCaps w:val="0"/>
          <w:lang w:val="en-US" w:eastAsia="zh-CN"/>
        </w:rPr>
        <w:t>非财政拨款</w:t>
      </w:r>
      <w:r>
        <w:rPr>
          <w:rFonts w:hint="eastAsia" w:ascii="宋体" w:hAnsi="宋体"/>
          <w:caps w:val="0"/>
          <w:smallCaps w:val="0"/>
          <w:lang w:eastAsia="zh-CN"/>
        </w:rPr>
        <w:t>：填列单位使用除财政拨款之外的资金</w:t>
      </w:r>
      <w:r>
        <w:rPr>
          <w:rFonts w:hint="eastAsia" w:ascii="宋体" w:hAnsi="宋体"/>
          <w:caps w:val="0"/>
          <w:smallCaps w:val="0"/>
          <w:lang w:val="en-US" w:eastAsia="zh-CN"/>
        </w:rPr>
        <w:t>购置</w:t>
      </w:r>
      <w:r>
        <w:rPr>
          <w:rFonts w:hint="eastAsia" w:ascii="宋体" w:hAnsi="宋体"/>
          <w:caps w:val="0"/>
          <w:smallCaps w:val="0"/>
          <w:lang w:eastAsia="zh-CN"/>
        </w:rPr>
        <w:t>资产的金额。</w:t>
      </w:r>
    </w:p>
    <w:p w14:paraId="5186A526">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）净值</w:t>
      </w:r>
      <w:bookmarkEnd w:id="772"/>
      <w:bookmarkEnd w:id="773"/>
      <w:bookmarkEnd w:id="774"/>
      <w:bookmarkEnd w:id="775"/>
      <w:bookmarkEnd w:id="776"/>
      <w:bookmarkEnd w:id="777"/>
      <w:bookmarkEnd w:id="778"/>
      <w:bookmarkEnd w:id="779"/>
    </w:p>
    <w:p w14:paraId="435A608D">
      <w:pPr>
        <w:pStyle w:val="85"/>
        <w:widowControl w:val="0"/>
        <w:rPr>
          <w:rFonts w:ascii="宋体" w:hAnsi="宋体"/>
          <w:caps w:val="0"/>
          <w:smallCaps w:val="0"/>
          <w:lang w:eastAsia="zh-CN"/>
        </w:rPr>
      </w:pPr>
      <w:r>
        <w:rPr>
          <w:rFonts w:hint="eastAsia" w:ascii="宋体" w:hAnsi="宋体"/>
          <w:caps w:val="0"/>
          <w:smallCaps w:val="0"/>
          <w:lang w:eastAsia="zh-CN"/>
        </w:rPr>
        <w:t>按固定资产原值减去累计折旧的账面余额填列。</w:t>
      </w:r>
    </w:p>
    <w:p w14:paraId="221074D8">
      <w:pPr>
        <w:pStyle w:val="85"/>
        <w:numPr>
          <w:ilvl w:val="0"/>
          <w:numId w:val="0"/>
        </w:numPr>
        <w:ind w:firstLine="442"/>
        <w:rPr>
          <w:rFonts w:hint="eastAsia" w:ascii="宋体" w:hAnsi="宋体" w:eastAsia="宋体"/>
          <w:b/>
          <w:bCs/>
          <w:caps w:val="0"/>
          <w:smallCaps w:val="0"/>
          <w:lang w:val="en-US" w:eastAsia="zh-CN"/>
        </w:rPr>
      </w:pPr>
      <w:bookmarkStart w:id="780" w:name="_Toc333487515"/>
      <w:bookmarkStart w:id="781" w:name="_Toc445198329"/>
      <w:bookmarkStart w:id="782" w:name="_Toc358561115"/>
      <w:bookmarkStart w:id="783" w:name="_Toc358561605"/>
      <w:bookmarkStart w:id="784" w:name="_Toc443920524"/>
      <w:bookmarkStart w:id="785" w:name="_Toc333431664"/>
      <w:bookmarkStart w:id="786" w:name="_Toc358561841"/>
      <w:bookmarkStart w:id="787" w:name="_Toc359913714"/>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w:t>
      </w:r>
      <w:bookmarkEnd w:id="780"/>
      <w:bookmarkEnd w:id="781"/>
      <w:bookmarkEnd w:id="782"/>
      <w:bookmarkEnd w:id="783"/>
      <w:bookmarkEnd w:id="784"/>
      <w:bookmarkEnd w:id="785"/>
      <w:bookmarkEnd w:id="786"/>
      <w:bookmarkEnd w:id="787"/>
      <w:r>
        <w:rPr>
          <w:rFonts w:hint="eastAsia" w:ascii="宋体" w:hAnsi="宋体" w:eastAsia="宋体"/>
          <w:b/>
          <w:bCs/>
          <w:caps w:val="0"/>
          <w:smallCaps w:val="0"/>
          <w:lang w:val="en-US" w:eastAsia="zh-CN"/>
        </w:rPr>
        <w:t>资产状态</w:t>
      </w:r>
    </w:p>
    <w:p w14:paraId="0229EFB0">
      <w:pPr>
        <w:pStyle w:val="85"/>
        <w:widowControl w:val="0"/>
        <w:rPr>
          <w:rFonts w:hint="eastAsia" w:ascii="宋体" w:hAnsi="宋体"/>
          <w:caps w:val="0"/>
          <w:smallCaps w:val="0"/>
          <w:lang w:eastAsia="zh-CN"/>
        </w:rPr>
      </w:pPr>
      <w:bookmarkStart w:id="788" w:name="_Toc359913715"/>
      <w:bookmarkStart w:id="789" w:name="_Toc358561116"/>
      <w:bookmarkStart w:id="790" w:name="_Toc443920525"/>
      <w:bookmarkStart w:id="791" w:name="_Toc358561606"/>
      <w:bookmarkStart w:id="792" w:name="_Toc445198330"/>
      <w:bookmarkStart w:id="793" w:name="_Toc333431665"/>
      <w:bookmarkStart w:id="794" w:name="_Toc358561842"/>
      <w:bookmarkStart w:id="795" w:name="_Toc333487516"/>
      <w:r>
        <w:rPr>
          <w:rFonts w:hint="eastAsia" w:ascii="宋体" w:hAnsi="宋体"/>
          <w:caps w:val="0"/>
          <w:smallCaps w:val="0"/>
          <w:lang w:eastAsia="zh-CN"/>
        </w:rPr>
        <w:t>按1</w:t>
      </w:r>
      <w:r>
        <w:rPr>
          <w:rFonts w:hint="eastAsia" w:ascii="宋体" w:hAnsi="宋体"/>
          <w:caps w:val="0"/>
          <w:smallCaps w:val="0"/>
          <w:lang w:val="en-US" w:eastAsia="zh-CN"/>
        </w:rPr>
        <w:t>在</w:t>
      </w:r>
      <w:r>
        <w:rPr>
          <w:rFonts w:hint="eastAsia" w:ascii="宋体" w:hAnsi="宋体"/>
          <w:caps w:val="0"/>
          <w:smallCaps w:val="0"/>
          <w:lang w:eastAsia="zh-CN"/>
        </w:rPr>
        <w:t>用、2</w:t>
      </w:r>
      <w:r>
        <w:rPr>
          <w:rFonts w:hint="eastAsia" w:ascii="宋体" w:hAnsi="宋体"/>
          <w:caps w:val="0"/>
          <w:smallCaps w:val="0"/>
          <w:lang w:val="en-US" w:eastAsia="zh-CN"/>
        </w:rPr>
        <w:t>出租出借、3闲置、4待处置、5盘亏、6、逾期在用</w:t>
      </w:r>
      <w:r>
        <w:rPr>
          <w:rFonts w:hint="eastAsia" w:ascii="宋体" w:hAnsi="宋体"/>
          <w:caps w:val="0"/>
          <w:smallCaps w:val="0"/>
          <w:lang w:eastAsia="zh-CN"/>
        </w:rPr>
        <w:t>选择填列。</w:t>
      </w:r>
    </w:p>
    <w:p w14:paraId="284F5B4E">
      <w:pPr>
        <w:pStyle w:val="85"/>
        <w:widowControl w:val="0"/>
        <w:rPr>
          <w:rFonts w:hint="eastAsia" w:ascii="宋体" w:hAnsi="宋体"/>
          <w:caps w:val="0"/>
          <w:smallCaps w:val="0"/>
          <w:lang w:eastAsia="zh-CN"/>
        </w:rPr>
      </w:pPr>
      <w:r>
        <w:rPr>
          <w:rFonts w:hint="eastAsia" w:ascii="宋体" w:hAnsi="宋体"/>
          <w:caps w:val="0"/>
          <w:smallCaps w:val="0"/>
          <w:lang w:eastAsia="zh-CN"/>
        </w:rPr>
        <w:t>1</w:t>
      </w:r>
      <w:r>
        <w:rPr>
          <w:rFonts w:hint="eastAsia" w:ascii="宋体" w:hAnsi="宋体"/>
          <w:caps w:val="0"/>
          <w:smallCaps w:val="0"/>
          <w:lang w:val="en-US" w:eastAsia="zh-CN"/>
        </w:rPr>
        <w:t>在</w:t>
      </w:r>
      <w:r>
        <w:rPr>
          <w:rFonts w:hint="eastAsia" w:ascii="宋体" w:hAnsi="宋体"/>
          <w:caps w:val="0"/>
          <w:smallCaps w:val="0"/>
          <w:lang w:eastAsia="zh-CN"/>
        </w:rPr>
        <w:t>用：本单位占有的，且处于在用状态的资产情况。</w:t>
      </w:r>
    </w:p>
    <w:p w14:paraId="650C5274">
      <w:pPr>
        <w:pStyle w:val="85"/>
        <w:widowControl w:val="0"/>
        <w:rPr>
          <w:rFonts w:hint="eastAsia" w:ascii="宋体" w:hAnsi="宋体"/>
          <w:caps w:val="0"/>
          <w:smallCaps w:val="0"/>
          <w:lang w:val="en-US" w:eastAsia="zh-CN"/>
        </w:rPr>
      </w:pPr>
      <w:r>
        <w:rPr>
          <w:rFonts w:hint="eastAsia" w:ascii="宋体" w:hAnsi="宋体"/>
          <w:caps w:val="0"/>
          <w:smallCaps w:val="0"/>
          <w:lang w:eastAsia="zh-CN"/>
        </w:rPr>
        <w:t>2</w:t>
      </w:r>
      <w:r>
        <w:rPr>
          <w:rFonts w:hint="eastAsia" w:ascii="宋体" w:hAnsi="宋体"/>
          <w:caps w:val="0"/>
          <w:smallCaps w:val="0"/>
          <w:lang w:val="en-US" w:eastAsia="zh-CN"/>
        </w:rPr>
        <w:t>出租出借</w:t>
      </w:r>
      <w:r>
        <w:rPr>
          <w:rFonts w:hint="eastAsia" w:ascii="宋体" w:hAnsi="宋体"/>
          <w:caps w:val="0"/>
          <w:smallCaps w:val="0"/>
          <w:lang w:eastAsia="zh-CN"/>
        </w:rPr>
        <w:t>：本单位让渡给其他单位使用的资产情况，并签署相关租借协议。</w:t>
      </w:r>
    </w:p>
    <w:p w14:paraId="6282F941">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3闲置</w:t>
      </w:r>
      <w:r>
        <w:rPr>
          <w:rFonts w:hint="eastAsia" w:ascii="宋体" w:hAnsi="宋体"/>
          <w:caps w:val="0"/>
          <w:smallCaps w:val="0"/>
          <w:lang w:eastAsia="zh-CN"/>
        </w:rPr>
        <w:t>：本年满足使用条件但未投入使用的资产情况。</w:t>
      </w:r>
    </w:p>
    <w:p w14:paraId="5D1D3B36">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4待处置</w:t>
      </w:r>
      <w:r>
        <w:rPr>
          <w:rFonts w:hint="eastAsia" w:ascii="宋体" w:hAnsi="宋体"/>
          <w:caps w:val="0"/>
          <w:smallCaps w:val="0"/>
          <w:lang w:eastAsia="zh-CN"/>
        </w:rPr>
        <w:t>：除自用、出租出借、闲置、盘亏等以外的资产使用情形。</w:t>
      </w:r>
    </w:p>
    <w:p w14:paraId="2926B843">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5盘亏</w:t>
      </w:r>
      <w:r>
        <w:rPr>
          <w:rFonts w:hint="eastAsia" w:ascii="宋体" w:hAnsi="宋体"/>
          <w:caps w:val="0"/>
          <w:smallCaps w:val="0"/>
          <w:lang w:eastAsia="zh-CN"/>
        </w:rPr>
        <w:t>：指盘点清查中发现短缺或少于帐面的资产情形。</w:t>
      </w:r>
    </w:p>
    <w:p w14:paraId="422F6EBF">
      <w:pPr>
        <w:pStyle w:val="85"/>
        <w:widowControl w:val="0"/>
        <w:rPr>
          <w:rFonts w:ascii="宋体" w:hAnsi="宋体"/>
          <w:caps w:val="0"/>
          <w:smallCaps w:val="0"/>
          <w:lang w:eastAsia="zh-CN"/>
        </w:rPr>
      </w:pPr>
      <w:r>
        <w:rPr>
          <w:rFonts w:hint="eastAsia" w:ascii="宋体" w:hAnsi="宋体"/>
          <w:caps w:val="0"/>
          <w:smallCaps w:val="0"/>
          <w:lang w:val="en-US" w:eastAsia="zh-CN"/>
        </w:rPr>
        <w:t>6逾期在用</w:t>
      </w:r>
      <w:r>
        <w:rPr>
          <w:rFonts w:hint="eastAsia" w:ascii="宋体" w:hAnsi="宋体"/>
          <w:caps w:val="0"/>
          <w:smallCaps w:val="0"/>
          <w:lang w:eastAsia="zh-CN"/>
        </w:rPr>
        <w:t>：指超过约定时间且处于在用状态的资产情况，主要用于保障性住房附属资产信息登记使用。</w:t>
      </w:r>
    </w:p>
    <w:bookmarkEnd w:id="788"/>
    <w:bookmarkEnd w:id="789"/>
    <w:bookmarkEnd w:id="790"/>
    <w:bookmarkEnd w:id="791"/>
    <w:bookmarkEnd w:id="792"/>
    <w:bookmarkEnd w:id="793"/>
    <w:bookmarkEnd w:id="794"/>
    <w:bookmarkEnd w:id="795"/>
    <w:p w14:paraId="1615805A">
      <w:pPr>
        <w:pStyle w:val="85"/>
        <w:numPr>
          <w:ilvl w:val="0"/>
          <w:numId w:val="0"/>
        </w:numPr>
        <w:ind w:firstLine="442"/>
        <w:rPr>
          <w:rFonts w:hint="eastAsia" w:ascii="宋体" w:hAnsi="宋体" w:eastAsia="宋体"/>
          <w:b/>
          <w:bCs/>
          <w:caps w:val="0"/>
          <w:smallCaps w:val="0"/>
          <w:lang w:eastAsia="zh-CN"/>
        </w:rPr>
      </w:pPr>
      <w:bookmarkStart w:id="796" w:name="_Toc443920526"/>
      <w:bookmarkStart w:id="797" w:name="_Toc445198331"/>
      <w:bookmarkStart w:id="798" w:name="_Toc358561843"/>
      <w:bookmarkStart w:id="799" w:name="_Toc333487517"/>
      <w:bookmarkStart w:id="800" w:name="_Toc358561607"/>
      <w:bookmarkStart w:id="801" w:name="_Toc359913716"/>
      <w:bookmarkStart w:id="802" w:name="_Toc333431666"/>
      <w:bookmarkStart w:id="803" w:name="_Toc358561117"/>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）编制情况</w:t>
      </w:r>
      <w:bookmarkEnd w:id="796"/>
      <w:bookmarkEnd w:id="797"/>
      <w:bookmarkEnd w:id="798"/>
      <w:bookmarkEnd w:id="799"/>
      <w:bookmarkEnd w:id="800"/>
      <w:bookmarkEnd w:id="801"/>
      <w:bookmarkEnd w:id="802"/>
      <w:bookmarkEnd w:id="803"/>
    </w:p>
    <w:p w14:paraId="11C7B0CB">
      <w:pPr>
        <w:pStyle w:val="85"/>
        <w:widowControl w:val="0"/>
        <w:rPr>
          <w:rFonts w:ascii="宋体" w:hAnsi="宋体"/>
          <w:caps w:val="0"/>
          <w:smallCaps w:val="0"/>
          <w:lang w:eastAsia="zh-CN"/>
        </w:rPr>
      </w:pPr>
      <w:r>
        <w:rPr>
          <w:rFonts w:hint="eastAsia" w:ascii="宋体" w:hAnsi="宋体"/>
          <w:caps w:val="0"/>
          <w:smallCaps w:val="0"/>
          <w:lang w:eastAsia="zh-CN"/>
        </w:rPr>
        <w:t>按是否在编分为01在编、02不在编、</w:t>
      </w:r>
      <w:r>
        <w:rPr>
          <w:rFonts w:hint="eastAsia" w:ascii="宋体" w:hAnsi="宋体"/>
          <w:caps w:val="0"/>
          <w:smallCaps w:val="0"/>
          <w:lang w:val="en-US" w:eastAsia="zh-CN"/>
        </w:rPr>
        <w:t>03未核定车编</w:t>
      </w:r>
      <w:r>
        <w:rPr>
          <w:rFonts w:hint="eastAsia" w:ascii="宋体" w:hAnsi="宋体"/>
          <w:caps w:val="0"/>
          <w:smallCaps w:val="0"/>
          <w:lang w:eastAsia="zh-CN"/>
        </w:rPr>
        <w:t>选项，据实填列。</w:t>
      </w:r>
    </w:p>
    <w:p w14:paraId="626DB6A1">
      <w:pPr>
        <w:pStyle w:val="85"/>
        <w:numPr>
          <w:ilvl w:val="0"/>
          <w:numId w:val="0"/>
        </w:numPr>
        <w:ind w:firstLine="442"/>
        <w:rPr>
          <w:rFonts w:hint="eastAsia" w:ascii="宋体" w:hAnsi="宋体" w:eastAsia="宋体"/>
          <w:b/>
          <w:bCs/>
          <w:caps w:val="0"/>
          <w:smallCaps w:val="0"/>
          <w:lang w:val="en-US" w:eastAsia="zh-CN"/>
        </w:rPr>
      </w:pPr>
      <w:bookmarkStart w:id="804" w:name="_Toc359913717"/>
      <w:bookmarkStart w:id="805" w:name="_Toc333431667"/>
      <w:bookmarkStart w:id="806" w:name="_Toc358561844"/>
      <w:bookmarkStart w:id="807" w:name="_Toc443920527"/>
      <w:bookmarkStart w:id="808" w:name="_Toc358561118"/>
      <w:bookmarkStart w:id="809" w:name="_Toc333487518"/>
      <w:bookmarkStart w:id="810" w:name="_Toc358561608"/>
      <w:bookmarkStart w:id="811" w:name="_Toc445198332"/>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w:t>
      </w:r>
      <w:bookmarkEnd w:id="804"/>
      <w:bookmarkEnd w:id="805"/>
      <w:bookmarkEnd w:id="806"/>
      <w:bookmarkEnd w:id="807"/>
      <w:bookmarkEnd w:id="808"/>
      <w:bookmarkEnd w:id="809"/>
      <w:bookmarkEnd w:id="810"/>
      <w:bookmarkEnd w:id="811"/>
      <w:r>
        <w:rPr>
          <w:rFonts w:hint="eastAsia" w:ascii="宋体" w:hAnsi="宋体" w:eastAsia="宋体"/>
          <w:b/>
          <w:bCs/>
          <w:caps w:val="0"/>
          <w:smallCaps w:val="0"/>
          <w:lang w:val="en-US" w:eastAsia="zh-CN"/>
        </w:rPr>
        <w:t>资产用途</w:t>
      </w:r>
    </w:p>
    <w:p w14:paraId="0C8D2E4E">
      <w:pPr>
        <w:pStyle w:val="85"/>
        <w:widowControl w:val="0"/>
        <w:rPr>
          <w:rFonts w:ascii="宋体" w:hAnsi="宋体"/>
          <w:caps w:val="0"/>
          <w:smallCaps w:val="0"/>
          <w:lang w:eastAsia="zh-CN"/>
        </w:rPr>
      </w:pPr>
      <w:r>
        <w:rPr>
          <w:rFonts w:hint="eastAsia" w:ascii="宋体" w:hAnsi="宋体"/>
          <w:caps w:val="0"/>
          <w:smallCaps w:val="0"/>
          <w:lang w:eastAsia="zh-CN"/>
        </w:rPr>
        <w:t>按101000省部级干部用车、102000主要负责人用车、103000机要通信用车、104000应急保障用车、105000执法执勤用车、105001一般执法执勘用车、105002执法执勘特种专业技术用车、106000特种专业技术用车、107000离退休干部服务用车、108000中管干部用车、109000其他用车、110000业务用车，选择填列。</w:t>
      </w:r>
    </w:p>
    <w:p w14:paraId="10EB1898">
      <w:pPr>
        <w:pStyle w:val="85"/>
        <w:numPr>
          <w:ilvl w:val="0"/>
          <w:numId w:val="0"/>
        </w:numPr>
        <w:ind w:firstLine="442"/>
        <w:rPr>
          <w:rFonts w:hint="eastAsia" w:ascii="宋体" w:hAnsi="宋体" w:eastAsia="宋体"/>
          <w:b/>
          <w:bCs/>
          <w:caps w:val="0"/>
          <w:smallCaps w:val="0"/>
          <w:lang w:eastAsia="zh-CN"/>
        </w:rPr>
      </w:pPr>
      <w:bookmarkStart w:id="812" w:name="_Toc333431668"/>
      <w:bookmarkStart w:id="813" w:name="_Toc333487519"/>
      <w:bookmarkStart w:id="814" w:name="_Toc359913718"/>
      <w:bookmarkStart w:id="815" w:name="_Toc358561119"/>
      <w:bookmarkStart w:id="816" w:name="_Toc358561609"/>
      <w:bookmarkStart w:id="817" w:name="_Toc445198333"/>
      <w:bookmarkStart w:id="818" w:name="_Toc443920528"/>
      <w:bookmarkStart w:id="819" w:name="_Toc358561845"/>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）车辆类型</w:t>
      </w:r>
      <w:bookmarkEnd w:id="812"/>
      <w:bookmarkEnd w:id="813"/>
      <w:bookmarkEnd w:id="814"/>
      <w:bookmarkEnd w:id="815"/>
      <w:bookmarkEnd w:id="816"/>
      <w:bookmarkEnd w:id="817"/>
      <w:bookmarkEnd w:id="818"/>
      <w:bookmarkEnd w:id="819"/>
    </w:p>
    <w:p w14:paraId="43FCE6AE">
      <w:pPr>
        <w:pStyle w:val="85"/>
        <w:widowControl w:val="0"/>
        <w:ind w:firstLine="480" w:firstLineChars="200"/>
        <w:rPr>
          <w:rFonts w:hint="eastAsia" w:ascii="宋体" w:hAnsi="宋体"/>
          <w:caps w:val="0"/>
          <w:smallCaps w:val="0"/>
          <w:lang w:val="en-US" w:eastAsia="zh-CN"/>
        </w:rPr>
      </w:pPr>
      <w:bookmarkStart w:id="820" w:name="_Toc443920530"/>
      <w:bookmarkStart w:id="821" w:name="_Toc333431670"/>
      <w:bookmarkStart w:id="822" w:name="_Toc358561847"/>
      <w:bookmarkStart w:id="823" w:name="_Toc445198335"/>
      <w:bookmarkStart w:id="824" w:name="_Toc333487521"/>
      <w:bookmarkStart w:id="825" w:name="_Toc359913720"/>
      <w:bookmarkStart w:id="826" w:name="_Toc358561121"/>
      <w:bookmarkStart w:id="827" w:name="_Toc358561611"/>
      <w:r>
        <w:rPr>
          <w:rFonts w:hint="eastAsia" w:ascii="宋体" w:hAnsi="宋体"/>
          <w:caps w:val="0"/>
          <w:smallCaps w:val="0"/>
          <w:lang w:val="en-US" w:eastAsia="zh-CN"/>
        </w:rPr>
        <w:t>按</w:t>
      </w:r>
      <w:r>
        <w:rPr>
          <w:rFonts w:hint="eastAsia" w:ascii="宋体" w:hAnsi="宋体"/>
          <w:caps w:val="0"/>
          <w:smallCaps w:val="0"/>
          <w:lang w:eastAsia="zh-CN"/>
        </w:rPr>
        <w:t>1、轿车，2、越野车（</w:t>
      </w:r>
      <w:r>
        <w:rPr>
          <w:rFonts w:hint="eastAsia" w:ascii="宋体" w:hAnsi="宋体"/>
          <w:caps w:val="0"/>
          <w:smallCaps w:val="0"/>
          <w:lang w:val="en-US" w:eastAsia="zh-CN"/>
        </w:rPr>
        <w:t>含SUV</w:t>
      </w:r>
      <w:r>
        <w:rPr>
          <w:rFonts w:hint="eastAsia" w:ascii="宋体" w:hAnsi="宋体"/>
          <w:caps w:val="0"/>
          <w:smallCaps w:val="0"/>
          <w:lang w:eastAsia="zh-CN"/>
        </w:rPr>
        <w:t>），3、</w:t>
      </w:r>
      <w:r>
        <w:rPr>
          <w:rFonts w:hint="eastAsia" w:ascii="宋体" w:hAnsi="宋体"/>
          <w:caps w:val="0"/>
          <w:smallCaps w:val="0"/>
          <w:lang w:val="en-US" w:eastAsia="zh-CN"/>
        </w:rPr>
        <w:t>其他</w:t>
      </w:r>
      <w:r>
        <w:rPr>
          <w:rFonts w:hint="eastAsia" w:ascii="宋体" w:hAnsi="宋体"/>
          <w:caps w:val="0"/>
          <w:smallCaps w:val="0"/>
          <w:lang w:eastAsia="zh-CN"/>
        </w:rPr>
        <w:t>小型客车，4、中型客车，5、</w:t>
      </w:r>
      <w:r>
        <w:rPr>
          <w:rFonts w:hint="eastAsia" w:ascii="宋体" w:hAnsi="宋体"/>
          <w:caps w:val="0"/>
          <w:smallCaps w:val="0"/>
          <w:lang w:val="en-US" w:eastAsia="zh-CN"/>
        </w:rPr>
        <w:t>大型客车，6</w:t>
      </w:r>
      <w:r>
        <w:rPr>
          <w:rFonts w:hint="eastAsia" w:ascii="宋体" w:hAnsi="宋体"/>
          <w:caps w:val="0"/>
          <w:smallCaps w:val="0"/>
          <w:lang w:eastAsia="zh-CN"/>
        </w:rPr>
        <w:t>、其他</w:t>
      </w:r>
      <w:r>
        <w:rPr>
          <w:rFonts w:hint="eastAsia" w:ascii="宋体" w:hAnsi="宋体"/>
          <w:caps w:val="0"/>
          <w:smallCaps w:val="0"/>
          <w:lang w:val="en-US" w:eastAsia="zh-CN"/>
        </w:rPr>
        <w:t>六</w:t>
      </w:r>
      <w:r>
        <w:rPr>
          <w:rFonts w:hint="eastAsia" w:ascii="宋体" w:hAnsi="宋体"/>
          <w:caps w:val="0"/>
          <w:smallCaps w:val="0"/>
          <w:lang w:eastAsia="zh-CN"/>
        </w:rPr>
        <w:t>种选项</w:t>
      </w:r>
      <w:r>
        <w:rPr>
          <w:rFonts w:hint="eastAsia" w:ascii="宋体" w:hAnsi="宋体"/>
          <w:caps w:val="0"/>
          <w:smallCaps w:val="0"/>
          <w:lang w:val="en-US" w:eastAsia="zh-CN"/>
        </w:rPr>
        <w:t>，据实自行选择填列。</w:t>
      </w:r>
    </w:p>
    <w:p w14:paraId="6AEC1E4C">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十七</w:t>
      </w:r>
      <w:r>
        <w:rPr>
          <w:rFonts w:hint="eastAsia" w:ascii="宋体" w:hAnsi="宋体" w:eastAsia="宋体"/>
          <w:b/>
          <w:bCs/>
          <w:caps w:val="0"/>
          <w:smallCaps w:val="0"/>
          <w:lang w:eastAsia="zh-CN"/>
        </w:rPr>
        <w:t>）备注</w:t>
      </w:r>
      <w:bookmarkEnd w:id="820"/>
      <w:bookmarkEnd w:id="821"/>
      <w:bookmarkEnd w:id="822"/>
      <w:bookmarkEnd w:id="823"/>
      <w:bookmarkEnd w:id="824"/>
      <w:bookmarkEnd w:id="825"/>
      <w:bookmarkEnd w:id="826"/>
      <w:bookmarkEnd w:id="827"/>
    </w:p>
    <w:p w14:paraId="6244F689">
      <w:pPr>
        <w:pStyle w:val="85"/>
        <w:widowControl w:val="0"/>
        <w:rPr>
          <w:rFonts w:ascii="宋体" w:hAnsi="宋体"/>
          <w:caps w:val="0"/>
          <w:smallCaps w:val="0"/>
          <w:lang w:eastAsia="zh-CN"/>
        </w:rPr>
      </w:pPr>
      <w:r>
        <w:rPr>
          <w:rFonts w:hint="eastAsia" w:ascii="宋体" w:hAnsi="宋体"/>
          <w:caps w:val="0"/>
          <w:smallCaps w:val="0"/>
          <w:lang w:eastAsia="zh-CN"/>
        </w:rPr>
        <w:t>单位根据实际，需要补充说明的情况。</w:t>
      </w:r>
    </w:p>
    <w:p w14:paraId="62D9FFE2">
      <w:pPr>
        <w:pStyle w:val="4"/>
        <w:bidi w:val="0"/>
        <w:rPr>
          <w:rFonts w:hint="eastAsia"/>
          <w:lang w:val="en-US" w:eastAsia="zh-CN"/>
        </w:rPr>
      </w:pPr>
      <w:r>
        <w:rPr>
          <w:rFonts w:hint="eastAsia"/>
          <w:lang w:val="en-US" w:eastAsia="zh-CN"/>
        </w:rPr>
        <w:t>2.填报要求：</w:t>
      </w:r>
    </w:p>
    <w:p w14:paraId="1C02ED72">
      <w:pPr>
        <w:widowControl w:val="0"/>
        <w:numPr>
          <w:ilvl w:val="0"/>
          <w:numId w:val="54"/>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单位据实对</w:t>
      </w:r>
      <w:r>
        <w:rPr>
          <w:rFonts w:hint="eastAsia" w:ascii="宋体" w:hAnsi="宋体"/>
          <w:caps w:val="0"/>
          <w:smallCaps w:val="0"/>
          <w:sz w:val="24"/>
          <w:szCs w:val="24"/>
          <w:lang w:eastAsia="zh-CN"/>
        </w:rPr>
        <w:t>单位机动车辆的具体情况（不包含摩托车和自行车等非机动车辆）</w:t>
      </w:r>
      <w:r>
        <w:rPr>
          <w:rFonts w:hint="eastAsia" w:ascii="宋体" w:hAnsi="宋体"/>
          <w:caps w:val="0"/>
          <w:smallCaps w:val="0"/>
          <w:sz w:val="24"/>
          <w:szCs w:val="24"/>
          <w:lang w:val="en-US" w:eastAsia="zh-CN"/>
        </w:rPr>
        <w:t>进行填列。</w:t>
      </w:r>
    </w:p>
    <w:p w14:paraId="6A2DD5F0">
      <w:pPr>
        <w:widowControl w:val="0"/>
        <w:numPr>
          <w:ilvl w:val="0"/>
          <w:numId w:val="54"/>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动力类型是新能源,对应的排气量应为新能源汽车内类型。</w:t>
      </w:r>
    </w:p>
    <w:p w14:paraId="57D6ABDC">
      <w:pPr>
        <w:widowControl w:val="0"/>
        <w:numPr>
          <w:ilvl w:val="0"/>
          <w:numId w:val="54"/>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取得日期应小于2026年，当取得方式为新购时，取得日期应为2025年内。</w:t>
      </w:r>
    </w:p>
    <w:p w14:paraId="33A34874">
      <w:pPr>
        <w:widowControl w:val="0"/>
        <w:numPr>
          <w:ilvl w:val="0"/>
          <w:numId w:val="54"/>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原值应大于等于净值。</w:t>
      </w:r>
    </w:p>
    <w:p w14:paraId="12A22ACC">
      <w:pPr>
        <w:widowControl w:val="0"/>
        <w:numPr>
          <w:ilvl w:val="0"/>
          <w:numId w:val="54"/>
        </w:numPr>
        <w:ind w:left="0" w:leftChars="0" w:firstLine="312" w:firstLineChars="0"/>
        <w:rPr>
          <w:rFonts w:ascii="宋体" w:hAnsi="宋体"/>
          <w:caps w:val="0"/>
          <w:smallCaps w:val="0"/>
          <w:sz w:val="24"/>
          <w:szCs w:val="24"/>
          <w:lang w:eastAsia="zh-CN"/>
        </w:rPr>
      </w:pPr>
      <w:r>
        <w:rPr>
          <w:rFonts w:hint="eastAsia" w:ascii="宋体" w:hAnsi="宋体"/>
          <w:caps w:val="0"/>
          <w:smallCaps w:val="0"/>
          <w:sz w:val="24"/>
          <w:szCs w:val="24"/>
          <w:lang w:val="en-US" w:eastAsia="zh-CN"/>
        </w:rPr>
        <w:t>原值应等于财政拨款+非财政拨款。</w:t>
      </w:r>
    </w:p>
    <w:p w14:paraId="1F542FB8">
      <w:pPr>
        <w:widowControl w:val="0"/>
        <w:rPr>
          <w:rFonts w:ascii="宋体" w:hAnsi="宋体"/>
          <w:caps w:val="0"/>
          <w:smallCaps w:val="0"/>
          <w:lang w:eastAsia="zh-CN"/>
        </w:rPr>
      </w:pPr>
    </w:p>
    <w:p w14:paraId="541A4BF1">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b w:val="0"/>
          <w:caps w:val="0"/>
          <w:smallCaps w:val="0"/>
          <w:sz w:val="28"/>
          <w:szCs w:val="24"/>
          <w:lang w:eastAsia="zh-CN"/>
        </w:rPr>
      </w:pPr>
      <w:bookmarkStart w:id="828" w:name="_Toc32380"/>
      <w:bookmarkStart w:id="829" w:name="_Toc2814"/>
      <w:r>
        <w:rPr>
          <w:rFonts w:hint="eastAsia" w:ascii="宋体" w:hAnsi="宋体"/>
          <w:caps w:val="0"/>
          <w:smallCaps w:val="0"/>
          <w:sz w:val="28"/>
          <w:szCs w:val="24"/>
          <w:lang w:eastAsia="zh-CN"/>
        </w:rPr>
        <w:t>二十</w:t>
      </w:r>
      <w:r>
        <w:rPr>
          <w:rFonts w:hint="eastAsia" w:ascii="宋体" w:hAnsi="宋体"/>
          <w:caps w:val="0"/>
          <w:smallCaps w:val="0"/>
          <w:sz w:val="28"/>
          <w:szCs w:val="24"/>
          <w:lang w:val="en-US" w:eastAsia="zh-CN"/>
        </w:rPr>
        <w:t>三</w:t>
      </w:r>
      <w:r>
        <w:rPr>
          <w:rFonts w:hint="eastAsia" w:ascii="宋体" w:hAnsi="宋体"/>
          <w:caps w:val="0"/>
          <w:smallCaps w:val="0"/>
          <w:sz w:val="28"/>
          <w:szCs w:val="24"/>
          <w:lang w:eastAsia="zh-CN"/>
        </w:rPr>
        <w:t>、</w:t>
      </w:r>
      <w:r>
        <w:rPr>
          <w:rFonts w:hint="eastAsia" w:ascii="宋体" w:hAnsi="宋体"/>
          <w:caps w:val="0"/>
          <w:smallCaps w:val="0"/>
          <w:sz w:val="28"/>
          <w:szCs w:val="24"/>
          <w:lang w:val="en-US" w:eastAsia="zh-CN"/>
        </w:rPr>
        <w:t>文物和陈列品</w:t>
      </w:r>
      <w:r>
        <w:rPr>
          <w:rFonts w:hint="eastAsia" w:ascii="宋体" w:hAnsi="宋体"/>
          <w:caps w:val="0"/>
          <w:smallCaps w:val="0"/>
          <w:sz w:val="28"/>
          <w:szCs w:val="24"/>
          <w:lang w:eastAsia="zh-CN"/>
        </w:rPr>
        <w:t>明细表（国管资明细</w:t>
      </w:r>
      <w:r>
        <w:rPr>
          <w:rFonts w:hint="eastAsia" w:ascii="宋体" w:hAnsi="宋体"/>
          <w:caps w:val="0"/>
          <w:smallCaps w:val="0"/>
          <w:sz w:val="28"/>
          <w:szCs w:val="24"/>
          <w:lang w:val="en-US" w:eastAsia="zh-CN"/>
        </w:rPr>
        <w:t>08</w:t>
      </w:r>
      <w:r>
        <w:rPr>
          <w:rFonts w:hint="eastAsia" w:ascii="宋体" w:hAnsi="宋体"/>
          <w:caps w:val="0"/>
          <w:smallCaps w:val="0"/>
          <w:sz w:val="28"/>
          <w:szCs w:val="24"/>
          <w:lang w:eastAsia="zh-CN"/>
        </w:rPr>
        <w:t>表）</w:t>
      </w:r>
      <w:bookmarkEnd w:id="828"/>
      <w:bookmarkEnd w:id="829"/>
    </w:p>
    <w:p w14:paraId="3777600D">
      <w:pPr>
        <w:pStyle w:val="85"/>
        <w:widowControl w:val="0"/>
        <w:rPr>
          <w:rFonts w:hint="eastAsia" w:ascii="宋体" w:hAnsi="宋体"/>
          <w:caps w:val="0"/>
          <w:smallCaps w:val="0"/>
          <w:lang w:eastAsia="zh-CN"/>
        </w:rPr>
      </w:pPr>
      <w:r>
        <w:rPr>
          <w:rFonts w:hint="eastAsia" w:ascii="宋体" w:hAnsi="宋体"/>
          <w:caps w:val="0"/>
          <w:smallCaps w:val="0"/>
          <w:lang w:eastAsia="zh-CN"/>
        </w:rPr>
        <w:t>本表反映单位</w:t>
      </w:r>
      <w:r>
        <w:rPr>
          <w:rFonts w:hint="eastAsia" w:ascii="宋体" w:hAnsi="宋体"/>
          <w:caps w:val="0"/>
          <w:smallCaps w:val="0"/>
          <w:lang w:val="en-US" w:eastAsia="zh-CN"/>
        </w:rPr>
        <w:t>文物和陈列品资产</w:t>
      </w:r>
      <w:r>
        <w:rPr>
          <w:rFonts w:hint="eastAsia" w:ascii="宋体" w:hAnsi="宋体"/>
          <w:caps w:val="0"/>
          <w:smallCaps w:val="0"/>
          <w:lang w:eastAsia="zh-CN"/>
        </w:rPr>
        <w:t>的具体情况。</w:t>
      </w:r>
    </w:p>
    <w:p w14:paraId="4BB83F53">
      <w:pPr>
        <w:pStyle w:val="4"/>
        <w:bidi w:val="0"/>
        <w:rPr>
          <w:rFonts w:hint="eastAsia" w:ascii="宋体" w:hAnsi="宋体"/>
          <w:caps w:val="0"/>
          <w:smallCaps w:val="0"/>
          <w:lang w:eastAsia="zh-CN"/>
        </w:rPr>
      </w:pPr>
      <w:r>
        <w:rPr>
          <w:rFonts w:hint="eastAsia"/>
          <w:lang w:val="en-US" w:eastAsia="zh-CN"/>
        </w:rPr>
        <w:t>1.主要指标说明：</w:t>
      </w:r>
    </w:p>
    <w:p w14:paraId="3EDD0CF4">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（一）</w:t>
      </w:r>
      <w:r>
        <w:rPr>
          <w:rFonts w:hint="eastAsia" w:ascii="宋体" w:hAnsi="宋体" w:eastAsia="宋体"/>
          <w:b/>
          <w:bCs/>
          <w:caps w:val="0"/>
          <w:smallCaps w:val="0"/>
          <w:lang w:val="en-US" w:eastAsia="zh-CN"/>
        </w:rPr>
        <w:t>资产名称</w:t>
      </w:r>
    </w:p>
    <w:p w14:paraId="68D72F13">
      <w:pPr>
        <w:pStyle w:val="85"/>
        <w:widowControl w:val="0"/>
        <w:rPr>
          <w:rFonts w:hint="eastAsia" w:ascii="宋体" w:hAnsi="宋体"/>
          <w:caps w:val="0"/>
          <w:smallCaps w:val="0"/>
          <w:lang w:eastAsia="zh-CN"/>
        </w:rPr>
      </w:pPr>
      <w:r>
        <w:rPr>
          <w:rFonts w:hint="eastAsia" w:ascii="宋体" w:hAnsi="宋体"/>
          <w:caps w:val="0"/>
          <w:smallCaps w:val="0"/>
          <w:lang w:eastAsia="zh-CN"/>
        </w:rPr>
        <w:t>按本单位</w:t>
      </w:r>
      <w:r>
        <w:rPr>
          <w:rFonts w:hint="eastAsia" w:ascii="宋体" w:hAnsi="宋体"/>
          <w:caps w:val="0"/>
          <w:smallCaps w:val="0"/>
          <w:lang w:val="en-US" w:eastAsia="zh-CN"/>
        </w:rPr>
        <w:t>通用设备</w:t>
      </w:r>
      <w:r>
        <w:rPr>
          <w:rFonts w:hint="eastAsia" w:ascii="宋体" w:hAnsi="宋体"/>
          <w:caps w:val="0"/>
          <w:smallCaps w:val="0"/>
          <w:lang w:eastAsia="zh-CN"/>
        </w:rPr>
        <w:t>资产实际名称填报。</w:t>
      </w:r>
    </w:p>
    <w:p w14:paraId="73AFDDC0">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资产编号</w:t>
      </w:r>
    </w:p>
    <w:p w14:paraId="365BBDBA">
      <w:pPr>
        <w:pStyle w:val="85"/>
        <w:widowControl w:val="0"/>
        <w:rPr>
          <w:rFonts w:ascii="宋体" w:hAnsi="宋体"/>
          <w:caps w:val="0"/>
          <w:smallCaps w:val="0"/>
          <w:lang w:eastAsia="zh-CN"/>
        </w:rPr>
      </w:pPr>
      <w:r>
        <w:rPr>
          <w:rFonts w:hint="eastAsia" w:ascii="宋体" w:hAnsi="宋体"/>
          <w:caps w:val="0"/>
          <w:smallCaps w:val="0"/>
          <w:lang w:val="en-US" w:eastAsia="zh-CN"/>
        </w:rPr>
        <w:t>根据每条资产填列对应的资产编号。</w:t>
      </w:r>
    </w:p>
    <w:p w14:paraId="7A8DFA3A">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）资产分类代码和名称</w:t>
      </w:r>
    </w:p>
    <w:p w14:paraId="4FEB1F4D">
      <w:pPr>
        <w:pStyle w:val="85"/>
        <w:widowControl w:val="0"/>
        <w:rPr>
          <w:rFonts w:ascii="宋体" w:hAnsi="宋体"/>
          <w:caps w:val="0"/>
          <w:smallCaps w:val="0"/>
          <w:lang w:eastAsia="zh-CN"/>
        </w:rPr>
      </w:pPr>
      <w:r>
        <w:rPr>
          <w:rFonts w:hint="eastAsia" w:ascii="宋体" w:hAnsi="宋体"/>
          <w:caps w:val="0"/>
          <w:smallCaps w:val="0"/>
          <w:lang w:eastAsia="zh-CN"/>
        </w:rPr>
        <w:t>根据《固定资产等资产基础分类与代码》国家标准（GB_T14885-2022）标准编码的选项，各单位自行选择填列。</w:t>
      </w:r>
    </w:p>
    <w:p w14:paraId="14C09001">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）数量</w:t>
      </w:r>
    </w:p>
    <w:p w14:paraId="09267221">
      <w:pPr>
        <w:pStyle w:val="85"/>
        <w:widowControl w:val="0"/>
        <w:rPr>
          <w:rFonts w:ascii="宋体" w:hAnsi="宋体"/>
          <w:caps w:val="0"/>
          <w:smallCaps w:val="0"/>
          <w:lang w:eastAsia="zh-CN"/>
        </w:rPr>
      </w:pPr>
      <w:r>
        <w:rPr>
          <w:rFonts w:hint="eastAsia" w:ascii="宋体" w:hAnsi="宋体"/>
          <w:caps w:val="0"/>
          <w:smallCaps w:val="0"/>
          <w:lang w:val="en-US" w:eastAsia="zh-CN"/>
        </w:rPr>
        <w:t>按照各资产的数量各单位据实</w:t>
      </w:r>
      <w:r>
        <w:rPr>
          <w:rFonts w:hint="eastAsia" w:ascii="宋体" w:hAnsi="宋体"/>
          <w:caps w:val="0"/>
          <w:smallCaps w:val="0"/>
          <w:lang w:eastAsia="zh-CN"/>
        </w:rPr>
        <w:t>自行填列。</w:t>
      </w:r>
    </w:p>
    <w:p w14:paraId="4781811C">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）取得方式</w:t>
      </w:r>
    </w:p>
    <w:p w14:paraId="12D1E3F8">
      <w:pPr>
        <w:pStyle w:val="85"/>
        <w:widowControl w:val="0"/>
        <w:rPr>
          <w:rFonts w:ascii="宋体" w:hAnsi="宋体"/>
          <w:caps w:val="0"/>
          <w:smallCaps w:val="0"/>
          <w:lang w:eastAsia="zh-CN"/>
        </w:rPr>
      </w:pPr>
      <w:r>
        <w:rPr>
          <w:rFonts w:hint="eastAsia" w:ascii="宋体" w:hAnsi="宋体"/>
          <w:caps w:val="0"/>
          <w:smallCaps w:val="0"/>
          <w:lang w:eastAsia="zh-CN"/>
        </w:rPr>
        <w:t>按1新购、2调拨、3接受捐赠、4自建、5置换、6盘盈、7自行研制、8租赁、9部门内调剂、10部门间调剂、11其他</w:t>
      </w:r>
      <w:r>
        <w:rPr>
          <w:rFonts w:hint="eastAsia" w:ascii="宋体" w:hAnsi="宋体"/>
          <w:caps w:val="0"/>
          <w:smallCaps w:val="0"/>
          <w:lang w:val="en-US" w:eastAsia="zh-CN"/>
        </w:rPr>
        <w:t>十一</w:t>
      </w:r>
      <w:r>
        <w:rPr>
          <w:rFonts w:hint="eastAsia" w:ascii="宋体" w:hAnsi="宋体"/>
          <w:caps w:val="0"/>
          <w:smallCaps w:val="0"/>
          <w:lang w:eastAsia="zh-CN"/>
        </w:rPr>
        <w:t>种选项，各单位据实填列。</w:t>
      </w:r>
    </w:p>
    <w:p w14:paraId="379964B3">
      <w:pPr>
        <w:pStyle w:val="85"/>
        <w:widowControl w:val="0"/>
        <w:rPr>
          <w:rFonts w:hint="eastAsia" w:ascii="宋体" w:hAnsi="宋体"/>
          <w:caps w:val="0"/>
          <w:smallCaps w:val="0"/>
          <w:lang w:eastAsia="zh-CN"/>
        </w:rPr>
      </w:pPr>
      <w:r>
        <w:rPr>
          <w:rFonts w:hint="eastAsia" w:ascii="宋体" w:hAnsi="宋体"/>
          <w:caps w:val="0"/>
          <w:smallCaps w:val="0"/>
          <w:lang w:eastAsia="zh-CN"/>
        </w:rPr>
        <w:t>1新购：以购买的方式配置资产。</w:t>
      </w:r>
    </w:p>
    <w:p w14:paraId="3A952457">
      <w:pPr>
        <w:pStyle w:val="85"/>
        <w:widowControl w:val="0"/>
        <w:rPr>
          <w:rFonts w:ascii="宋体" w:hAnsi="宋体"/>
          <w:caps w:val="0"/>
          <w:smallCaps w:val="0"/>
          <w:lang w:eastAsia="zh-CN"/>
        </w:rPr>
      </w:pPr>
      <w:r>
        <w:rPr>
          <w:rFonts w:hint="eastAsia" w:ascii="宋体" w:hAnsi="宋体"/>
          <w:caps w:val="0"/>
          <w:smallCaps w:val="0"/>
          <w:lang w:val="en-US" w:eastAsia="zh-CN"/>
        </w:rPr>
        <w:t>2调拨：通过主管部门调拨方式取得资产。</w:t>
      </w:r>
    </w:p>
    <w:p w14:paraId="5F5A5D97">
      <w:pPr>
        <w:pStyle w:val="85"/>
        <w:widowControl w:val="0"/>
        <w:jc w:val="both"/>
        <w:rPr>
          <w:rFonts w:hint="eastAsia" w:ascii="宋体" w:hAnsi="宋体"/>
          <w:caps w:val="0"/>
          <w:smallCaps w:val="0"/>
          <w:lang w:eastAsia="zh-CN"/>
        </w:rPr>
      </w:pPr>
      <w:r>
        <w:rPr>
          <w:rFonts w:hint="eastAsia" w:ascii="宋体" w:hAnsi="宋体"/>
          <w:caps w:val="0"/>
          <w:smallCaps w:val="0"/>
          <w:lang w:eastAsia="zh-CN"/>
        </w:rPr>
        <w:t>3接受捐赠：通过接受捐赠形成资产。</w:t>
      </w:r>
    </w:p>
    <w:p w14:paraId="4F73A7C1">
      <w:pPr>
        <w:pStyle w:val="85"/>
        <w:widowControl w:val="0"/>
        <w:jc w:val="both"/>
        <w:rPr>
          <w:rFonts w:hint="default" w:ascii="宋体" w:hAnsi="宋体"/>
          <w:caps w:val="0"/>
          <w:smallCaps w:val="0"/>
          <w:lang w:val="en-US" w:eastAsia="zh-CN"/>
        </w:rPr>
      </w:pPr>
      <w:r>
        <w:rPr>
          <w:rFonts w:hint="eastAsia" w:ascii="宋体" w:hAnsi="宋体"/>
          <w:caps w:val="0"/>
          <w:smallCaps w:val="0"/>
          <w:lang w:val="en-US" w:eastAsia="zh-CN"/>
        </w:rPr>
        <w:t>4自建：利用自己的力量自营建造以及出包给他人建造取得资产。</w:t>
      </w:r>
    </w:p>
    <w:p w14:paraId="08EEA4DD">
      <w:pPr>
        <w:pStyle w:val="85"/>
        <w:widowControl w:val="0"/>
        <w:rPr>
          <w:rFonts w:hint="eastAsia" w:ascii="宋体" w:hAnsi="宋体"/>
          <w:caps w:val="0"/>
          <w:smallCaps w:val="0"/>
          <w:lang w:eastAsia="zh-CN"/>
        </w:rPr>
      </w:pPr>
      <w:r>
        <w:rPr>
          <w:rFonts w:hint="eastAsia" w:ascii="宋体" w:hAnsi="宋体"/>
          <w:caps w:val="0"/>
          <w:smallCaps w:val="0"/>
          <w:lang w:eastAsia="zh-CN"/>
        </w:rPr>
        <w:t>5置换：</w:t>
      </w:r>
      <w:r>
        <w:rPr>
          <w:rFonts w:hint="eastAsia" w:ascii="宋体" w:hAnsi="宋体"/>
          <w:caps w:val="0"/>
          <w:smallCaps w:val="0"/>
          <w:lang w:val="en-US" w:eastAsia="zh-CN"/>
        </w:rPr>
        <w:t>利用现有资产置换得到新资产</w:t>
      </w:r>
      <w:r>
        <w:rPr>
          <w:rFonts w:hint="eastAsia" w:ascii="宋体" w:hAnsi="宋体"/>
          <w:caps w:val="0"/>
          <w:smallCaps w:val="0"/>
          <w:lang w:eastAsia="zh-CN"/>
        </w:rPr>
        <w:t>。</w:t>
      </w:r>
    </w:p>
    <w:p w14:paraId="442FAAFA">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6盘盈：在盘点清查过程中发现未曾入账或超过账面数量形成的资产。</w:t>
      </w:r>
    </w:p>
    <w:p w14:paraId="29EB8DAE">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7自行研制：自行研制形成资产的方式。</w:t>
      </w:r>
    </w:p>
    <w:p w14:paraId="7EABFFC8">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8租赁：指租入方式登记备查的资产。</w:t>
      </w:r>
    </w:p>
    <w:p w14:paraId="07D21996">
      <w:pPr>
        <w:pStyle w:val="85"/>
        <w:widowControl w:val="0"/>
        <w:rPr>
          <w:rFonts w:ascii="宋体" w:hAnsi="宋体"/>
          <w:caps w:val="0"/>
          <w:smallCaps w:val="0"/>
          <w:lang w:eastAsia="zh-CN"/>
        </w:rPr>
      </w:pPr>
      <w:r>
        <w:rPr>
          <w:rFonts w:hint="eastAsia" w:ascii="宋体" w:hAnsi="宋体"/>
          <w:caps w:val="0"/>
          <w:smallCaps w:val="0"/>
          <w:lang w:eastAsia="zh-CN"/>
        </w:rPr>
        <w:t>9部门内调剂：指由本部门内部调剂使用的资产。</w:t>
      </w:r>
    </w:p>
    <w:p w14:paraId="1D341CED">
      <w:pPr>
        <w:pStyle w:val="85"/>
        <w:widowControl w:val="0"/>
        <w:rPr>
          <w:rFonts w:hint="eastAsia" w:ascii="宋体" w:hAnsi="宋体"/>
          <w:caps w:val="0"/>
          <w:smallCaps w:val="0"/>
          <w:lang w:eastAsia="zh-CN"/>
        </w:rPr>
      </w:pPr>
      <w:r>
        <w:rPr>
          <w:rFonts w:hint="eastAsia" w:ascii="宋体" w:hAnsi="宋体"/>
          <w:caps w:val="0"/>
          <w:smallCaps w:val="0"/>
          <w:lang w:eastAsia="zh-CN"/>
        </w:rPr>
        <w:t>10部门间调剂：指从</w:t>
      </w:r>
      <w:r>
        <w:rPr>
          <w:rFonts w:hint="eastAsia" w:ascii="宋体" w:hAnsi="宋体"/>
          <w:caps w:val="0"/>
          <w:smallCaps w:val="0"/>
          <w:lang w:val="en-US" w:eastAsia="zh-CN"/>
        </w:rPr>
        <w:t>其他部门调剂取得的资产</w:t>
      </w:r>
      <w:r>
        <w:rPr>
          <w:rFonts w:hint="eastAsia" w:ascii="宋体" w:hAnsi="宋体"/>
          <w:caps w:val="0"/>
          <w:smallCaps w:val="0"/>
          <w:lang w:eastAsia="zh-CN"/>
        </w:rPr>
        <w:t>。</w:t>
      </w:r>
    </w:p>
    <w:p w14:paraId="52F8CCA7">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11其他：取得资产的其他方式。</w:t>
      </w:r>
    </w:p>
    <w:p w14:paraId="374B599A">
      <w:pPr>
        <w:pStyle w:val="85"/>
        <w:numPr>
          <w:ilvl w:val="0"/>
          <w:numId w:val="55"/>
        </w:numPr>
        <w:ind w:firstLine="442"/>
        <w:rPr>
          <w:rFonts w:hint="eastAsia"/>
          <w:b/>
          <w:bCs/>
          <w:caps w:val="0"/>
          <w:smallCaps w:val="0"/>
          <w:lang w:val="en-US" w:eastAsia="zh-CN"/>
        </w:rPr>
      </w:pPr>
      <w:r>
        <w:rPr>
          <w:rFonts w:hint="eastAsia"/>
          <w:b/>
          <w:bCs/>
          <w:caps w:val="0"/>
          <w:smallCaps w:val="0"/>
          <w:lang w:val="en-US" w:eastAsia="zh-CN"/>
        </w:rPr>
        <w:t>配置批准单位</w:t>
      </w:r>
    </w:p>
    <w:p w14:paraId="720D7A15">
      <w:pPr>
        <w:pStyle w:val="85"/>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b/>
          <w:bCs/>
          <w:caps w:val="0"/>
          <w:smallCaps w:val="0"/>
          <w:lang w:val="en-US" w:eastAsia="zh-CN"/>
        </w:rPr>
      </w:pPr>
      <w:r>
        <w:rPr>
          <w:rFonts w:hint="eastAsia"/>
          <w:b w:val="0"/>
          <w:bCs w:val="0"/>
          <w:caps w:val="0"/>
          <w:smallCaps w:val="0"/>
          <w:lang w:val="en-US" w:eastAsia="zh-CN"/>
        </w:rPr>
        <w:t>根据该资产的配置批准单位，按1发展改革部门、2财政部门、3机关事务管理部门、4本部门本单位、5其他，据实填列。</w:t>
      </w:r>
    </w:p>
    <w:p w14:paraId="4B9B345E">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b/>
          <w:bCs/>
          <w:caps w:val="0"/>
          <w:smallCaps w:val="0"/>
          <w:lang w:val="en-US" w:eastAsia="zh-CN"/>
        </w:rPr>
        <w:t>七</w:t>
      </w:r>
      <w:r>
        <w:rPr>
          <w:rFonts w:hint="eastAsia" w:ascii="宋体" w:hAnsi="宋体" w:eastAsia="宋体"/>
          <w:b/>
          <w:bCs/>
          <w:caps w:val="0"/>
          <w:smallCaps w:val="0"/>
          <w:lang w:eastAsia="zh-CN"/>
        </w:rPr>
        <w:t>）取得日期</w:t>
      </w:r>
    </w:p>
    <w:p w14:paraId="54AF397D">
      <w:pPr>
        <w:pStyle w:val="85"/>
        <w:widowControl w:val="0"/>
        <w:rPr>
          <w:rFonts w:ascii="宋体" w:hAnsi="宋体"/>
          <w:caps w:val="0"/>
          <w:smallCaps w:val="0"/>
          <w:lang w:eastAsia="zh-CN"/>
        </w:rPr>
      </w:pPr>
      <w:r>
        <w:rPr>
          <w:rFonts w:hint="eastAsia" w:ascii="宋体" w:hAnsi="宋体"/>
          <w:caps w:val="0"/>
          <w:smallCaps w:val="0"/>
          <w:lang w:eastAsia="zh-CN"/>
        </w:rPr>
        <w:t>根据该项资产实际购置或取得具体日期填写，如xxxx年xx月xx日。</w:t>
      </w:r>
    </w:p>
    <w:p w14:paraId="07B8B7AC">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b/>
          <w:bCs/>
          <w:caps w:val="0"/>
          <w:smallCaps w:val="0"/>
          <w:lang w:val="en-US" w:eastAsia="zh-CN"/>
        </w:rPr>
        <w:t>八</w:t>
      </w:r>
      <w:r>
        <w:rPr>
          <w:rFonts w:hint="eastAsia" w:ascii="宋体" w:hAnsi="宋体" w:eastAsia="宋体"/>
          <w:b/>
          <w:bCs/>
          <w:caps w:val="0"/>
          <w:smallCaps w:val="0"/>
          <w:lang w:eastAsia="zh-CN"/>
        </w:rPr>
        <w:t>）采购组织形式</w:t>
      </w:r>
    </w:p>
    <w:p w14:paraId="60028E1B">
      <w:pPr>
        <w:pStyle w:val="85"/>
        <w:widowControl w:val="0"/>
        <w:rPr>
          <w:rFonts w:ascii="宋体" w:hAnsi="宋体"/>
          <w:caps w:val="0"/>
          <w:smallCaps w:val="0"/>
          <w:lang w:eastAsia="zh-CN"/>
        </w:rPr>
      </w:pPr>
      <w:r>
        <w:rPr>
          <w:rFonts w:hint="eastAsia" w:ascii="宋体" w:hAnsi="宋体"/>
          <w:caps w:val="0"/>
          <w:smallCaps w:val="0"/>
          <w:lang w:eastAsia="zh-CN"/>
        </w:rPr>
        <w:t>根据所有购置增加的</w:t>
      </w:r>
      <w:r>
        <w:rPr>
          <w:rFonts w:hint="eastAsia" w:ascii="宋体" w:hAnsi="宋体"/>
          <w:caps w:val="0"/>
          <w:smallCaps w:val="0"/>
          <w:lang w:val="en-US" w:eastAsia="zh-CN"/>
        </w:rPr>
        <w:t>车辆</w:t>
      </w:r>
      <w:r>
        <w:rPr>
          <w:rFonts w:hint="eastAsia" w:ascii="宋体" w:hAnsi="宋体"/>
          <w:caps w:val="0"/>
          <w:smallCaps w:val="0"/>
          <w:lang w:eastAsia="zh-CN"/>
        </w:rPr>
        <w:t>的具体方式，按：</w:t>
      </w: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2</w:t>
      </w:r>
      <w:r>
        <w:rPr>
          <w:rFonts w:hint="eastAsia" w:ascii="宋体" w:hAnsi="宋体"/>
          <w:caps w:val="0"/>
          <w:smallCaps w:val="0"/>
          <w:lang w:eastAsia="zh-CN"/>
        </w:rPr>
        <w:t>分散采购，据实填列。</w:t>
      </w:r>
    </w:p>
    <w:p w14:paraId="4A4DD9A7">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采购人对集中采购目录内的货物、工程、服务集中进行的采购</w:t>
      </w:r>
      <w:r>
        <w:rPr>
          <w:rFonts w:hint="eastAsia" w:ascii="宋体" w:hAnsi="宋体"/>
          <w:caps w:val="0"/>
          <w:smallCaps w:val="0"/>
          <w:lang w:eastAsia="zh-CN"/>
        </w:rPr>
        <w:t>。</w:t>
      </w:r>
    </w:p>
    <w:p w14:paraId="21010860">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集中采购机构对列入部门集中采购目录的货物、工程、服务进行的集中采购</w:t>
      </w:r>
      <w:r>
        <w:rPr>
          <w:rFonts w:hint="eastAsia" w:ascii="宋体" w:hAnsi="宋体"/>
          <w:caps w:val="0"/>
          <w:smallCaps w:val="0"/>
          <w:lang w:eastAsia="zh-CN"/>
        </w:rPr>
        <w:t>。</w:t>
      </w:r>
    </w:p>
    <w:p w14:paraId="0B0F75EE">
      <w:pPr>
        <w:pStyle w:val="85"/>
        <w:widowControl w:val="0"/>
        <w:rPr>
          <w:rFonts w:ascii="宋体" w:hAnsi="宋体"/>
          <w:caps w:val="0"/>
          <w:smallCaps w:val="0"/>
          <w:lang w:eastAsia="zh-CN"/>
        </w:rPr>
      </w:pPr>
      <w:r>
        <w:rPr>
          <w:rFonts w:hint="eastAsia" w:ascii="宋体" w:hAnsi="宋体"/>
          <w:caps w:val="0"/>
          <w:smallCaps w:val="0"/>
          <w:lang w:val="en-US" w:eastAsia="zh-CN"/>
        </w:rPr>
        <w:t>2</w:t>
      </w:r>
      <w:r>
        <w:rPr>
          <w:rFonts w:hint="eastAsia" w:ascii="宋体" w:hAnsi="宋体"/>
          <w:caps w:val="0"/>
          <w:smallCaps w:val="0"/>
          <w:lang w:eastAsia="zh-CN"/>
        </w:rPr>
        <w:t>分散采购：</w:t>
      </w:r>
      <w:r>
        <w:rPr>
          <w:rFonts w:hint="eastAsia" w:ascii="宋体" w:hAnsi="宋体"/>
          <w:caps w:val="0"/>
          <w:smallCaps w:val="0"/>
          <w:lang w:val="en-US" w:eastAsia="zh-CN"/>
        </w:rPr>
        <w:t>采购人对集中采购目录以外，且限额标准以上的货物、工程、服务进行的非集中采购</w:t>
      </w:r>
      <w:r>
        <w:rPr>
          <w:rFonts w:hint="eastAsia" w:ascii="宋体" w:hAnsi="宋体"/>
          <w:caps w:val="0"/>
          <w:smallCaps w:val="0"/>
          <w:lang w:eastAsia="zh-CN"/>
        </w:rPr>
        <w:t>。</w:t>
      </w:r>
    </w:p>
    <w:p w14:paraId="58E2ECDB">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b/>
          <w:bCs/>
          <w:caps w:val="0"/>
          <w:smallCaps w:val="0"/>
          <w:lang w:val="en-US" w:eastAsia="zh-CN"/>
        </w:rPr>
        <w:t>九</w:t>
      </w:r>
      <w:r>
        <w:rPr>
          <w:rFonts w:hint="eastAsia" w:ascii="宋体" w:hAnsi="宋体" w:eastAsia="宋体"/>
          <w:b/>
          <w:bCs/>
          <w:caps w:val="0"/>
          <w:smallCaps w:val="0"/>
          <w:lang w:eastAsia="zh-CN"/>
        </w:rPr>
        <w:t>）原值</w:t>
      </w:r>
    </w:p>
    <w:p w14:paraId="390CFCC6">
      <w:pPr>
        <w:pStyle w:val="85"/>
        <w:widowControl w:val="0"/>
        <w:rPr>
          <w:rFonts w:ascii="宋体" w:hAnsi="宋体"/>
          <w:caps w:val="0"/>
          <w:smallCaps w:val="0"/>
          <w:lang w:eastAsia="zh-CN"/>
        </w:rPr>
      </w:pPr>
      <w:r>
        <w:rPr>
          <w:rFonts w:hint="eastAsia" w:ascii="宋体" w:hAnsi="宋体"/>
          <w:caps w:val="0"/>
          <w:smallCaps w:val="0"/>
          <w:lang w:eastAsia="zh-CN"/>
        </w:rPr>
        <w:t>按固定资产账面实际入账价值填列。</w:t>
      </w:r>
    </w:p>
    <w:p w14:paraId="3F2DF526">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b/>
          <w:bCs/>
          <w:caps w:val="0"/>
          <w:smallCaps w:val="0"/>
          <w:lang w:val="en-US" w:eastAsia="zh-CN"/>
        </w:rPr>
        <w:t>十</w:t>
      </w:r>
      <w:r>
        <w:rPr>
          <w:rFonts w:hint="eastAsia" w:ascii="宋体" w:hAnsi="宋体" w:eastAsia="宋体"/>
          <w:b/>
          <w:bCs/>
          <w:caps w:val="0"/>
          <w:smallCaps w:val="0"/>
          <w:lang w:eastAsia="zh-CN"/>
        </w:rPr>
        <w:t>）资金来源</w:t>
      </w:r>
    </w:p>
    <w:p w14:paraId="11C57EE0">
      <w:pPr>
        <w:pStyle w:val="85"/>
        <w:widowControl w:val="0"/>
        <w:rPr>
          <w:rFonts w:ascii="宋体" w:hAnsi="宋体"/>
          <w:caps w:val="0"/>
          <w:smallCaps w:val="0"/>
          <w:lang w:eastAsia="zh-CN"/>
        </w:rPr>
      </w:pPr>
      <w:r>
        <w:rPr>
          <w:rFonts w:hint="eastAsia" w:ascii="宋体" w:hAnsi="宋体"/>
          <w:caps w:val="0"/>
          <w:smallCaps w:val="0"/>
          <w:lang w:eastAsia="zh-CN"/>
        </w:rPr>
        <w:t>按财政拨款、</w:t>
      </w:r>
      <w:r>
        <w:rPr>
          <w:rFonts w:hint="eastAsia" w:ascii="宋体" w:hAnsi="宋体"/>
          <w:caps w:val="0"/>
          <w:smallCaps w:val="0"/>
          <w:lang w:val="en-US" w:eastAsia="zh-CN"/>
        </w:rPr>
        <w:t>非财政拨款</w:t>
      </w:r>
      <w:r>
        <w:rPr>
          <w:rFonts w:hint="eastAsia" w:ascii="宋体" w:hAnsi="宋体"/>
          <w:caps w:val="0"/>
          <w:smallCaps w:val="0"/>
          <w:lang w:eastAsia="zh-CN"/>
        </w:rPr>
        <w:t>，各单位据实自行选择填列。其中：</w:t>
      </w:r>
    </w:p>
    <w:p w14:paraId="462636C8">
      <w:pPr>
        <w:pStyle w:val="85"/>
        <w:widowControl w:val="0"/>
        <w:rPr>
          <w:rFonts w:ascii="宋体" w:hAnsi="宋体"/>
          <w:caps w:val="0"/>
          <w:smallCaps w:val="0"/>
          <w:lang w:eastAsia="zh-CN"/>
        </w:rPr>
      </w:pPr>
      <w:r>
        <w:rPr>
          <w:rFonts w:hint="eastAsia" w:ascii="宋体" w:hAnsi="宋体"/>
          <w:caps w:val="0"/>
          <w:smallCaps w:val="0"/>
          <w:lang w:eastAsia="zh-CN"/>
        </w:rPr>
        <w:t>财政拨款：填列单位使用财政拨款购置资产的金额。财政拨款包括一般预算财政拨款和政府性基金拨款。</w:t>
      </w:r>
    </w:p>
    <w:p w14:paraId="40E120F5">
      <w:pPr>
        <w:pStyle w:val="85"/>
        <w:widowControl w:val="0"/>
        <w:rPr>
          <w:rFonts w:hint="eastAsia" w:ascii="宋体" w:hAnsi="宋体"/>
          <w:caps w:val="0"/>
          <w:smallCaps w:val="0"/>
          <w:lang w:eastAsia="zh-CN"/>
        </w:rPr>
      </w:pPr>
      <w:r>
        <w:rPr>
          <w:rFonts w:hint="eastAsia" w:ascii="宋体" w:hAnsi="宋体"/>
          <w:caps w:val="0"/>
          <w:smallCaps w:val="0"/>
          <w:lang w:val="en-US" w:eastAsia="zh-CN"/>
        </w:rPr>
        <w:t>非财政拨款</w:t>
      </w:r>
      <w:r>
        <w:rPr>
          <w:rFonts w:hint="eastAsia" w:ascii="宋体" w:hAnsi="宋体"/>
          <w:caps w:val="0"/>
          <w:smallCaps w:val="0"/>
          <w:lang w:eastAsia="zh-CN"/>
        </w:rPr>
        <w:t>：填列单位使用除财政拨款之外的资金</w:t>
      </w:r>
      <w:r>
        <w:rPr>
          <w:rFonts w:hint="eastAsia" w:ascii="宋体" w:hAnsi="宋体"/>
          <w:caps w:val="0"/>
          <w:smallCaps w:val="0"/>
          <w:lang w:val="en-US" w:eastAsia="zh-CN"/>
        </w:rPr>
        <w:t>购置</w:t>
      </w:r>
      <w:r>
        <w:rPr>
          <w:rFonts w:hint="eastAsia" w:ascii="宋体" w:hAnsi="宋体"/>
          <w:caps w:val="0"/>
          <w:smallCaps w:val="0"/>
          <w:lang w:eastAsia="zh-CN"/>
        </w:rPr>
        <w:t>资产的金额。</w:t>
      </w:r>
    </w:p>
    <w:p w14:paraId="7EA5DC45">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b/>
          <w:bCs/>
          <w:caps w:val="0"/>
          <w:smallCaps w:val="0"/>
          <w:lang w:val="en-US" w:eastAsia="zh-CN"/>
        </w:rPr>
        <w:t>九</w:t>
      </w:r>
      <w:r>
        <w:rPr>
          <w:rFonts w:hint="eastAsia" w:ascii="宋体" w:hAnsi="宋体" w:eastAsia="宋体"/>
          <w:b/>
          <w:bCs/>
          <w:caps w:val="0"/>
          <w:smallCaps w:val="0"/>
          <w:lang w:eastAsia="zh-CN"/>
        </w:rPr>
        <w:t>）原值</w:t>
      </w:r>
    </w:p>
    <w:p w14:paraId="4C29EC39">
      <w:pPr>
        <w:pStyle w:val="85"/>
        <w:widowControl w:val="0"/>
        <w:rPr>
          <w:rFonts w:hint="eastAsia" w:ascii="宋体" w:hAnsi="宋体"/>
          <w:caps w:val="0"/>
          <w:smallCaps w:val="0"/>
          <w:lang w:eastAsia="zh-CN"/>
        </w:rPr>
      </w:pPr>
      <w:r>
        <w:rPr>
          <w:rFonts w:hint="eastAsia" w:ascii="宋体" w:hAnsi="宋体"/>
          <w:caps w:val="0"/>
          <w:smallCaps w:val="0"/>
          <w:lang w:eastAsia="zh-CN"/>
        </w:rPr>
        <w:t>按固定资产</w:t>
      </w:r>
      <w:r>
        <w:rPr>
          <w:rFonts w:hint="eastAsia"/>
          <w:caps w:val="0"/>
          <w:smallCaps w:val="0"/>
          <w:lang w:val="en-US" w:eastAsia="zh-CN"/>
        </w:rPr>
        <w:t>折旧净</w:t>
      </w:r>
      <w:r>
        <w:rPr>
          <w:rFonts w:hint="eastAsia" w:ascii="宋体" w:hAnsi="宋体"/>
          <w:caps w:val="0"/>
          <w:smallCaps w:val="0"/>
          <w:lang w:eastAsia="zh-CN"/>
        </w:rPr>
        <w:t>值填列。</w:t>
      </w:r>
    </w:p>
    <w:p w14:paraId="3CF7C3DE">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（十</w:t>
      </w:r>
      <w:r>
        <w:rPr>
          <w:rFonts w:hint="eastAsia"/>
          <w:b/>
          <w:bCs/>
          <w:caps w:val="0"/>
          <w:smallCaps w:val="0"/>
          <w:lang w:val="en-US" w:eastAsia="zh-CN"/>
        </w:rPr>
        <w:t>一</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资产状态</w:t>
      </w:r>
    </w:p>
    <w:p w14:paraId="3665065E">
      <w:pPr>
        <w:pStyle w:val="85"/>
        <w:widowControl w:val="0"/>
        <w:rPr>
          <w:rFonts w:hint="eastAsia" w:ascii="宋体" w:hAnsi="宋体"/>
          <w:caps w:val="0"/>
          <w:smallCaps w:val="0"/>
          <w:lang w:eastAsia="zh-CN"/>
        </w:rPr>
      </w:pPr>
      <w:r>
        <w:rPr>
          <w:rFonts w:hint="eastAsia" w:ascii="宋体" w:hAnsi="宋体"/>
          <w:caps w:val="0"/>
          <w:smallCaps w:val="0"/>
          <w:lang w:eastAsia="zh-CN"/>
        </w:rPr>
        <w:t>按1</w:t>
      </w:r>
      <w:r>
        <w:rPr>
          <w:rFonts w:hint="eastAsia" w:ascii="宋体" w:hAnsi="宋体"/>
          <w:caps w:val="0"/>
          <w:smallCaps w:val="0"/>
          <w:lang w:val="en-US" w:eastAsia="zh-CN"/>
        </w:rPr>
        <w:t>在</w:t>
      </w:r>
      <w:r>
        <w:rPr>
          <w:rFonts w:hint="eastAsia" w:ascii="宋体" w:hAnsi="宋体"/>
          <w:caps w:val="0"/>
          <w:smallCaps w:val="0"/>
          <w:lang w:eastAsia="zh-CN"/>
        </w:rPr>
        <w:t>用、2</w:t>
      </w:r>
      <w:r>
        <w:rPr>
          <w:rFonts w:hint="eastAsia" w:ascii="宋体" w:hAnsi="宋体"/>
          <w:caps w:val="0"/>
          <w:smallCaps w:val="0"/>
          <w:lang w:val="en-US" w:eastAsia="zh-CN"/>
        </w:rPr>
        <w:t>出租出借、3闲置、4待处置、5盘亏、6、逾期在用</w:t>
      </w:r>
      <w:r>
        <w:rPr>
          <w:rFonts w:hint="eastAsia" w:ascii="宋体" w:hAnsi="宋体"/>
          <w:caps w:val="0"/>
          <w:smallCaps w:val="0"/>
          <w:lang w:eastAsia="zh-CN"/>
        </w:rPr>
        <w:t>选择填列。</w:t>
      </w:r>
    </w:p>
    <w:p w14:paraId="681CE432">
      <w:pPr>
        <w:pStyle w:val="85"/>
        <w:widowControl w:val="0"/>
        <w:rPr>
          <w:rFonts w:hint="eastAsia" w:ascii="宋体" w:hAnsi="宋体"/>
          <w:caps w:val="0"/>
          <w:smallCaps w:val="0"/>
          <w:lang w:eastAsia="zh-CN"/>
        </w:rPr>
      </w:pPr>
      <w:r>
        <w:rPr>
          <w:rFonts w:hint="eastAsia" w:ascii="宋体" w:hAnsi="宋体"/>
          <w:caps w:val="0"/>
          <w:smallCaps w:val="0"/>
          <w:lang w:eastAsia="zh-CN"/>
        </w:rPr>
        <w:t>1</w:t>
      </w:r>
      <w:r>
        <w:rPr>
          <w:rFonts w:hint="eastAsia" w:ascii="宋体" w:hAnsi="宋体"/>
          <w:caps w:val="0"/>
          <w:smallCaps w:val="0"/>
          <w:lang w:val="en-US" w:eastAsia="zh-CN"/>
        </w:rPr>
        <w:t>在</w:t>
      </w:r>
      <w:r>
        <w:rPr>
          <w:rFonts w:hint="eastAsia" w:ascii="宋体" w:hAnsi="宋体"/>
          <w:caps w:val="0"/>
          <w:smallCaps w:val="0"/>
          <w:lang w:eastAsia="zh-CN"/>
        </w:rPr>
        <w:t>用：本单位占有的，且处于在用状态的资产情况。</w:t>
      </w:r>
    </w:p>
    <w:p w14:paraId="0DD1180E">
      <w:pPr>
        <w:pStyle w:val="85"/>
        <w:widowControl w:val="0"/>
        <w:rPr>
          <w:rFonts w:hint="eastAsia" w:ascii="宋体" w:hAnsi="宋体"/>
          <w:caps w:val="0"/>
          <w:smallCaps w:val="0"/>
          <w:lang w:val="en-US" w:eastAsia="zh-CN"/>
        </w:rPr>
      </w:pPr>
      <w:r>
        <w:rPr>
          <w:rFonts w:hint="eastAsia" w:ascii="宋体" w:hAnsi="宋体"/>
          <w:caps w:val="0"/>
          <w:smallCaps w:val="0"/>
          <w:lang w:eastAsia="zh-CN"/>
        </w:rPr>
        <w:t>2</w:t>
      </w:r>
      <w:r>
        <w:rPr>
          <w:rFonts w:hint="eastAsia" w:ascii="宋体" w:hAnsi="宋体"/>
          <w:caps w:val="0"/>
          <w:smallCaps w:val="0"/>
          <w:lang w:val="en-US" w:eastAsia="zh-CN"/>
        </w:rPr>
        <w:t>出租出借</w:t>
      </w:r>
      <w:r>
        <w:rPr>
          <w:rFonts w:hint="eastAsia" w:ascii="宋体" w:hAnsi="宋体"/>
          <w:caps w:val="0"/>
          <w:smallCaps w:val="0"/>
          <w:lang w:eastAsia="zh-CN"/>
        </w:rPr>
        <w:t>：本单位让渡给其他单位使用的资产情况，并签署相关租借协议。</w:t>
      </w:r>
    </w:p>
    <w:p w14:paraId="4539CB42">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3闲置</w:t>
      </w:r>
      <w:r>
        <w:rPr>
          <w:rFonts w:hint="eastAsia" w:ascii="宋体" w:hAnsi="宋体"/>
          <w:caps w:val="0"/>
          <w:smallCaps w:val="0"/>
          <w:lang w:eastAsia="zh-CN"/>
        </w:rPr>
        <w:t>：本年满足使用条件但未投入使用的资产情况。</w:t>
      </w:r>
    </w:p>
    <w:p w14:paraId="09BE715F">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4待处置</w:t>
      </w:r>
      <w:r>
        <w:rPr>
          <w:rFonts w:hint="eastAsia" w:ascii="宋体" w:hAnsi="宋体"/>
          <w:caps w:val="0"/>
          <w:smallCaps w:val="0"/>
          <w:lang w:eastAsia="zh-CN"/>
        </w:rPr>
        <w:t>：除自用、出租出借、闲置、盘亏等以外的资产使用情形。</w:t>
      </w:r>
    </w:p>
    <w:p w14:paraId="46DC58D4">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5盘亏</w:t>
      </w:r>
      <w:r>
        <w:rPr>
          <w:rFonts w:hint="eastAsia" w:ascii="宋体" w:hAnsi="宋体"/>
          <w:caps w:val="0"/>
          <w:smallCaps w:val="0"/>
          <w:lang w:eastAsia="zh-CN"/>
        </w:rPr>
        <w:t>：指盘点清查中发现短缺或少于帐面的资产情形。</w:t>
      </w:r>
    </w:p>
    <w:p w14:paraId="13312237">
      <w:pPr>
        <w:pStyle w:val="85"/>
        <w:widowControl w:val="0"/>
        <w:rPr>
          <w:rFonts w:ascii="宋体" w:hAnsi="宋体"/>
          <w:caps w:val="0"/>
          <w:smallCaps w:val="0"/>
          <w:lang w:eastAsia="zh-CN"/>
        </w:rPr>
      </w:pPr>
      <w:r>
        <w:rPr>
          <w:rFonts w:hint="eastAsia" w:ascii="宋体" w:hAnsi="宋体"/>
          <w:caps w:val="0"/>
          <w:smallCaps w:val="0"/>
          <w:lang w:val="en-US" w:eastAsia="zh-CN"/>
        </w:rPr>
        <w:t>6逾期在用</w:t>
      </w:r>
      <w:r>
        <w:rPr>
          <w:rFonts w:hint="eastAsia" w:ascii="宋体" w:hAnsi="宋体"/>
          <w:caps w:val="0"/>
          <w:smallCaps w:val="0"/>
          <w:lang w:eastAsia="zh-CN"/>
        </w:rPr>
        <w:t>：指超过约定时间且处于在用状态的资产情况，主要用于保障性住房附属资产信息登记使用。</w:t>
      </w:r>
    </w:p>
    <w:p w14:paraId="540CB928">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w:t>
      </w:r>
      <w:r>
        <w:rPr>
          <w:rFonts w:hint="eastAsia"/>
          <w:b/>
          <w:bCs/>
          <w:caps w:val="0"/>
          <w:smallCaps w:val="0"/>
          <w:lang w:val="en-US" w:eastAsia="zh-CN"/>
        </w:rPr>
        <w:t>二</w:t>
      </w:r>
      <w:r>
        <w:rPr>
          <w:rFonts w:hint="eastAsia" w:ascii="宋体" w:hAnsi="宋体" w:eastAsia="宋体"/>
          <w:b/>
          <w:bCs/>
          <w:caps w:val="0"/>
          <w:smallCaps w:val="0"/>
          <w:lang w:eastAsia="zh-CN"/>
        </w:rPr>
        <w:t>）备注</w:t>
      </w:r>
    </w:p>
    <w:p w14:paraId="23A35565">
      <w:pPr>
        <w:widowControl w:val="0"/>
        <w:rPr>
          <w:rFonts w:hint="eastAsia" w:ascii="宋体" w:hAnsi="宋体"/>
          <w:caps w:val="0"/>
          <w:smallCaps w:val="0"/>
          <w:lang w:eastAsia="zh-CN"/>
        </w:rPr>
      </w:pPr>
      <w:r>
        <w:rPr>
          <w:rFonts w:hint="eastAsia" w:ascii="宋体" w:hAnsi="宋体"/>
          <w:caps w:val="0"/>
          <w:smallCaps w:val="0"/>
          <w:lang w:eastAsia="zh-CN"/>
        </w:rPr>
        <w:t>单位根据实际</w:t>
      </w:r>
      <w:r>
        <w:rPr>
          <w:rFonts w:hint="eastAsia" w:ascii="宋体" w:hAnsi="宋体"/>
          <w:caps w:val="0"/>
          <w:smallCaps w:val="0"/>
          <w:lang w:val="en-US" w:eastAsia="zh-CN"/>
        </w:rPr>
        <w:t>情况</w:t>
      </w:r>
      <w:r>
        <w:rPr>
          <w:rFonts w:hint="eastAsia" w:ascii="宋体" w:hAnsi="宋体"/>
          <w:caps w:val="0"/>
          <w:smallCaps w:val="0"/>
          <w:lang w:eastAsia="zh-CN"/>
        </w:rPr>
        <w:t>补充需要说明的情况。</w:t>
      </w:r>
    </w:p>
    <w:p w14:paraId="139A6F2E">
      <w:pPr>
        <w:pStyle w:val="4"/>
        <w:bidi w:val="0"/>
        <w:rPr>
          <w:rFonts w:hint="eastAsia"/>
          <w:lang w:val="en-US" w:eastAsia="zh-CN"/>
        </w:rPr>
      </w:pPr>
      <w:r>
        <w:rPr>
          <w:rFonts w:hint="eastAsia"/>
          <w:lang w:val="en-US" w:eastAsia="zh-CN"/>
        </w:rPr>
        <w:t>2.填报要求：</w:t>
      </w:r>
    </w:p>
    <w:p w14:paraId="2D21123D">
      <w:pPr>
        <w:widowControl w:val="0"/>
        <w:numPr>
          <w:ilvl w:val="0"/>
          <w:numId w:val="56"/>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根据</w:t>
      </w:r>
      <w:r>
        <w:rPr>
          <w:rFonts w:hint="eastAsia" w:ascii="宋体" w:hAnsi="宋体"/>
          <w:caps w:val="0"/>
          <w:smallCaps w:val="0"/>
          <w:sz w:val="24"/>
          <w:szCs w:val="24"/>
          <w:lang w:eastAsia="zh-CN"/>
        </w:rPr>
        <w:t>单位</w:t>
      </w:r>
      <w:r>
        <w:rPr>
          <w:rFonts w:hint="eastAsia" w:ascii="宋体" w:hAnsi="宋体"/>
          <w:caps w:val="0"/>
          <w:smallCaps w:val="0"/>
          <w:sz w:val="24"/>
          <w:szCs w:val="24"/>
          <w:lang w:val="en-US" w:eastAsia="zh-CN"/>
        </w:rPr>
        <w:t>文物和陈列品资产</w:t>
      </w:r>
      <w:r>
        <w:rPr>
          <w:rFonts w:hint="eastAsia" w:ascii="宋体" w:hAnsi="宋体"/>
          <w:caps w:val="0"/>
          <w:smallCaps w:val="0"/>
          <w:sz w:val="24"/>
          <w:szCs w:val="24"/>
          <w:lang w:eastAsia="zh-CN"/>
        </w:rPr>
        <w:t>的具体情况</w:t>
      </w:r>
      <w:r>
        <w:rPr>
          <w:rFonts w:hint="eastAsia" w:ascii="宋体" w:hAnsi="宋体"/>
          <w:caps w:val="0"/>
          <w:smallCaps w:val="0"/>
          <w:sz w:val="24"/>
          <w:szCs w:val="24"/>
          <w:lang w:val="en-US" w:eastAsia="zh-CN"/>
        </w:rPr>
        <w:t>进行填列。</w:t>
      </w:r>
    </w:p>
    <w:p w14:paraId="55238C1F">
      <w:pPr>
        <w:widowControl w:val="0"/>
        <w:numPr>
          <w:ilvl w:val="0"/>
          <w:numId w:val="56"/>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若取得方式为新购，则采购组织形式不能为空，否则采购组织形式必须为空。</w:t>
      </w:r>
    </w:p>
    <w:p w14:paraId="4246ACB8">
      <w:pPr>
        <w:widowControl w:val="0"/>
        <w:numPr>
          <w:ilvl w:val="0"/>
          <w:numId w:val="56"/>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取得日期应小于2026年，当取得方式为新购时，取得日期应为2025年内。</w:t>
      </w:r>
    </w:p>
    <w:p w14:paraId="46A6DA0F">
      <w:pPr>
        <w:widowControl w:val="0"/>
        <w:numPr>
          <w:ilvl w:val="0"/>
          <w:numId w:val="56"/>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原值应大于等于净值。</w:t>
      </w:r>
    </w:p>
    <w:p w14:paraId="16A12287">
      <w:pPr>
        <w:widowControl w:val="0"/>
        <w:numPr>
          <w:ilvl w:val="0"/>
          <w:numId w:val="56"/>
        </w:numPr>
        <w:ind w:left="0" w:leftChars="0" w:firstLine="312" w:firstLineChars="0"/>
        <w:rPr>
          <w:rFonts w:ascii="宋体" w:hAnsi="宋体"/>
          <w:caps w:val="0"/>
          <w:smallCaps w:val="0"/>
          <w:sz w:val="24"/>
          <w:szCs w:val="24"/>
          <w:lang w:eastAsia="zh-CN"/>
        </w:rPr>
      </w:pPr>
      <w:r>
        <w:rPr>
          <w:rFonts w:hint="eastAsia" w:ascii="宋体" w:hAnsi="宋体"/>
          <w:caps w:val="0"/>
          <w:smallCaps w:val="0"/>
          <w:sz w:val="24"/>
          <w:szCs w:val="24"/>
          <w:lang w:val="en-US" w:eastAsia="zh-CN"/>
        </w:rPr>
        <w:t>原值应等于财政拨款+非财政拨款。</w:t>
      </w:r>
    </w:p>
    <w:p w14:paraId="2B366671">
      <w:pPr>
        <w:widowControl w:val="0"/>
        <w:rPr>
          <w:rFonts w:hint="eastAsia" w:ascii="宋体" w:hAnsi="宋体"/>
          <w:caps w:val="0"/>
          <w:smallCaps w:val="0"/>
          <w:lang w:eastAsia="zh-CN"/>
        </w:rPr>
      </w:pPr>
    </w:p>
    <w:p w14:paraId="242B8FA3">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b w:val="0"/>
          <w:caps w:val="0"/>
          <w:smallCaps w:val="0"/>
          <w:sz w:val="28"/>
          <w:szCs w:val="24"/>
          <w:lang w:eastAsia="zh-CN"/>
        </w:rPr>
      </w:pPr>
      <w:bookmarkStart w:id="830" w:name="_Toc30716"/>
      <w:bookmarkStart w:id="831" w:name="_Toc22319"/>
      <w:r>
        <w:rPr>
          <w:rFonts w:hint="eastAsia" w:ascii="宋体" w:hAnsi="宋体"/>
          <w:caps w:val="0"/>
          <w:smallCaps w:val="0"/>
          <w:sz w:val="28"/>
          <w:szCs w:val="24"/>
          <w:lang w:eastAsia="zh-CN"/>
        </w:rPr>
        <w:t>二十</w:t>
      </w:r>
      <w:r>
        <w:rPr>
          <w:rFonts w:hint="eastAsia" w:ascii="宋体" w:hAnsi="宋体"/>
          <w:caps w:val="0"/>
          <w:smallCaps w:val="0"/>
          <w:sz w:val="28"/>
          <w:szCs w:val="24"/>
          <w:lang w:val="en-US" w:eastAsia="zh-CN"/>
        </w:rPr>
        <w:t>四</w:t>
      </w:r>
      <w:r>
        <w:rPr>
          <w:rFonts w:hint="eastAsia" w:ascii="宋体" w:hAnsi="宋体"/>
          <w:caps w:val="0"/>
          <w:smallCaps w:val="0"/>
          <w:sz w:val="28"/>
          <w:szCs w:val="24"/>
          <w:lang w:eastAsia="zh-CN"/>
        </w:rPr>
        <w:t>、</w:t>
      </w:r>
      <w:r>
        <w:rPr>
          <w:rFonts w:hint="eastAsia" w:ascii="宋体" w:hAnsi="宋体"/>
          <w:caps w:val="0"/>
          <w:smallCaps w:val="0"/>
          <w:sz w:val="28"/>
          <w:szCs w:val="24"/>
          <w:lang w:val="en-US" w:eastAsia="zh-CN"/>
        </w:rPr>
        <w:t>图书档案</w:t>
      </w:r>
      <w:r>
        <w:rPr>
          <w:rFonts w:hint="eastAsia" w:ascii="宋体" w:hAnsi="宋体"/>
          <w:caps w:val="0"/>
          <w:smallCaps w:val="0"/>
          <w:sz w:val="28"/>
          <w:szCs w:val="24"/>
          <w:lang w:eastAsia="zh-CN"/>
        </w:rPr>
        <w:t>明细表（国管资明细</w:t>
      </w:r>
      <w:r>
        <w:rPr>
          <w:rFonts w:hint="eastAsia" w:ascii="宋体" w:hAnsi="宋体"/>
          <w:caps w:val="0"/>
          <w:smallCaps w:val="0"/>
          <w:sz w:val="28"/>
          <w:szCs w:val="24"/>
          <w:lang w:val="en-US" w:eastAsia="zh-CN"/>
        </w:rPr>
        <w:t>09</w:t>
      </w:r>
      <w:r>
        <w:rPr>
          <w:rFonts w:hint="eastAsia" w:ascii="宋体" w:hAnsi="宋体"/>
          <w:caps w:val="0"/>
          <w:smallCaps w:val="0"/>
          <w:sz w:val="28"/>
          <w:szCs w:val="24"/>
          <w:lang w:eastAsia="zh-CN"/>
        </w:rPr>
        <w:t>表）</w:t>
      </w:r>
      <w:bookmarkEnd w:id="830"/>
      <w:bookmarkEnd w:id="831"/>
    </w:p>
    <w:p w14:paraId="06A621B6">
      <w:pPr>
        <w:pStyle w:val="85"/>
        <w:widowControl w:val="0"/>
        <w:rPr>
          <w:rFonts w:hint="eastAsia" w:ascii="宋体" w:hAnsi="宋体"/>
          <w:caps w:val="0"/>
          <w:smallCaps w:val="0"/>
          <w:lang w:eastAsia="zh-CN"/>
        </w:rPr>
      </w:pPr>
      <w:r>
        <w:rPr>
          <w:rFonts w:hint="eastAsia" w:ascii="宋体" w:hAnsi="宋体"/>
          <w:caps w:val="0"/>
          <w:smallCaps w:val="0"/>
          <w:lang w:eastAsia="zh-CN"/>
        </w:rPr>
        <w:t>本表反映单位</w:t>
      </w:r>
      <w:r>
        <w:rPr>
          <w:rFonts w:hint="eastAsia" w:ascii="宋体" w:hAnsi="宋体"/>
          <w:caps w:val="0"/>
          <w:smallCaps w:val="0"/>
          <w:lang w:val="en-US" w:eastAsia="zh-CN"/>
        </w:rPr>
        <w:t>图书档案资产</w:t>
      </w:r>
      <w:r>
        <w:rPr>
          <w:rFonts w:hint="eastAsia" w:ascii="宋体" w:hAnsi="宋体"/>
          <w:caps w:val="0"/>
          <w:smallCaps w:val="0"/>
          <w:lang w:eastAsia="zh-CN"/>
        </w:rPr>
        <w:t>的具体情况。</w:t>
      </w:r>
    </w:p>
    <w:p w14:paraId="10AEFBF0">
      <w:pPr>
        <w:pStyle w:val="4"/>
        <w:bidi w:val="0"/>
        <w:rPr>
          <w:rFonts w:hint="eastAsia" w:ascii="宋体" w:hAnsi="宋体"/>
          <w:caps w:val="0"/>
          <w:smallCaps w:val="0"/>
          <w:lang w:eastAsia="zh-CN"/>
        </w:rPr>
      </w:pPr>
      <w:r>
        <w:rPr>
          <w:rFonts w:hint="eastAsia"/>
          <w:lang w:val="en-US" w:eastAsia="zh-CN"/>
        </w:rPr>
        <w:t>1.主要指标说明：</w:t>
      </w:r>
    </w:p>
    <w:p w14:paraId="52DDB264">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（一）</w:t>
      </w:r>
      <w:r>
        <w:rPr>
          <w:rFonts w:hint="eastAsia" w:ascii="宋体" w:hAnsi="宋体" w:eastAsia="宋体"/>
          <w:b/>
          <w:bCs/>
          <w:caps w:val="0"/>
          <w:smallCaps w:val="0"/>
          <w:lang w:val="en-US" w:eastAsia="zh-CN"/>
        </w:rPr>
        <w:t>资产名称</w:t>
      </w:r>
    </w:p>
    <w:p w14:paraId="7F49A79D">
      <w:pPr>
        <w:pStyle w:val="85"/>
        <w:widowControl w:val="0"/>
        <w:rPr>
          <w:rFonts w:hint="eastAsia" w:ascii="宋体" w:hAnsi="宋体"/>
          <w:caps w:val="0"/>
          <w:smallCaps w:val="0"/>
          <w:lang w:eastAsia="zh-CN"/>
        </w:rPr>
      </w:pPr>
      <w:r>
        <w:rPr>
          <w:rFonts w:hint="eastAsia" w:ascii="宋体" w:hAnsi="宋体"/>
          <w:caps w:val="0"/>
          <w:smallCaps w:val="0"/>
          <w:lang w:eastAsia="zh-CN"/>
        </w:rPr>
        <w:t>按本单位</w:t>
      </w:r>
      <w:r>
        <w:rPr>
          <w:rFonts w:hint="eastAsia" w:ascii="宋体" w:hAnsi="宋体"/>
          <w:caps w:val="0"/>
          <w:smallCaps w:val="0"/>
          <w:lang w:val="en-US" w:eastAsia="zh-CN"/>
        </w:rPr>
        <w:t>通用设备</w:t>
      </w:r>
      <w:r>
        <w:rPr>
          <w:rFonts w:hint="eastAsia" w:ascii="宋体" w:hAnsi="宋体"/>
          <w:caps w:val="0"/>
          <w:smallCaps w:val="0"/>
          <w:lang w:eastAsia="zh-CN"/>
        </w:rPr>
        <w:t>资产实际名称填报。</w:t>
      </w:r>
    </w:p>
    <w:p w14:paraId="62215F24">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资产编号</w:t>
      </w:r>
    </w:p>
    <w:p w14:paraId="5A536F40">
      <w:pPr>
        <w:pStyle w:val="85"/>
        <w:widowControl w:val="0"/>
        <w:rPr>
          <w:rFonts w:ascii="宋体" w:hAnsi="宋体"/>
          <w:caps w:val="0"/>
          <w:smallCaps w:val="0"/>
          <w:lang w:eastAsia="zh-CN"/>
        </w:rPr>
      </w:pPr>
      <w:r>
        <w:rPr>
          <w:rFonts w:hint="eastAsia" w:ascii="宋体" w:hAnsi="宋体"/>
          <w:caps w:val="0"/>
          <w:smallCaps w:val="0"/>
          <w:lang w:val="en-US" w:eastAsia="zh-CN"/>
        </w:rPr>
        <w:t>根据每条资产填列对应的资产编号。</w:t>
      </w:r>
    </w:p>
    <w:p w14:paraId="5EC78B40">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）资产分类代码和名称</w:t>
      </w:r>
    </w:p>
    <w:p w14:paraId="76CB23EC">
      <w:pPr>
        <w:pStyle w:val="85"/>
        <w:widowControl w:val="0"/>
        <w:rPr>
          <w:rFonts w:ascii="宋体" w:hAnsi="宋体"/>
          <w:caps w:val="0"/>
          <w:smallCaps w:val="0"/>
          <w:lang w:eastAsia="zh-CN"/>
        </w:rPr>
      </w:pPr>
      <w:r>
        <w:rPr>
          <w:rFonts w:hint="eastAsia" w:ascii="宋体" w:hAnsi="宋体"/>
          <w:caps w:val="0"/>
          <w:smallCaps w:val="0"/>
          <w:lang w:eastAsia="zh-CN"/>
        </w:rPr>
        <w:t>根据《固定资产等资产基础分类与代码》国家标准（GB_T14885-2022）标准编码的选项，各单位自行选择填列。</w:t>
      </w:r>
    </w:p>
    <w:p w14:paraId="71DC7A13">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）数量</w:t>
      </w:r>
    </w:p>
    <w:p w14:paraId="1D9F8CE2">
      <w:pPr>
        <w:pStyle w:val="85"/>
        <w:widowControl w:val="0"/>
        <w:rPr>
          <w:rFonts w:ascii="宋体" w:hAnsi="宋体"/>
          <w:caps w:val="0"/>
          <w:smallCaps w:val="0"/>
          <w:lang w:eastAsia="zh-CN"/>
        </w:rPr>
      </w:pPr>
      <w:r>
        <w:rPr>
          <w:rFonts w:hint="eastAsia" w:ascii="宋体" w:hAnsi="宋体"/>
          <w:caps w:val="0"/>
          <w:smallCaps w:val="0"/>
          <w:lang w:val="en-US" w:eastAsia="zh-CN"/>
        </w:rPr>
        <w:t>按照各资产的数量各单位据实</w:t>
      </w:r>
      <w:r>
        <w:rPr>
          <w:rFonts w:hint="eastAsia" w:ascii="宋体" w:hAnsi="宋体"/>
          <w:caps w:val="0"/>
          <w:smallCaps w:val="0"/>
          <w:lang w:eastAsia="zh-CN"/>
        </w:rPr>
        <w:t>自行填列。</w:t>
      </w:r>
    </w:p>
    <w:p w14:paraId="460B6961">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）取得方式</w:t>
      </w:r>
    </w:p>
    <w:p w14:paraId="68C64F55">
      <w:pPr>
        <w:pStyle w:val="85"/>
        <w:widowControl w:val="0"/>
        <w:rPr>
          <w:rFonts w:ascii="宋体" w:hAnsi="宋体"/>
          <w:caps w:val="0"/>
          <w:smallCaps w:val="0"/>
          <w:lang w:eastAsia="zh-CN"/>
        </w:rPr>
      </w:pPr>
      <w:r>
        <w:rPr>
          <w:rFonts w:hint="eastAsia" w:ascii="宋体" w:hAnsi="宋体"/>
          <w:caps w:val="0"/>
          <w:smallCaps w:val="0"/>
          <w:lang w:eastAsia="zh-CN"/>
        </w:rPr>
        <w:t>按1新购、2调拨、3接受捐赠、4自建、5置换、6盘盈、7自行研制、8租赁、9部门内调剂、10部门间调剂、11其他</w:t>
      </w:r>
      <w:r>
        <w:rPr>
          <w:rFonts w:hint="eastAsia" w:ascii="宋体" w:hAnsi="宋体"/>
          <w:caps w:val="0"/>
          <w:smallCaps w:val="0"/>
          <w:lang w:val="en-US" w:eastAsia="zh-CN"/>
        </w:rPr>
        <w:t>十一</w:t>
      </w:r>
      <w:r>
        <w:rPr>
          <w:rFonts w:hint="eastAsia" w:ascii="宋体" w:hAnsi="宋体"/>
          <w:caps w:val="0"/>
          <w:smallCaps w:val="0"/>
          <w:lang w:eastAsia="zh-CN"/>
        </w:rPr>
        <w:t>种选项，各单位据实填列。</w:t>
      </w:r>
    </w:p>
    <w:p w14:paraId="2A145611">
      <w:pPr>
        <w:pStyle w:val="85"/>
        <w:widowControl w:val="0"/>
        <w:rPr>
          <w:rFonts w:hint="eastAsia" w:ascii="宋体" w:hAnsi="宋体"/>
          <w:caps w:val="0"/>
          <w:smallCaps w:val="0"/>
          <w:lang w:eastAsia="zh-CN"/>
        </w:rPr>
      </w:pPr>
      <w:r>
        <w:rPr>
          <w:rFonts w:hint="eastAsia" w:ascii="宋体" w:hAnsi="宋体"/>
          <w:caps w:val="0"/>
          <w:smallCaps w:val="0"/>
          <w:lang w:eastAsia="zh-CN"/>
        </w:rPr>
        <w:t>1新购：以购买的方式配置资产。</w:t>
      </w:r>
    </w:p>
    <w:p w14:paraId="692D1384">
      <w:pPr>
        <w:pStyle w:val="85"/>
        <w:widowControl w:val="0"/>
        <w:rPr>
          <w:rFonts w:ascii="宋体" w:hAnsi="宋体"/>
          <w:caps w:val="0"/>
          <w:smallCaps w:val="0"/>
          <w:lang w:eastAsia="zh-CN"/>
        </w:rPr>
      </w:pPr>
      <w:r>
        <w:rPr>
          <w:rFonts w:hint="eastAsia" w:ascii="宋体" w:hAnsi="宋体"/>
          <w:caps w:val="0"/>
          <w:smallCaps w:val="0"/>
          <w:lang w:val="en-US" w:eastAsia="zh-CN"/>
        </w:rPr>
        <w:t>2调拨：通过主管部门调拨方式取得资产。</w:t>
      </w:r>
    </w:p>
    <w:p w14:paraId="17AD085B">
      <w:pPr>
        <w:pStyle w:val="85"/>
        <w:widowControl w:val="0"/>
        <w:jc w:val="both"/>
        <w:rPr>
          <w:rFonts w:hint="eastAsia" w:ascii="宋体" w:hAnsi="宋体"/>
          <w:caps w:val="0"/>
          <w:smallCaps w:val="0"/>
          <w:lang w:eastAsia="zh-CN"/>
        </w:rPr>
      </w:pPr>
      <w:r>
        <w:rPr>
          <w:rFonts w:hint="eastAsia" w:ascii="宋体" w:hAnsi="宋体"/>
          <w:caps w:val="0"/>
          <w:smallCaps w:val="0"/>
          <w:lang w:eastAsia="zh-CN"/>
        </w:rPr>
        <w:t>3接受捐赠：通过接受捐赠形成资产。</w:t>
      </w:r>
    </w:p>
    <w:p w14:paraId="3E465181">
      <w:pPr>
        <w:pStyle w:val="85"/>
        <w:widowControl w:val="0"/>
        <w:jc w:val="both"/>
        <w:rPr>
          <w:rFonts w:hint="default" w:ascii="宋体" w:hAnsi="宋体"/>
          <w:caps w:val="0"/>
          <w:smallCaps w:val="0"/>
          <w:lang w:val="en-US" w:eastAsia="zh-CN"/>
        </w:rPr>
      </w:pPr>
      <w:r>
        <w:rPr>
          <w:rFonts w:hint="eastAsia" w:ascii="宋体" w:hAnsi="宋体"/>
          <w:caps w:val="0"/>
          <w:smallCaps w:val="0"/>
          <w:lang w:val="en-US" w:eastAsia="zh-CN"/>
        </w:rPr>
        <w:t>4自建：利用自己的力量自营建造以及出包给他人建造取得资产。</w:t>
      </w:r>
    </w:p>
    <w:p w14:paraId="747252B7">
      <w:pPr>
        <w:pStyle w:val="85"/>
        <w:widowControl w:val="0"/>
        <w:rPr>
          <w:rFonts w:hint="eastAsia" w:ascii="宋体" w:hAnsi="宋体"/>
          <w:caps w:val="0"/>
          <w:smallCaps w:val="0"/>
          <w:lang w:eastAsia="zh-CN"/>
        </w:rPr>
      </w:pPr>
      <w:r>
        <w:rPr>
          <w:rFonts w:hint="eastAsia" w:ascii="宋体" w:hAnsi="宋体"/>
          <w:caps w:val="0"/>
          <w:smallCaps w:val="0"/>
          <w:lang w:eastAsia="zh-CN"/>
        </w:rPr>
        <w:t>5置换：</w:t>
      </w:r>
      <w:r>
        <w:rPr>
          <w:rFonts w:hint="eastAsia" w:ascii="宋体" w:hAnsi="宋体"/>
          <w:caps w:val="0"/>
          <w:smallCaps w:val="0"/>
          <w:lang w:val="en-US" w:eastAsia="zh-CN"/>
        </w:rPr>
        <w:t>利用现有资产置换得到新资产</w:t>
      </w:r>
      <w:r>
        <w:rPr>
          <w:rFonts w:hint="eastAsia" w:ascii="宋体" w:hAnsi="宋体"/>
          <w:caps w:val="0"/>
          <w:smallCaps w:val="0"/>
          <w:lang w:eastAsia="zh-CN"/>
        </w:rPr>
        <w:t>。</w:t>
      </w:r>
    </w:p>
    <w:p w14:paraId="39F388D4">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6盘盈：在盘点清查过程中发现未曾入账或超过账面数量形成的资产。</w:t>
      </w:r>
    </w:p>
    <w:p w14:paraId="42CC15EC">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7自行研制：自行研制形成资产的方式。</w:t>
      </w:r>
    </w:p>
    <w:p w14:paraId="1599EBCB">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8租赁：指租入方式登记备查的资产。</w:t>
      </w:r>
    </w:p>
    <w:p w14:paraId="083E6D52">
      <w:pPr>
        <w:pStyle w:val="85"/>
        <w:widowControl w:val="0"/>
        <w:rPr>
          <w:rFonts w:ascii="宋体" w:hAnsi="宋体"/>
          <w:caps w:val="0"/>
          <w:smallCaps w:val="0"/>
          <w:lang w:eastAsia="zh-CN"/>
        </w:rPr>
      </w:pPr>
      <w:r>
        <w:rPr>
          <w:rFonts w:hint="eastAsia" w:ascii="宋体" w:hAnsi="宋体"/>
          <w:caps w:val="0"/>
          <w:smallCaps w:val="0"/>
          <w:lang w:eastAsia="zh-CN"/>
        </w:rPr>
        <w:t>9部门内调剂：指由本部门内部调剂使用的资产。</w:t>
      </w:r>
    </w:p>
    <w:p w14:paraId="5BFA56A4">
      <w:pPr>
        <w:pStyle w:val="85"/>
        <w:widowControl w:val="0"/>
        <w:rPr>
          <w:rFonts w:hint="eastAsia" w:ascii="宋体" w:hAnsi="宋体"/>
          <w:caps w:val="0"/>
          <w:smallCaps w:val="0"/>
          <w:lang w:eastAsia="zh-CN"/>
        </w:rPr>
      </w:pPr>
      <w:r>
        <w:rPr>
          <w:rFonts w:hint="eastAsia" w:ascii="宋体" w:hAnsi="宋体"/>
          <w:caps w:val="0"/>
          <w:smallCaps w:val="0"/>
          <w:lang w:eastAsia="zh-CN"/>
        </w:rPr>
        <w:t>10部门间调剂：指从</w:t>
      </w:r>
      <w:r>
        <w:rPr>
          <w:rFonts w:hint="eastAsia" w:ascii="宋体" w:hAnsi="宋体"/>
          <w:caps w:val="0"/>
          <w:smallCaps w:val="0"/>
          <w:lang w:val="en-US" w:eastAsia="zh-CN"/>
        </w:rPr>
        <w:t>其他部门调剂取得的资产</w:t>
      </w:r>
      <w:r>
        <w:rPr>
          <w:rFonts w:hint="eastAsia" w:ascii="宋体" w:hAnsi="宋体"/>
          <w:caps w:val="0"/>
          <w:smallCaps w:val="0"/>
          <w:lang w:eastAsia="zh-CN"/>
        </w:rPr>
        <w:t>。</w:t>
      </w:r>
    </w:p>
    <w:p w14:paraId="51EC3E5F">
      <w:pPr>
        <w:pStyle w:val="85"/>
        <w:widowControl w:val="0"/>
        <w:rPr>
          <w:rFonts w:ascii="宋体" w:hAnsi="宋体"/>
          <w:caps w:val="0"/>
          <w:smallCaps w:val="0"/>
          <w:lang w:eastAsia="zh-CN"/>
        </w:rPr>
      </w:pPr>
      <w:r>
        <w:rPr>
          <w:rFonts w:hint="eastAsia" w:ascii="宋体" w:hAnsi="宋体"/>
          <w:caps w:val="0"/>
          <w:smallCaps w:val="0"/>
          <w:lang w:val="en-US" w:eastAsia="zh-CN"/>
        </w:rPr>
        <w:t>11其他：取得资产的其他方式。</w:t>
      </w:r>
    </w:p>
    <w:p w14:paraId="022BE7D9">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）取得日期</w:t>
      </w:r>
    </w:p>
    <w:p w14:paraId="1CD04CD2">
      <w:pPr>
        <w:pStyle w:val="85"/>
        <w:widowControl w:val="0"/>
        <w:rPr>
          <w:rFonts w:ascii="宋体" w:hAnsi="宋体"/>
          <w:caps w:val="0"/>
          <w:smallCaps w:val="0"/>
          <w:lang w:eastAsia="zh-CN"/>
        </w:rPr>
      </w:pPr>
      <w:r>
        <w:rPr>
          <w:rFonts w:hint="eastAsia" w:ascii="宋体" w:hAnsi="宋体"/>
          <w:caps w:val="0"/>
          <w:smallCaps w:val="0"/>
          <w:lang w:eastAsia="zh-CN"/>
        </w:rPr>
        <w:t>根据该项资产实际购置或取得具体日期填写，如xxxx年xx月xx日。</w:t>
      </w:r>
    </w:p>
    <w:p w14:paraId="6441B038">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七</w:t>
      </w:r>
      <w:r>
        <w:rPr>
          <w:rFonts w:hint="eastAsia" w:ascii="宋体" w:hAnsi="宋体" w:eastAsia="宋体"/>
          <w:b/>
          <w:bCs/>
          <w:caps w:val="0"/>
          <w:smallCaps w:val="0"/>
          <w:lang w:eastAsia="zh-CN"/>
        </w:rPr>
        <w:t>）采购组织形式</w:t>
      </w:r>
    </w:p>
    <w:p w14:paraId="08F632B4">
      <w:pPr>
        <w:pStyle w:val="85"/>
        <w:widowControl w:val="0"/>
        <w:rPr>
          <w:rFonts w:ascii="宋体" w:hAnsi="宋体"/>
          <w:caps w:val="0"/>
          <w:smallCaps w:val="0"/>
          <w:lang w:eastAsia="zh-CN"/>
        </w:rPr>
      </w:pPr>
      <w:r>
        <w:rPr>
          <w:rFonts w:hint="eastAsia" w:ascii="宋体" w:hAnsi="宋体"/>
          <w:caps w:val="0"/>
          <w:smallCaps w:val="0"/>
          <w:lang w:eastAsia="zh-CN"/>
        </w:rPr>
        <w:t>根据所有购置增加的</w:t>
      </w:r>
      <w:r>
        <w:rPr>
          <w:rFonts w:hint="eastAsia" w:ascii="宋体" w:hAnsi="宋体"/>
          <w:caps w:val="0"/>
          <w:smallCaps w:val="0"/>
          <w:lang w:val="en-US" w:eastAsia="zh-CN"/>
        </w:rPr>
        <w:t>车辆</w:t>
      </w:r>
      <w:r>
        <w:rPr>
          <w:rFonts w:hint="eastAsia" w:ascii="宋体" w:hAnsi="宋体"/>
          <w:caps w:val="0"/>
          <w:smallCaps w:val="0"/>
          <w:lang w:eastAsia="zh-CN"/>
        </w:rPr>
        <w:t>的具体方式，按：</w:t>
      </w: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2</w:t>
      </w:r>
      <w:r>
        <w:rPr>
          <w:rFonts w:hint="eastAsia" w:ascii="宋体" w:hAnsi="宋体"/>
          <w:caps w:val="0"/>
          <w:smallCaps w:val="0"/>
          <w:lang w:eastAsia="zh-CN"/>
        </w:rPr>
        <w:t>分散采购，据实填列。</w:t>
      </w:r>
    </w:p>
    <w:p w14:paraId="2D3D9E4C">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采购人对集中采购目录内的货物、工程、服务集中进行的采购</w:t>
      </w:r>
      <w:r>
        <w:rPr>
          <w:rFonts w:hint="eastAsia" w:ascii="宋体" w:hAnsi="宋体"/>
          <w:caps w:val="0"/>
          <w:smallCaps w:val="0"/>
          <w:lang w:eastAsia="zh-CN"/>
        </w:rPr>
        <w:t>。</w:t>
      </w:r>
    </w:p>
    <w:p w14:paraId="563C2AF1">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集中采购机构对列入部门集中采购目录的货物、工程、服务进行的集中采购</w:t>
      </w:r>
      <w:r>
        <w:rPr>
          <w:rFonts w:hint="eastAsia" w:ascii="宋体" w:hAnsi="宋体"/>
          <w:caps w:val="0"/>
          <w:smallCaps w:val="0"/>
          <w:lang w:eastAsia="zh-CN"/>
        </w:rPr>
        <w:t>。</w:t>
      </w:r>
    </w:p>
    <w:p w14:paraId="4258A908">
      <w:pPr>
        <w:pStyle w:val="85"/>
        <w:widowControl w:val="0"/>
        <w:rPr>
          <w:rFonts w:ascii="宋体" w:hAnsi="宋体"/>
          <w:caps w:val="0"/>
          <w:smallCaps w:val="0"/>
          <w:lang w:eastAsia="zh-CN"/>
        </w:rPr>
      </w:pPr>
      <w:r>
        <w:rPr>
          <w:rFonts w:hint="eastAsia" w:ascii="宋体" w:hAnsi="宋体"/>
          <w:caps w:val="0"/>
          <w:smallCaps w:val="0"/>
          <w:lang w:val="en-US" w:eastAsia="zh-CN"/>
        </w:rPr>
        <w:t>2</w:t>
      </w:r>
      <w:r>
        <w:rPr>
          <w:rFonts w:hint="eastAsia" w:ascii="宋体" w:hAnsi="宋体"/>
          <w:caps w:val="0"/>
          <w:smallCaps w:val="0"/>
          <w:lang w:eastAsia="zh-CN"/>
        </w:rPr>
        <w:t>分散采购：</w:t>
      </w:r>
      <w:r>
        <w:rPr>
          <w:rFonts w:hint="eastAsia" w:ascii="宋体" w:hAnsi="宋体"/>
          <w:caps w:val="0"/>
          <w:smallCaps w:val="0"/>
          <w:lang w:val="en-US" w:eastAsia="zh-CN"/>
        </w:rPr>
        <w:t>采购人对集中采购目录以外，且限额标准以上的货物、工程、服务进行的非集中采购</w:t>
      </w:r>
      <w:r>
        <w:rPr>
          <w:rFonts w:hint="eastAsia" w:ascii="宋体" w:hAnsi="宋体"/>
          <w:caps w:val="0"/>
          <w:smallCaps w:val="0"/>
          <w:lang w:eastAsia="zh-CN"/>
        </w:rPr>
        <w:t>。</w:t>
      </w:r>
    </w:p>
    <w:p w14:paraId="73629EDE">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八</w:t>
      </w:r>
      <w:r>
        <w:rPr>
          <w:rFonts w:hint="eastAsia" w:ascii="宋体" w:hAnsi="宋体" w:eastAsia="宋体"/>
          <w:b/>
          <w:bCs/>
          <w:caps w:val="0"/>
          <w:smallCaps w:val="0"/>
          <w:lang w:eastAsia="zh-CN"/>
        </w:rPr>
        <w:t>）原值</w:t>
      </w:r>
    </w:p>
    <w:p w14:paraId="714AA13E">
      <w:pPr>
        <w:pStyle w:val="85"/>
        <w:widowControl w:val="0"/>
        <w:rPr>
          <w:rFonts w:ascii="宋体" w:hAnsi="宋体"/>
          <w:caps w:val="0"/>
          <w:smallCaps w:val="0"/>
          <w:lang w:eastAsia="zh-CN"/>
        </w:rPr>
      </w:pPr>
      <w:r>
        <w:rPr>
          <w:rFonts w:hint="eastAsia" w:ascii="宋体" w:hAnsi="宋体"/>
          <w:caps w:val="0"/>
          <w:smallCaps w:val="0"/>
          <w:lang w:eastAsia="zh-CN"/>
        </w:rPr>
        <w:t>按固定资产账面实际入账价值填列（本栏数据由计算机自动生成）。</w:t>
      </w:r>
    </w:p>
    <w:p w14:paraId="257B9D74">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九</w:t>
      </w:r>
      <w:r>
        <w:rPr>
          <w:rFonts w:hint="eastAsia" w:ascii="宋体" w:hAnsi="宋体" w:eastAsia="宋体"/>
          <w:b/>
          <w:bCs/>
          <w:caps w:val="0"/>
          <w:smallCaps w:val="0"/>
          <w:lang w:eastAsia="zh-CN"/>
        </w:rPr>
        <w:t>）资金来源</w:t>
      </w:r>
    </w:p>
    <w:p w14:paraId="6AECCE6E">
      <w:pPr>
        <w:pStyle w:val="85"/>
        <w:widowControl w:val="0"/>
        <w:rPr>
          <w:rFonts w:ascii="宋体" w:hAnsi="宋体"/>
          <w:caps w:val="0"/>
          <w:smallCaps w:val="0"/>
          <w:lang w:eastAsia="zh-CN"/>
        </w:rPr>
      </w:pPr>
      <w:r>
        <w:rPr>
          <w:rFonts w:hint="eastAsia" w:ascii="宋体" w:hAnsi="宋体"/>
          <w:caps w:val="0"/>
          <w:smallCaps w:val="0"/>
          <w:lang w:eastAsia="zh-CN"/>
        </w:rPr>
        <w:t>按财政拨款、</w:t>
      </w:r>
      <w:r>
        <w:rPr>
          <w:rFonts w:hint="eastAsia" w:ascii="宋体" w:hAnsi="宋体"/>
          <w:caps w:val="0"/>
          <w:smallCaps w:val="0"/>
          <w:lang w:val="en-US" w:eastAsia="zh-CN"/>
        </w:rPr>
        <w:t>非财政拨款</w:t>
      </w:r>
      <w:r>
        <w:rPr>
          <w:rFonts w:hint="eastAsia" w:ascii="宋体" w:hAnsi="宋体"/>
          <w:caps w:val="0"/>
          <w:smallCaps w:val="0"/>
          <w:lang w:eastAsia="zh-CN"/>
        </w:rPr>
        <w:t>，各单位据实自行选择填列。其中：</w:t>
      </w:r>
    </w:p>
    <w:p w14:paraId="1D8C96FE">
      <w:pPr>
        <w:pStyle w:val="85"/>
        <w:widowControl w:val="0"/>
        <w:rPr>
          <w:rFonts w:ascii="宋体" w:hAnsi="宋体"/>
          <w:caps w:val="0"/>
          <w:smallCaps w:val="0"/>
          <w:lang w:eastAsia="zh-CN"/>
        </w:rPr>
      </w:pPr>
      <w:r>
        <w:rPr>
          <w:rFonts w:hint="eastAsia" w:ascii="宋体" w:hAnsi="宋体"/>
          <w:caps w:val="0"/>
          <w:smallCaps w:val="0"/>
          <w:lang w:eastAsia="zh-CN"/>
        </w:rPr>
        <w:t>财政拨款：填列单位使用财政拨款购置资产的金额。财政拨款包括一般预算财政拨款和政府性基金拨款。</w:t>
      </w:r>
    </w:p>
    <w:p w14:paraId="1093E713">
      <w:pPr>
        <w:pStyle w:val="85"/>
        <w:widowControl w:val="0"/>
        <w:rPr>
          <w:rFonts w:hint="eastAsia" w:ascii="宋体" w:hAnsi="宋体"/>
          <w:caps w:val="0"/>
          <w:smallCaps w:val="0"/>
          <w:lang w:eastAsia="zh-CN"/>
        </w:rPr>
      </w:pPr>
      <w:r>
        <w:rPr>
          <w:rFonts w:hint="eastAsia" w:ascii="宋体" w:hAnsi="宋体"/>
          <w:caps w:val="0"/>
          <w:smallCaps w:val="0"/>
          <w:lang w:val="en-US" w:eastAsia="zh-CN"/>
        </w:rPr>
        <w:t>非财政拨款</w:t>
      </w:r>
      <w:r>
        <w:rPr>
          <w:rFonts w:hint="eastAsia" w:ascii="宋体" w:hAnsi="宋体"/>
          <w:caps w:val="0"/>
          <w:smallCaps w:val="0"/>
          <w:lang w:eastAsia="zh-CN"/>
        </w:rPr>
        <w:t>：填列单位使用除财政拨款之外的资金</w:t>
      </w:r>
      <w:r>
        <w:rPr>
          <w:rFonts w:hint="eastAsia" w:ascii="宋体" w:hAnsi="宋体"/>
          <w:caps w:val="0"/>
          <w:smallCaps w:val="0"/>
          <w:lang w:val="en-US" w:eastAsia="zh-CN"/>
        </w:rPr>
        <w:t>购置</w:t>
      </w:r>
      <w:r>
        <w:rPr>
          <w:rFonts w:hint="eastAsia" w:ascii="宋体" w:hAnsi="宋体"/>
          <w:caps w:val="0"/>
          <w:smallCaps w:val="0"/>
          <w:lang w:eastAsia="zh-CN"/>
        </w:rPr>
        <w:t>资产的金额。</w:t>
      </w:r>
    </w:p>
    <w:p w14:paraId="05ACB28E">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资产状态</w:t>
      </w:r>
    </w:p>
    <w:p w14:paraId="3767461C">
      <w:pPr>
        <w:pStyle w:val="85"/>
        <w:widowControl w:val="0"/>
        <w:rPr>
          <w:rFonts w:hint="eastAsia" w:ascii="宋体" w:hAnsi="宋体"/>
          <w:caps w:val="0"/>
          <w:smallCaps w:val="0"/>
          <w:lang w:eastAsia="zh-CN"/>
        </w:rPr>
      </w:pPr>
      <w:r>
        <w:rPr>
          <w:rFonts w:hint="eastAsia" w:ascii="宋体" w:hAnsi="宋体"/>
          <w:caps w:val="0"/>
          <w:smallCaps w:val="0"/>
          <w:lang w:eastAsia="zh-CN"/>
        </w:rPr>
        <w:t>按1</w:t>
      </w:r>
      <w:r>
        <w:rPr>
          <w:rFonts w:hint="eastAsia" w:ascii="宋体" w:hAnsi="宋体"/>
          <w:caps w:val="0"/>
          <w:smallCaps w:val="0"/>
          <w:lang w:val="en-US" w:eastAsia="zh-CN"/>
        </w:rPr>
        <w:t>在</w:t>
      </w:r>
      <w:r>
        <w:rPr>
          <w:rFonts w:hint="eastAsia" w:ascii="宋体" w:hAnsi="宋体"/>
          <w:caps w:val="0"/>
          <w:smallCaps w:val="0"/>
          <w:lang w:eastAsia="zh-CN"/>
        </w:rPr>
        <w:t>用、2</w:t>
      </w:r>
      <w:r>
        <w:rPr>
          <w:rFonts w:hint="eastAsia" w:ascii="宋体" w:hAnsi="宋体"/>
          <w:caps w:val="0"/>
          <w:smallCaps w:val="0"/>
          <w:lang w:val="en-US" w:eastAsia="zh-CN"/>
        </w:rPr>
        <w:t>出租出借、3闲置、4待处置、5盘亏、6、逾期在用</w:t>
      </w:r>
      <w:r>
        <w:rPr>
          <w:rFonts w:hint="eastAsia" w:ascii="宋体" w:hAnsi="宋体"/>
          <w:caps w:val="0"/>
          <w:smallCaps w:val="0"/>
          <w:lang w:eastAsia="zh-CN"/>
        </w:rPr>
        <w:t>选择填列。</w:t>
      </w:r>
    </w:p>
    <w:p w14:paraId="0B401DDC">
      <w:pPr>
        <w:pStyle w:val="85"/>
        <w:widowControl w:val="0"/>
        <w:rPr>
          <w:rFonts w:hint="eastAsia" w:ascii="宋体" w:hAnsi="宋体"/>
          <w:caps w:val="0"/>
          <w:smallCaps w:val="0"/>
          <w:lang w:eastAsia="zh-CN"/>
        </w:rPr>
      </w:pPr>
      <w:r>
        <w:rPr>
          <w:rFonts w:hint="eastAsia" w:ascii="宋体" w:hAnsi="宋体"/>
          <w:caps w:val="0"/>
          <w:smallCaps w:val="0"/>
          <w:lang w:eastAsia="zh-CN"/>
        </w:rPr>
        <w:t>1</w:t>
      </w:r>
      <w:r>
        <w:rPr>
          <w:rFonts w:hint="eastAsia" w:ascii="宋体" w:hAnsi="宋体"/>
          <w:caps w:val="0"/>
          <w:smallCaps w:val="0"/>
          <w:lang w:val="en-US" w:eastAsia="zh-CN"/>
        </w:rPr>
        <w:t>在</w:t>
      </w:r>
      <w:r>
        <w:rPr>
          <w:rFonts w:hint="eastAsia" w:ascii="宋体" w:hAnsi="宋体"/>
          <w:caps w:val="0"/>
          <w:smallCaps w:val="0"/>
          <w:lang w:eastAsia="zh-CN"/>
        </w:rPr>
        <w:t>用：本单位占有的，且处于在用状态的资产情况。</w:t>
      </w:r>
    </w:p>
    <w:p w14:paraId="72258414">
      <w:pPr>
        <w:pStyle w:val="85"/>
        <w:widowControl w:val="0"/>
        <w:rPr>
          <w:rFonts w:hint="eastAsia" w:ascii="宋体" w:hAnsi="宋体"/>
          <w:caps w:val="0"/>
          <w:smallCaps w:val="0"/>
          <w:lang w:val="en-US" w:eastAsia="zh-CN"/>
        </w:rPr>
      </w:pPr>
      <w:r>
        <w:rPr>
          <w:rFonts w:hint="eastAsia" w:ascii="宋体" w:hAnsi="宋体"/>
          <w:caps w:val="0"/>
          <w:smallCaps w:val="0"/>
          <w:lang w:eastAsia="zh-CN"/>
        </w:rPr>
        <w:t>2</w:t>
      </w:r>
      <w:r>
        <w:rPr>
          <w:rFonts w:hint="eastAsia" w:ascii="宋体" w:hAnsi="宋体"/>
          <w:caps w:val="0"/>
          <w:smallCaps w:val="0"/>
          <w:lang w:val="en-US" w:eastAsia="zh-CN"/>
        </w:rPr>
        <w:t>出租出借</w:t>
      </w:r>
      <w:r>
        <w:rPr>
          <w:rFonts w:hint="eastAsia" w:ascii="宋体" w:hAnsi="宋体"/>
          <w:caps w:val="0"/>
          <w:smallCaps w:val="0"/>
          <w:lang w:eastAsia="zh-CN"/>
        </w:rPr>
        <w:t>：本单位让渡给其他单位使用的资产情况，并签署相关租借协议。</w:t>
      </w:r>
    </w:p>
    <w:p w14:paraId="69F1A846">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3闲置</w:t>
      </w:r>
      <w:r>
        <w:rPr>
          <w:rFonts w:hint="eastAsia" w:ascii="宋体" w:hAnsi="宋体"/>
          <w:caps w:val="0"/>
          <w:smallCaps w:val="0"/>
          <w:lang w:eastAsia="zh-CN"/>
        </w:rPr>
        <w:t>：本年满足使用条件但未投入使用的资产情况。</w:t>
      </w:r>
    </w:p>
    <w:p w14:paraId="7B810BB3">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4待处置</w:t>
      </w:r>
      <w:r>
        <w:rPr>
          <w:rFonts w:hint="eastAsia" w:ascii="宋体" w:hAnsi="宋体"/>
          <w:caps w:val="0"/>
          <w:smallCaps w:val="0"/>
          <w:lang w:eastAsia="zh-CN"/>
        </w:rPr>
        <w:t>：除自用、出租出借、闲置、盘亏等以外的资产使用情形。</w:t>
      </w:r>
    </w:p>
    <w:p w14:paraId="57ACADCA">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5盘亏</w:t>
      </w:r>
      <w:r>
        <w:rPr>
          <w:rFonts w:hint="eastAsia" w:ascii="宋体" w:hAnsi="宋体"/>
          <w:caps w:val="0"/>
          <w:smallCaps w:val="0"/>
          <w:lang w:eastAsia="zh-CN"/>
        </w:rPr>
        <w:t>：指盘点清查中发现短缺或少于帐面的资产情形。</w:t>
      </w:r>
    </w:p>
    <w:p w14:paraId="70A1CA32">
      <w:pPr>
        <w:pStyle w:val="85"/>
        <w:widowControl w:val="0"/>
        <w:rPr>
          <w:rFonts w:ascii="宋体" w:hAnsi="宋体"/>
          <w:caps w:val="0"/>
          <w:smallCaps w:val="0"/>
          <w:lang w:eastAsia="zh-CN"/>
        </w:rPr>
      </w:pPr>
      <w:r>
        <w:rPr>
          <w:rFonts w:hint="eastAsia" w:ascii="宋体" w:hAnsi="宋体"/>
          <w:caps w:val="0"/>
          <w:smallCaps w:val="0"/>
          <w:lang w:val="en-US" w:eastAsia="zh-CN"/>
        </w:rPr>
        <w:t>6逾期在用</w:t>
      </w:r>
      <w:r>
        <w:rPr>
          <w:rFonts w:hint="eastAsia" w:ascii="宋体" w:hAnsi="宋体"/>
          <w:caps w:val="0"/>
          <w:smallCaps w:val="0"/>
          <w:lang w:eastAsia="zh-CN"/>
        </w:rPr>
        <w:t>：指超过约定时间且处于在用状态的资产情况，主要用于保障性住房附属资产信息登记使用。</w:t>
      </w:r>
    </w:p>
    <w:p w14:paraId="0CD8A510">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十一</w:t>
      </w:r>
      <w:r>
        <w:rPr>
          <w:rFonts w:hint="eastAsia" w:ascii="宋体" w:hAnsi="宋体" w:eastAsia="宋体"/>
          <w:b/>
          <w:bCs/>
          <w:caps w:val="0"/>
          <w:smallCaps w:val="0"/>
          <w:lang w:eastAsia="zh-CN"/>
        </w:rPr>
        <w:t>）备注</w:t>
      </w:r>
    </w:p>
    <w:p w14:paraId="265491B2">
      <w:pPr>
        <w:widowControl w:val="0"/>
        <w:rPr>
          <w:rFonts w:hint="eastAsia" w:ascii="宋体" w:hAnsi="宋体"/>
          <w:caps w:val="0"/>
          <w:smallCaps w:val="0"/>
          <w:lang w:eastAsia="zh-CN"/>
        </w:rPr>
      </w:pPr>
      <w:r>
        <w:rPr>
          <w:rFonts w:hint="eastAsia" w:ascii="宋体" w:hAnsi="宋体"/>
          <w:caps w:val="0"/>
          <w:smallCaps w:val="0"/>
          <w:lang w:eastAsia="zh-CN"/>
        </w:rPr>
        <w:t>单位根据实际</w:t>
      </w:r>
      <w:r>
        <w:rPr>
          <w:rFonts w:hint="eastAsia" w:ascii="宋体" w:hAnsi="宋体"/>
          <w:caps w:val="0"/>
          <w:smallCaps w:val="0"/>
          <w:lang w:val="en-US" w:eastAsia="zh-CN"/>
        </w:rPr>
        <w:t>情况</w:t>
      </w:r>
      <w:r>
        <w:rPr>
          <w:rFonts w:hint="eastAsia" w:ascii="宋体" w:hAnsi="宋体"/>
          <w:caps w:val="0"/>
          <w:smallCaps w:val="0"/>
          <w:lang w:eastAsia="zh-CN"/>
        </w:rPr>
        <w:t>补充需要说明的情况。</w:t>
      </w:r>
    </w:p>
    <w:p w14:paraId="238A57F3">
      <w:pPr>
        <w:pStyle w:val="4"/>
        <w:bidi w:val="0"/>
        <w:ind w:firstLine="426" w:firstLineChars="0"/>
        <w:rPr>
          <w:rFonts w:hint="eastAsia"/>
          <w:lang w:val="en-US" w:eastAsia="zh-CN"/>
        </w:rPr>
      </w:pPr>
      <w:r>
        <w:rPr>
          <w:rFonts w:hint="eastAsia"/>
          <w:lang w:val="en-US" w:eastAsia="zh-CN"/>
        </w:rPr>
        <w:t>2.填报要求：</w:t>
      </w:r>
    </w:p>
    <w:p w14:paraId="21B1A21C">
      <w:pPr>
        <w:widowControl w:val="0"/>
        <w:numPr>
          <w:ilvl w:val="0"/>
          <w:numId w:val="57"/>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根据</w:t>
      </w:r>
      <w:r>
        <w:rPr>
          <w:rFonts w:hint="eastAsia" w:ascii="宋体" w:hAnsi="宋体"/>
          <w:caps w:val="0"/>
          <w:smallCaps w:val="0"/>
          <w:sz w:val="24"/>
          <w:szCs w:val="24"/>
          <w:lang w:eastAsia="zh-CN"/>
        </w:rPr>
        <w:t>单位</w:t>
      </w:r>
      <w:r>
        <w:rPr>
          <w:rFonts w:hint="eastAsia" w:ascii="宋体" w:hAnsi="宋体"/>
          <w:caps w:val="0"/>
          <w:smallCaps w:val="0"/>
          <w:sz w:val="24"/>
          <w:szCs w:val="24"/>
          <w:lang w:val="en-US" w:eastAsia="zh-CN"/>
        </w:rPr>
        <w:t>图书档案资产</w:t>
      </w:r>
      <w:r>
        <w:rPr>
          <w:rFonts w:hint="eastAsia" w:ascii="宋体" w:hAnsi="宋体"/>
          <w:caps w:val="0"/>
          <w:smallCaps w:val="0"/>
          <w:sz w:val="24"/>
          <w:szCs w:val="24"/>
          <w:lang w:eastAsia="zh-CN"/>
        </w:rPr>
        <w:t>的具体情况</w:t>
      </w:r>
      <w:r>
        <w:rPr>
          <w:rFonts w:hint="eastAsia" w:ascii="宋体" w:hAnsi="宋体"/>
          <w:caps w:val="0"/>
          <w:smallCaps w:val="0"/>
          <w:sz w:val="24"/>
          <w:szCs w:val="24"/>
          <w:lang w:val="en-US" w:eastAsia="zh-CN"/>
        </w:rPr>
        <w:t>进行填列。</w:t>
      </w:r>
    </w:p>
    <w:p w14:paraId="1CD4DD6A">
      <w:pPr>
        <w:widowControl w:val="0"/>
        <w:numPr>
          <w:ilvl w:val="0"/>
          <w:numId w:val="57"/>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若取得方式为新购，则采购组织形式不能为空，否则采购组织形式必须为空。</w:t>
      </w:r>
    </w:p>
    <w:p w14:paraId="4D857F6B">
      <w:pPr>
        <w:widowControl w:val="0"/>
        <w:numPr>
          <w:ilvl w:val="0"/>
          <w:numId w:val="57"/>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取得日期应小于2026年，当取得方式为新购时，取得日期应为2025年内。</w:t>
      </w:r>
    </w:p>
    <w:p w14:paraId="6DAAEAFA">
      <w:pPr>
        <w:widowControl w:val="0"/>
        <w:numPr>
          <w:ilvl w:val="0"/>
          <w:numId w:val="57"/>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原值应大于等于净值。</w:t>
      </w:r>
    </w:p>
    <w:p w14:paraId="653C7ED0">
      <w:pPr>
        <w:widowControl w:val="0"/>
        <w:numPr>
          <w:ilvl w:val="0"/>
          <w:numId w:val="57"/>
        </w:numPr>
        <w:ind w:left="0" w:leftChars="0" w:firstLine="312" w:firstLineChars="0"/>
        <w:rPr>
          <w:rFonts w:ascii="宋体" w:hAnsi="宋体"/>
          <w:caps w:val="0"/>
          <w:smallCaps w:val="0"/>
          <w:sz w:val="24"/>
          <w:szCs w:val="24"/>
          <w:lang w:eastAsia="zh-CN"/>
        </w:rPr>
      </w:pPr>
      <w:r>
        <w:rPr>
          <w:rFonts w:hint="eastAsia" w:ascii="宋体" w:hAnsi="宋体"/>
          <w:caps w:val="0"/>
          <w:smallCaps w:val="0"/>
          <w:sz w:val="24"/>
          <w:szCs w:val="24"/>
          <w:lang w:val="en-US" w:eastAsia="zh-CN"/>
        </w:rPr>
        <w:t>原值应等于财政拨款+非财政拨款。</w:t>
      </w:r>
    </w:p>
    <w:p w14:paraId="14722A4F">
      <w:pPr>
        <w:widowControl w:val="0"/>
        <w:rPr>
          <w:rFonts w:hint="eastAsia" w:ascii="宋体" w:hAnsi="宋体"/>
          <w:caps w:val="0"/>
          <w:smallCaps w:val="0"/>
          <w:lang w:eastAsia="zh-CN"/>
        </w:rPr>
      </w:pPr>
    </w:p>
    <w:p w14:paraId="2BADBFBE">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hint="eastAsia" w:ascii="宋体" w:hAnsi="宋体"/>
          <w:caps w:val="0"/>
          <w:smallCaps w:val="0"/>
          <w:sz w:val="28"/>
          <w:szCs w:val="24"/>
          <w:lang w:eastAsia="zh-CN"/>
        </w:rPr>
      </w:pPr>
      <w:bookmarkStart w:id="832" w:name="_Toc23313"/>
      <w:bookmarkStart w:id="833" w:name="_Toc24657"/>
      <w:r>
        <w:rPr>
          <w:rFonts w:hint="eastAsia" w:ascii="宋体" w:hAnsi="宋体"/>
          <w:caps w:val="0"/>
          <w:smallCaps w:val="0"/>
          <w:sz w:val="28"/>
          <w:szCs w:val="24"/>
          <w:lang w:eastAsia="zh-CN"/>
        </w:rPr>
        <w:t>二十</w:t>
      </w:r>
      <w:r>
        <w:rPr>
          <w:rFonts w:hint="eastAsia" w:ascii="宋体" w:hAnsi="宋体"/>
          <w:caps w:val="0"/>
          <w:smallCaps w:val="0"/>
          <w:sz w:val="28"/>
          <w:szCs w:val="24"/>
          <w:lang w:val="en-US" w:eastAsia="zh-CN"/>
        </w:rPr>
        <w:t>五</w:t>
      </w:r>
      <w:r>
        <w:rPr>
          <w:rFonts w:hint="eastAsia" w:ascii="宋体" w:hAnsi="宋体"/>
          <w:caps w:val="0"/>
          <w:smallCaps w:val="0"/>
          <w:sz w:val="28"/>
          <w:szCs w:val="24"/>
          <w:lang w:eastAsia="zh-CN"/>
        </w:rPr>
        <w:t>、</w:t>
      </w:r>
      <w:r>
        <w:rPr>
          <w:rFonts w:hint="eastAsia" w:ascii="宋体" w:hAnsi="宋体"/>
          <w:caps w:val="0"/>
          <w:smallCaps w:val="0"/>
          <w:sz w:val="28"/>
          <w:szCs w:val="24"/>
          <w:lang w:val="en-US" w:eastAsia="zh-CN"/>
        </w:rPr>
        <w:t>家具用具</w:t>
      </w:r>
      <w:r>
        <w:rPr>
          <w:rFonts w:hint="eastAsia" w:ascii="宋体" w:hAnsi="宋体"/>
          <w:caps w:val="0"/>
          <w:smallCaps w:val="0"/>
          <w:sz w:val="28"/>
          <w:szCs w:val="24"/>
          <w:lang w:eastAsia="zh-CN"/>
        </w:rPr>
        <w:t>明细表（国管资明细</w:t>
      </w:r>
      <w:r>
        <w:rPr>
          <w:rFonts w:hint="eastAsia" w:ascii="宋体" w:hAnsi="宋体"/>
          <w:caps w:val="0"/>
          <w:smallCaps w:val="0"/>
          <w:sz w:val="28"/>
          <w:szCs w:val="24"/>
          <w:lang w:val="en-US" w:eastAsia="zh-CN"/>
        </w:rPr>
        <w:t>10</w:t>
      </w:r>
      <w:r>
        <w:rPr>
          <w:rFonts w:hint="eastAsia" w:ascii="宋体" w:hAnsi="宋体"/>
          <w:caps w:val="0"/>
          <w:smallCaps w:val="0"/>
          <w:sz w:val="28"/>
          <w:szCs w:val="24"/>
          <w:lang w:eastAsia="zh-CN"/>
        </w:rPr>
        <w:t>表）</w:t>
      </w:r>
      <w:bookmarkEnd w:id="832"/>
      <w:bookmarkEnd w:id="833"/>
    </w:p>
    <w:p w14:paraId="4E9BCD08">
      <w:pPr>
        <w:pStyle w:val="4"/>
        <w:bidi w:val="0"/>
        <w:rPr>
          <w:rFonts w:hint="eastAsia"/>
          <w:lang w:eastAsia="zh-CN"/>
        </w:rPr>
      </w:pPr>
      <w:r>
        <w:rPr>
          <w:rFonts w:hint="eastAsia"/>
          <w:lang w:val="en-US" w:eastAsia="zh-CN"/>
        </w:rPr>
        <w:t>1.主要指标说明：</w:t>
      </w:r>
    </w:p>
    <w:p w14:paraId="54CF25C7">
      <w:pPr>
        <w:pStyle w:val="85"/>
        <w:widowControl w:val="0"/>
        <w:rPr>
          <w:rFonts w:ascii="宋体" w:hAnsi="宋体"/>
          <w:caps w:val="0"/>
          <w:smallCaps w:val="0"/>
          <w:lang w:eastAsia="zh-CN"/>
        </w:rPr>
      </w:pPr>
      <w:r>
        <w:rPr>
          <w:rFonts w:hint="eastAsia" w:ascii="宋体" w:hAnsi="宋体"/>
          <w:caps w:val="0"/>
          <w:smallCaps w:val="0"/>
          <w:lang w:eastAsia="zh-CN"/>
        </w:rPr>
        <w:t>本表反映单位</w:t>
      </w:r>
      <w:r>
        <w:rPr>
          <w:rFonts w:hint="eastAsia" w:ascii="宋体" w:hAnsi="宋体"/>
          <w:caps w:val="0"/>
          <w:smallCaps w:val="0"/>
          <w:lang w:val="en-US" w:eastAsia="zh-CN"/>
        </w:rPr>
        <w:t>家具用具装具资产</w:t>
      </w:r>
      <w:r>
        <w:rPr>
          <w:rFonts w:hint="eastAsia" w:ascii="宋体" w:hAnsi="宋体"/>
          <w:caps w:val="0"/>
          <w:smallCaps w:val="0"/>
          <w:lang w:eastAsia="zh-CN"/>
        </w:rPr>
        <w:t>的具体情况。</w:t>
      </w:r>
    </w:p>
    <w:p w14:paraId="3FC2C9B6">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（一）</w:t>
      </w:r>
      <w:r>
        <w:rPr>
          <w:rFonts w:hint="eastAsia" w:ascii="宋体" w:hAnsi="宋体" w:eastAsia="宋体"/>
          <w:b/>
          <w:bCs/>
          <w:caps w:val="0"/>
          <w:smallCaps w:val="0"/>
          <w:lang w:val="en-US" w:eastAsia="zh-CN"/>
        </w:rPr>
        <w:t>资产名称</w:t>
      </w:r>
    </w:p>
    <w:p w14:paraId="5F460DF5">
      <w:pPr>
        <w:pStyle w:val="85"/>
        <w:widowControl w:val="0"/>
        <w:rPr>
          <w:rFonts w:hint="eastAsia" w:ascii="宋体" w:hAnsi="宋体"/>
          <w:caps w:val="0"/>
          <w:smallCaps w:val="0"/>
          <w:lang w:eastAsia="zh-CN"/>
        </w:rPr>
      </w:pPr>
      <w:r>
        <w:rPr>
          <w:rFonts w:hint="eastAsia" w:ascii="宋体" w:hAnsi="宋体"/>
          <w:caps w:val="0"/>
          <w:smallCaps w:val="0"/>
          <w:lang w:eastAsia="zh-CN"/>
        </w:rPr>
        <w:t>按本单位</w:t>
      </w:r>
      <w:r>
        <w:rPr>
          <w:rFonts w:hint="eastAsia" w:ascii="宋体" w:hAnsi="宋体"/>
          <w:caps w:val="0"/>
          <w:smallCaps w:val="0"/>
          <w:lang w:val="en-US" w:eastAsia="zh-CN"/>
        </w:rPr>
        <w:t>家具用具装具</w:t>
      </w:r>
      <w:r>
        <w:rPr>
          <w:rFonts w:hint="eastAsia" w:ascii="宋体" w:hAnsi="宋体"/>
          <w:caps w:val="0"/>
          <w:smallCaps w:val="0"/>
          <w:lang w:eastAsia="zh-CN"/>
        </w:rPr>
        <w:t>资产实际名称填报。</w:t>
      </w:r>
    </w:p>
    <w:p w14:paraId="5D392F7F">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资产编号</w:t>
      </w:r>
    </w:p>
    <w:p w14:paraId="03BCEE62">
      <w:pPr>
        <w:pStyle w:val="85"/>
        <w:widowControl w:val="0"/>
        <w:rPr>
          <w:rFonts w:ascii="宋体" w:hAnsi="宋体"/>
          <w:caps w:val="0"/>
          <w:smallCaps w:val="0"/>
          <w:lang w:eastAsia="zh-CN"/>
        </w:rPr>
      </w:pPr>
      <w:r>
        <w:rPr>
          <w:rFonts w:hint="eastAsia" w:ascii="宋体" w:hAnsi="宋体"/>
          <w:caps w:val="0"/>
          <w:smallCaps w:val="0"/>
          <w:lang w:val="en-US" w:eastAsia="zh-CN"/>
        </w:rPr>
        <w:t>根据每条资产填列对应的资产编号。</w:t>
      </w:r>
    </w:p>
    <w:p w14:paraId="222573AC">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）资产分类代码和名称</w:t>
      </w:r>
    </w:p>
    <w:p w14:paraId="7FB48F9D">
      <w:pPr>
        <w:pStyle w:val="85"/>
        <w:widowControl w:val="0"/>
        <w:rPr>
          <w:rFonts w:ascii="宋体" w:hAnsi="宋体"/>
          <w:caps w:val="0"/>
          <w:smallCaps w:val="0"/>
          <w:lang w:eastAsia="zh-CN"/>
        </w:rPr>
      </w:pPr>
      <w:r>
        <w:rPr>
          <w:rFonts w:hint="eastAsia" w:ascii="宋体" w:hAnsi="宋体"/>
          <w:caps w:val="0"/>
          <w:smallCaps w:val="0"/>
          <w:lang w:eastAsia="zh-CN"/>
        </w:rPr>
        <w:t>根据《固定资产等资产基础分类与代码》国家标准（GB_T14885-2022）标准编码的选项，各单位自行选择填列。</w:t>
      </w:r>
    </w:p>
    <w:p w14:paraId="083641BE">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）品牌</w:t>
      </w:r>
    </w:p>
    <w:p w14:paraId="08AFC1F7">
      <w:pPr>
        <w:pStyle w:val="85"/>
        <w:widowControl w:val="0"/>
        <w:rPr>
          <w:rFonts w:hint="eastAsia" w:ascii="宋体" w:hAnsi="宋体"/>
          <w:caps w:val="0"/>
          <w:smallCaps w:val="0"/>
          <w:lang w:eastAsia="zh-CN"/>
        </w:rPr>
      </w:pPr>
      <w:r>
        <w:rPr>
          <w:rFonts w:hint="eastAsia" w:ascii="宋体" w:hAnsi="宋体"/>
          <w:caps w:val="0"/>
          <w:smallCaps w:val="0"/>
          <w:lang w:val="en-US" w:eastAsia="zh-CN"/>
        </w:rPr>
        <w:t>按照各资产的品牌各单位据实</w:t>
      </w:r>
      <w:r>
        <w:rPr>
          <w:rFonts w:hint="eastAsia" w:ascii="宋体" w:hAnsi="宋体"/>
          <w:caps w:val="0"/>
          <w:smallCaps w:val="0"/>
          <w:lang w:eastAsia="zh-CN"/>
        </w:rPr>
        <w:t>自行填列。</w:t>
      </w:r>
    </w:p>
    <w:p w14:paraId="4E21CD99">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规格型号</w:t>
      </w:r>
    </w:p>
    <w:p w14:paraId="37B139A8">
      <w:pPr>
        <w:pStyle w:val="85"/>
        <w:widowControl w:val="0"/>
        <w:rPr>
          <w:rFonts w:hint="eastAsia" w:ascii="宋体" w:hAnsi="宋体"/>
          <w:caps w:val="0"/>
          <w:smallCaps w:val="0"/>
          <w:lang w:eastAsia="zh-CN"/>
        </w:rPr>
      </w:pPr>
      <w:r>
        <w:rPr>
          <w:rFonts w:hint="eastAsia" w:ascii="宋体" w:hAnsi="宋体"/>
          <w:caps w:val="0"/>
          <w:smallCaps w:val="0"/>
          <w:lang w:val="en-US" w:eastAsia="zh-CN"/>
        </w:rPr>
        <w:t>按照各资产的规格型号各单位据实</w:t>
      </w:r>
      <w:r>
        <w:rPr>
          <w:rFonts w:hint="eastAsia" w:ascii="宋体" w:hAnsi="宋体"/>
          <w:caps w:val="0"/>
          <w:smallCaps w:val="0"/>
          <w:lang w:eastAsia="zh-CN"/>
        </w:rPr>
        <w:t>自行填列。</w:t>
      </w:r>
    </w:p>
    <w:p w14:paraId="402C9230">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）数量</w:t>
      </w:r>
    </w:p>
    <w:p w14:paraId="535EDFD3">
      <w:pPr>
        <w:pStyle w:val="85"/>
        <w:widowControl w:val="0"/>
        <w:rPr>
          <w:rFonts w:ascii="宋体" w:hAnsi="宋体"/>
          <w:caps w:val="0"/>
          <w:smallCaps w:val="0"/>
          <w:lang w:eastAsia="zh-CN"/>
        </w:rPr>
      </w:pPr>
      <w:r>
        <w:rPr>
          <w:rFonts w:hint="eastAsia" w:ascii="宋体" w:hAnsi="宋体"/>
          <w:caps w:val="0"/>
          <w:smallCaps w:val="0"/>
          <w:lang w:val="en-US" w:eastAsia="zh-CN"/>
        </w:rPr>
        <w:t>按照各资产的数量各单位据实</w:t>
      </w:r>
      <w:r>
        <w:rPr>
          <w:rFonts w:hint="eastAsia" w:ascii="宋体" w:hAnsi="宋体"/>
          <w:caps w:val="0"/>
          <w:smallCaps w:val="0"/>
          <w:lang w:eastAsia="zh-CN"/>
        </w:rPr>
        <w:t>自行填列。</w:t>
      </w:r>
    </w:p>
    <w:p w14:paraId="798F7C20">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七</w:t>
      </w:r>
      <w:r>
        <w:rPr>
          <w:rFonts w:hint="eastAsia" w:ascii="宋体" w:hAnsi="宋体" w:eastAsia="宋体"/>
          <w:b/>
          <w:bCs/>
          <w:caps w:val="0"/>
          <w:smallCaps w:val="0"/>
          <w:lang w:eastAsia="zh-CN"/>
        </w:rPr>
        <w:t>）取得方式</w:t>
      </w:r>
    </w:p>
    <w:p w14:paraId="7848FFDA">
      <w:pPr>
        <w:pStyle w:val="85"/>
        <w:widowControl w:val="0"/>
        <w:rPr>
          <w:rFonts w:ascii="宋体" w:hAnsi="宋体"/>
          <w:caps w:val="0"/>
          <w:smallCaps w:val="0"/>
          <w:lang w:eastAsia="zh-CN"/>
        </w:rPr>
      </w:pPr>
      <w:r>
        <w:rPr>
          <w:rFonts w:hint="eastAsia" w:ascii="宋体" w:hAnsi="宋体"/>
          <w:caps w:val="0"/>
          <w:smallCaps w:val="0"/>
          <w:lang w:eastAsia="zh-CN"/>
        </w:rPr>
        <w:t>按1新购、2调拨、3接受捐赠、4自建、5置换、6盘盈、7自行研制、8租赁、9部门内调剂、10部门间调剂、11其他</w:t>
      </w:r>
      <w:r>
        <w:rPr>
          <w:rFonts w:hint="eastAsia" w:ascii="宋体" w:hAnsi="宋体"/>
          <w:caps w:val="0"/>
          <w:smallCaps w:val="0"/>
          <w:lang w:val="en-US" w:eastAsia="zh-CN"/>
        </w:rPr>
        <w:t>十一</w:t>
      </w:r>
      <w:r>
        <w:rPr>
          <w:rFonts w:hint="eastAsia" w:ascii="宋体" w:hAnsi="宋体"/>
          <w:caps w:val="0"/>
          <w:smallCaps w:val="0"/>
          <w:lang w:eastAsia="zh-CN"/>
        </w:rPr>
        <w:t>种选项，各单位据实填列。</w:t>
      </w:r>
    </w:p>
    <w:p w14:paraId="12B9D10F">
      <w:pPr>
        <w:pStyle w:val="85"/>
        <w:widowControl w:val="0"/>
        <w:rPr>
          <w:rFonts w:hint="eastAsia" w:ascii="宋体" w:hAnsi="宋体"/>
          <w:caps w:val="0"/>
          <w:smallCaps w:val="0"/>
          <w:lang w:eastAsia="zh-CN"/>
        </w:rPr>
      </w:pPr>
      <w:r>
        <w:rPr>
          <w:rFonts w:hint="eastAsia" w:ascii="宋体" w:hAnsi="宋体"/>
          <w:caps w:val="0"/>
          <w:smallCaps w:val="0"/>
          <w:lang w:eastAsia="zh-CN"/>
        </w:rPr>
        <w:t>1新购：以购买的方式配置资产。</w:t>
      </w:r>
    </w:p>
    <w:p w14:paraId="39673F3B">
      <w:pPr>
        <w:pStyle w:val="85"/>
        <w:widowControl w:val="0"/>
        <w:rPr>
          <w:rFonts w:ascii="宋体" w:hAnsi="宋体"/>
          <w:caps w:val="0"/>
          <w:smallCaps w:val="0"/>
          <w:lang w:eastAsia="zh-CN"/>
        </w:rPr>
      </w:pPr>
      <w:r>
        <w:rPr>
          <w:rFonts w:hint="eastAsia" w:ascii="宋体" w:hAnsi="宋体"/>
          <w:caps w:val="0"/>
          <w:smallCaps w:val="0"/>
          <w:lang w:val="en-US" w:eastAsia="zh-CN"/>
        </w:rPr>
        <w:t>2调拨：通过主管部门调拨方式取得资产。</w:t>
      </w:r>
    </w:p>
    <w:p w14:paraId="1A785146">
      <w:pPr>
        <w:pStyle w:val="85"/>
        <w:widowControl w:val="0"/>
        <w:jc w:val="both"/>
        <w:rPr>
          <w:rFonts w:hint="eastAsia" w:ascii="宋体" w:hAnsi="宋体"/>
          <w:caps w:val="0"/>
          <w:smallCaps w:val="0"/>
          <w:lang w:eastAsia="zh-CN"/>
        </w:rPr>
      </w:pPr>
      <w:r>
        <w:rPr>
          <w:rFonts w:hint="eastAsia" w:ascii="宋体" w:hAnsi="宋体"/>
          <w:caps w:val="0"/>
          <w:smallCaps w:val="0"/>
          <w:lang w:eastAsia="zh-CN"/>
        </w:rPr>
        <w:t>3接受捐赠：通过接受捐赠形成资产。</w:t>
      </w:r>
    </w:p>
    <w:p w14:paraId="3974E953">
      <w:pPr>
        <w:pStyle w:val="85"/>
        <w:widowControl w:val="0"/>
        <w:jc w:val="both"/>
        <w:rPr>
          <w:rFonts w:hint="default" w:ascii="宋体" w:hAnsi="宋体"/>
          <w:caps w:val="0"/>
          <w:smallCaps w:val="0"/>
          <w:lang w:val="en-US" w:eastAsia="zh-CN"/>
        </w:rPr>
      </w:pPr>
      <w:r>
        <w:rPr>
          <w:rFonts w:hint="eastAsia" w:ascii="宋体" w:hAnsi="宋体"/>
          <w:caps w:val="0"/>
          <w:smallCaps w:val="0"/>
          <w:lang w:val="en-US" w:eastAsia="zh-CN"/>
        </w:rPr>
        <w:t>4自建：利用自己的力量自营建造以及出包给他人建造取得资产。</w:t>
      </w:r>
    </w:p>
    <w:p w14:paraId="3319F5EE">
      <w:pPr>
        <w:pStyle w:val="85"/>
        <w:widowControl w:val="0"/>
        <w:rPr>
          <w:rFonts w:hint="eastAsia" w:ascii="宋体" w:hAnsi="宋体"/>
          <w:caps w:val="0"/>
          <w:smallCaps w:val="0"/>
          <w:lang w:eastAsia="zh-CN"/>
        </w:rPr>
      </w:pPr>
      <w:r>
        <w:rPr>
          <w:rFonts w:hint="eastAsia" w:ascii="宋体" w:hAnsi="宋体"/>
          <w:caps w:val="0"/>
          <w:smallCaps w:val="0"/>
          <w:lang w:eastAsia="zh-CN"/>
        </w:rPr>
        <w:t>5置换：</w:t>
      </w:r>
      <w:r>
        <w:rPr>
          <w:rFonts w:hint="eastAsia" w:ascii="宋体" w:hAnsi="宋体"/>
          <w:caps w:val="0"/>
          <w:smallCaps w:val="0"/>
          <w:lang w:val="en-US" w:eastAsia="zh-CN"/>
        </w:rPr>
        <w:t>利用现有资产置换得到新资产</w:t>
      </w:r>
      <w:r>
        <w:rPr>
          <w:rFonts w:hint="eastAsia" w:ascii="宋体" w:hAnsi="宋体"/>
          <w:caps w:val="0"/>
          <w:smallCaps w:val="0"/>
          <w:lang w:eastAsia="zh-CN"/>
        </w:rPr>
        <w:t>。</w:t>
      </w:r>
    </w:p>
    <w:p w14:paraId="19D7E6B7">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6盘盈：在盘点清查过程中发现未曾入账或超过账面数量形成的资产。</w:t>
      </w:r>
    </w:p>
    <w:p w14:paraId="70940674">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7自行研制：自行研制形成资产的方式。</w:t>
      </w:r>
    </w:p>
    <w:p w14:paraId="23FF6427">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8租赁：指租入方式登记备查的资产。</w:t>
      </w:r>
    </w:p>
    <w:p w14:paraId="73C73EC7">
      <w:pPr>
        <w:pStyle w:val="85"/>
        <w:widowControl w:val="0"/>
        <w:rPr>
          <w:rFonts w:ascii="宋体" w:hAnsi="宋体"/>
          <w:caps w:val="0"/>
          <w:smallCaps w:val="0"/>
          <w:lang w:eastAsia="zh-CN"/>
        </w:rPr>
      </w:pPr>
      <w:r>
        <w:rPr>
          <w:rFonts w:hint="eastAsia" w:ascii="宋体" w:hAnsi="宋体"/>
          <w:caps w:val="0"/>
          <w:smallCaps w:val="0"/>
          <w:lang w:eastAsia="zh-CN"/>
        </w:rPr>
        <w:t>9部门内调剂：指由本部门内部调剂使用的资产。</w:t>
      </w:r>
    </w:p>
    <w:p w14:paraId="3A845ED5">
      <w:pPr>
        <w:pStyle w:val="85"/>
        <w:widowControl w:val="0"/>
        <w:rPr>
          <w:rFonts w:hint="eastAsia" w:ascii="宋体" w:hAnsi="宋体"/>
          <w:caps w:val="0"/>
          <w:smallCaps w:val="0"/>
          <w:lang w:eastAsia="zh-CN"/>
        </w:rPr>
      </w:pPr>
      <w:r>
        <w:rPr>
          <w:rFonts w:hint="eastAsia" w:ascii="宋体" w:hAnsi="宋体"/>
          <w:caps w:val="0"/>
          <w:smallCaps w:val="0"/>
          <w:lang w:eastAsia="zh-CN"/>
        </w:rPr>
        <w:t>10部门间调剂：指从</w:t>
      </w:r>
      <w:r>
        <w:rPr>
          <w:rFonts w:hint="eastAsia" w:ascii="宋体" w:hAnsi="宋体"/>
          <w:caps w:val="0"/>
          <w:smallCaps w:val="0"/>
          <w:lang w:val="en-US" w:eastAsia="zh-CN"/>
        </w:rPr>
        <w:t>其他部门调剂取得的资产</w:t>
      </w:r>
      <w:r>
        <w:rPr>
          <w:rFonts w:hint="eastAsia" w:ascii="宋体" w:hAnsi="宋体"/>
          <w:caps w:val="0"/>
          <w:smallCaps w:val="0"/>
          <w:lang w:eastAsia="zh-CN"/>
        </w:rPr>
        <w:t>。</w:t>
      </w:r>
    </w:p>
    <w:p w14:paraId="75CA07DB">
      <w:pPr>
        <w:pStyle w:val="85"/>
        <w:widowControl w:val="0"/>
        <w:rPr>
          <w:rFonts w:ascii="宋体" w:hAnsi="宋体"/>
          <w:caps w:val="0"/>
          <w:smallCaps w:val="0"/>
          <w:lang w:eastAsia="zh-CN"/>
        </w:rPr>
      </w:pPr>
      <w:r>
        <w:rPr>
          <w:rFonts w:hint="eastAsia" w:ascii="宋体" w:hAnsi="宋体"/>
          <w:caps w:val="0"/>
          <w:smallCaps w:val="0"/>
          <w:lang w:val="en-US" w:eastAsia="zh-CN"/>
        </w:rPr>
        <w:t>11其他：取得资产的其他方式。</w:t>
      </w:r>
    </w:p>
    <w:p w14:paraId="76165999">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八</w:t>
      </w:r>
      <w:r>
        <w:rPr>
          <w:rFonts w:hint="eastAsia" w:ascii="宋体" w:hAnsi="宋体" w:eastAsia="宋体"/>
          <w:b/>
          <w:bCs/>
          <w:caps w:val="0"/>
          <w:smallCaps w:val="0"/>
          <w:lang w:eastAsia="zh-CN"/>
        </w:rPr>
        <w:t>）取得日期</w:t>
      </w:r>
    </w:p>
    <w:p w14:paraId="34E00C80">
      <w:pPr>
        <w:pStyle w:val="85"/>
        <w:widowControl w:val="0"/>
        <w:rPr>
          <w:rFonts w:ascii="宋体" w:hAnsi="宋体"/>
          <w:caps w:val="0"/>
          <w:smallCaps w:val="0"/>
          <w:lang w:eastAsia="zh-CN"/>
        </w:rPr>
      </w:pPr>
      <w:r>
        <w:rPr>
          <w:rFonts w:hint="eastAsia" w:ascii="宋体" w:hAnsi="宋体"/>
          <w:caps w:val="0"/>
          <w:smallCaps w:val="0"/>
          <w:lang w:eastAsia="zh-CN"/>
        </w:rPr>
        <w:t>根据该项资产实际购置或取得具体日期填写，如xxxx年xx月xx日。</w:t>
      </w:r>
    </w:p>
    <w:p w14:paraId="38D0173D">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九</w:t>
      </w:r>
      <w:r>
        <w:rPr>
          <w:rFonts w:hint="eastAsia" w:ascii="宋体" w:hAnsi="宋体" w:eastAsia="宋体"/>
          <w:b/>
          <w:bCs/>
          <w:caps w:val="0"/>
          <w:smallCaps w:val="0"/>
          <w:lang w:eastAsia="zh-CN"/>
        </w:rPr>
        <w:t>）采购组织形式</w:t>
      </w:r>
    </w:p>
    <w:p w14:paraId="372AEFC3">
      <w:pPr>
        <w:pStyle w:val="85"/>
        <w:widowControl w:val="0"/>
        <w:rPr>
          <w:rFonts w:ascii="宋体" w:hAnsi="宋体"/>
          <w:caps w:val="0"/>
          <w:smallCaps w:val="0"/>
          <w:lang w:eastAsia="zh-CN"/>
        </w:rPr>
      </w:pPr>
      <w:r>
        <w:rPr>
          <w:rFonts w:hint="eastAsia" w:ascii="宋体" w:hAnsi="宋体"/>
          <w:caps w:val="0"/>
          <w:smallCaps w:val="0"/>
          <w:lang w:eastAsia="zh-CN"/>
        </w:rPr>
        <w:t>根据所有购置增加的</w:t>
      </w:r>
      <w:r>
        <w:rPr>
          <w:rFonts w:hint="eastAsia" w:ascii="宋体" w:hAnsi="宋体"/>
          <w:caps w:val="0"/>
          <w:smallCaps w:val="0"/>
          <w:lang w:val="en-US" w:eastAsia="zh-CN"/>
        </w:rPr>
        <w:t>车辆</w:t>
      </w:r>
      <w:r>
        <w:rPr>
          <w:rFonts w:hint="eastAsia" w:ascii="宋体" w:hAnsi="宋体"/>
          <w:caps w:val="0"/>
          <w:smallCaps w:val="0"/>
          <w:lang w:eastAsia="zh-CN"/>
        </w:rPr>
        <w:t>的具体方式，按：</w:t>
      </w: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2</w:t>
      </w:r>
      <w:r>
        <w:rPr>
          <w:rFonts w:hint="eastAsia" w:ascii="宋体" w:hAnsi="宋体"/>
          <w:caps w:val="0"/>
          <w:smallCaps w:val="0"/>
          <w:lang w:eastAsia="zh-CN"/>
        </w:rPr>
        <w:t>分散采购，据实填列。</w:t>
      </w:r>
    </w:p>
    <w:p w14:paraId="62E50389">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采购人对集中采购目录内的货物、工程、服务集中进行的采购</w:t>
      </w:r>
      <w:r>
        <w:rPr>
          <w:rFonts w:hint="eastAsia" w:ascii="宋体" w:hAnsi="宋体"/>
          <w:caps w:val="0"/>
          <w:smallCaps w:val="0"/>
          <w:lang w:eastAsia="zh-CN"/>
        </w:rPr>
        <w:t>。</w:t>
      </w:r>
    </w:p>
    <w:p w14:paraId="0539F19B">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集中采购机构对列入部门集中采购目录的货物、工程、服务进行的集中采购</w:t>
      </w:r>
      <w:r>
        <w:rPr>
          <w:rFonts w:hint="eastAsia" w:ascii="宋体" w:hAnsi="宋体"/>
          <w:caps w:val="0"/>
          <w:smallCaps w:val="0"/>
          <w:lang w:eastAsia="zh-CN"/>
        </w:rPr>
        <w:t>。</w:t>
      </w:r>
    </w:p>
    <w:p w14:paraId="2F6AB3F9">
      <w:pPr>
        <w:pStyle w:val="85"/>
        <w:widowControl w:val="0"/>
        <w:rPr>
          <w:rFonts w:ascii="宋体" w:hAnsi="宋体"/>
          <w:caps w:val="0"/>
          <w:smallCaps w:val="0"/>
          <w:lang w:eastAsia="zh-CN"/>
        </w:rPr>
      </w:pPr>
      <w:r>
        <w:rPr>
          <w:rFonts w:hint="eastAsia" w:ascii="宋体" w:hAnsi="宋体"/>
          <w:caps w:val="0"/>
          <w:smallCaps w:val="0"/>
          <w:lang w:val="en-US" w:eastAsia="zh-CN"/>
        </w:rPr>
        <w:t>2</w:t>
      </w:r>
      <w:r>
        <w:rPr>
          <w:rFonts w:hint="eastAsia" w:ascii="宋体" w:hAnsi="宋体"/>
          <w:caps w:val="0"/>
          <w:smallCaps w:val="0"/>
          <w:lang w:eastAsia="zh-CN"/>
        </w:rPr>
        <w:t>分散采购：</w:t>
      </w:r>
      <w:r>
        <w:rPr>
          <w:rFonts w:hint="eastAsia" w:ascii="宋体" w:hAnsi="宋体"/>
          <w:caps w:val="0"/>
          <w:smallCaps w:val="0"/>
          <w:lang w:val="en-US" w:eastAsia="zh-CN"/>
        </w:rPr>
        <w:t>采购人对集中采购目录以外，且限额标准以上的货物、工程、服务进行的非集中采购</w:t>
      </w:r>
      <w:r>
        <w:rPr>
          <w:rFonts w:hint="eastAsia" w:ascii="宋体" w:hAnsi="宋体"/>
          <w:caps w:val="0"/>
          <w:smallCaps w:val="0"/>
          <w:lang w:eastAsia="zh-CN"/>
        </w:rPr>
        <w:t>。</w:t>
      </w:r>
    </w:p>
    <w:p w14:paraId="600B2962">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w:t>
      </w:r>
      <w:r>
        <w:rPr>
          <w:rFonts w:hint="eastAsia" w:ascii="宋体" w:hAnsi="宋体" w:eastAsia="宋体"/>
          <w:b/>
          <w:bCs/>
          <w:caps w:val="0"/>
          <w:smallCaps w:val="0"/>
          <w:lang w:eastAsia="zh-CN"/>
        </w:rPr>
        <w:t>）原值</w:t>
      </w:r>
    </w:p>
    <w:p w14:paraId="74473150">
      <w:pPr>
        <w:pStyle w:val="85"/>
        <w:widowControl w:val="0"/>
        <w:rPr>
          <w:rFonts w:ascii="宋体" w:hAnsi="宋体"/>
          <w:caps w:val="0"/>
          <w:smallCaps w:val="0"/>
          <w:lang w:eastAsia="zh-CN"/>
        </w:rPr>
      </w:pPr>
      <w:r>
        <w:rPr>
          <w:rFonts w:hint="eastAsia" w:ascii="宋体" w:hAnsi="宋体"/>
          <w:caps w:val="0"/>
          <w:smallCaps w:val="0"/>
          <w:lang w:eastAsia="zh-CN"/>
        </w:rPr>
        <w:t>按固定资产账面实际入账价值填列（本栏数据由计算机自动生成）。</w:t>
      </w:r>
    </w:p>
    <w:p w14:paraId="4C19C448">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一</w:t>
      </w:r>
      <w:r>
        <w:rPr>
          <w:rFonts w:hint="eastAsia" w:ascii="宋体" w:hAnsi="宋体" w:eastAsia="宋体"/>
          <w:b/>
          <w:bCs/>
          <w:caps w:val="0"/>
          <w:smallCaps w:val="0"/>
          <w:lang w:eastAsia="zh-CN"/>
        </w:rPr>
        <w:t>）资金来源</w:t>
      </w:r>
    </w:p>
    <w:p w14:paraId="3379A01E">
      <w:pPr>
        <w:pStyle w:val="85"/>
        <w:widowControl w:val="0"/>
        <w:rPr>
          <w:rFonts w:ascii="宋体" w:hAnsi="宋体"/>
          <w:caps w:val="0"/>
          <w:smallCaps w:val="0"/>
          <w:lang w:eastAsia="zh-CN"/>
        </w:rPr>
      </w:pPr>
      <w:r>
        <w:rPr>
          <w:rFonts w:hint="eastAsia" w:ascii="宋体" w:hAnsi="宋体"/>
          <w:caps w:val="0"/>
          <w:smallCaps w:val="0"/>
          <w:lang w:eastAsia="zh-CN"/>
        </w:rPr>
        <w:t>按财政拨款、</w:t>
      </w:r>
      <w:r>
        <w:rPr>
          <w:rFonts w:hint="eastAsia" w:ascii="宋体" w:hAnsi="宋体"/>
          <w:caps w:val="0"/>
          <w:smallCaps w:val="0"/>
          <w:lang w:val="en-US" w:eastAsia="zh-CN"/>
        </w:rPr>
        <w:t>非财政拨款</w:t>
      </w:r>
      <w:r>
        <w:rPr>
          <w:rFonts w:hint="eastAsia" w:ascii="宋体" w:hAnsi="宋体"/>
          <w:caps w:val="0"/>
          <w:smallCaps w:val="0"/>
          <w:lang w:eastAsia="zh-CN"/>
        </w:rPr>
        <w:t>，各单位据实自行选择填列。其中：</w:t>
      </w:r>
    </w:p>
    <w:p w14:paraId="4C15B8B5">
      <w:pPr>
        <w:pStyle w:val="85"/>
        <w:widowControl w:val="0"/>
        <w:rPr>
          <w:rFonts w:ascii="宋体" w:hAnsi="宋体"/>
          <w:caps w:val="0"/>
          <w:smallCaps w:val="0"/>
          <w:lang w:eastAsia="zh-CN"/>
        </w:rPr>
      </w:pPr>
      <w:r>
        <w:rPr>
          <w:rFonts w:hint="eastAsia" w:ascii="宋体" w:hAnsi="宋体"/>
          <w:caps w:val="0"/>
          <w:smallCaps w:val="0"/>
          <w:lang w:eastAsia="zh-CN"/>
        </w:rPr>
        <w:t>财政拨款：填列单位使用财政拨款购置资产的金额。财政拨款包括一般预算财政拨款和政府性基金拨款。</w:t>
      </w:r>
    </w:p>
    <w:p w14:paraId="67FDD040">
      <w:pPr>
        <w:pStyle w:val="85"/>
        <w:widowControl w:val="0"/>
        <w:rPr>
          <w:rFonts w:hint="eastAsia" w:ascii="宋体" w:hAnsi="宋体"/>
          <w:caps w:val="0"/>
          <w:smallCaps w:val="0"/>
          <w:lang w:eastAsia="zh-CN"/>
        </w:rPr>
      </w:pPr>
      <w:r>
        <w:rPr>
          <w:rFonts w:hint="eastAsia" w:ascii="宋体" w:hAnsi="宋体"/>
          <w:caps w:val="0"/>
          <w:smallCaps w:val="0"/>
          <w:lang w:val="en-US" w:eastAsia="zh-CN"/>
        </w:rPr>
        <w:t>非财政拨款</w:t>
      </w:r>
      <w:r>
        <w:rPr>
          <w:rFonts w:hint="eastAsia" w:ascii="宋体" w:hAnsi="宋体"/>
          <w:caps w:val="0"/>
          <w:smallCaps w:val="0"/>
          <w:lang w:eastAsia="zh-CN"/>
        </w:rPr>
        <w:t>：填列单位使用除财政拨款之外的资金</w:t>
      </w:r>
      <w:r>
        <w:rPr>
          <w:rFonts w:hint="eastAsia" w:ascii="宋体" w:hAnsi="宋体"/>
          <w:caps w:val="0"/>
          <w:smallCaps w:val="0"/>
          <w:lang w:val="en-US" w:eastAsia="zh-CN"/>
        </w:rPr>
        <w:t>购置</w:t>
      </w:r>
      <w:r>
        <w:rPr>
          <w:rFonts w:hint="eastAsia" w:ascii="宋体" w:hAnsi="宋体"/>
          <w:caps w:val="0"/>
          <w:smallCaps w:val="0"/>
          <w:lang w:eastAsia="zh-CN"/>
        </w:rPr>
        <w:t>资产的金额。</w:t>
      </w:r>
    </w:p>
    <w:p w14:paraId="1B09BAEE">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）净值</w:t>
      </w:r>
    </w:p>
    <w:p w14:paraId="3772DD0E">
      <w:pPr>
        <w:pStyle w:val="85"/>
        <w:widowControl w:val="0"/>
        <w:rPr>
          <w:rFonts w:ascii="宋体" w:hAnsi="宋体"/>
          <w:caps w:val="0"/>
          <w:smallCaps w:val="0"/>
          <w:lang w:eastAsia="zh-CN"/>
        </w:rPr>
      </w:pPr>
      <w:r>
        <w:rPr>
          <w:rFonts w:hint="eastAsia" w:ascii="宋体" w:hAnsi="宋体"/>
          <w:caps w:val="0"/>
          <w:smallCaps w:val="0"/>
          <w:lang w:eastAsia="zh-CN"/>
        </w:rPr>
        <w:t>按资产原值减去累计折旧的账面余额填列。</w:t>
      </w:r>
    </w:p>
    <w:p w14:paraId="087AFC73">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资产状态</w:t>
      </w:r>
    </w:p>
    <w:p w14:paraId="2EA40713">
      <w:pPr>
        <w:pStyle w:val="85"/>
        <w:widowControl w:val="0"/>
        <w:rPr>
          <w:rFonts w:hint="eastAsia" w:ascii="宋体" w:hAnsi="宋体"/>
          <w:caps w:val="0"/>
          <w:smallCaps w:val="0"/>
          <w:lang w:eastAsia="zh-CN"/>
        </w:rPr>
      </w:pPr>
      <w:r>
        <w:rPr>
          <w:rFonts w:hint="eastAsia" w:ascii="宋体" w:hAnsi="宋体"/>
          <w:caps w:val="0"/>
          <w:smallCaps w:val="0"/>
          <w:lang w:eastAsia="zh-CN"/>
        </w:rPr>
        <w:t>按1</w:t>
      </w:r>
      <w:r>
        <w:rPr>
          <w:rFonts w:hint="eastAsia" w:ascii="宋体" w:hAnsi="宋体"/>
          <w:caps w:val="0"/>
          <w:smallCaps w:val="0"/>
          <w:lang w:val="en-US" w:eastAsia="zh-CN"/>
        </w:rPr>
        <w:t>在</w:t>
      </w:r>
      <w:r>
        <w:rPr>
          <w:rFonts w:hint="eastAsia" w:ascii="宋体" w:hAnsi="宋体"/>
          <w:caps w:val="0"/>
          <w:smallCaps w:val="0"/>
          <w:lang w:eastAsia="zh-CN"/>
        </w:rPr>
        <w:t>用、2</w:t>
      </w:r>
      <w:r>
        <w:rPr>
          <w:rFonts w:hint="eastAsia" w:ascii="宋体" w:hAnsi="宋体"/>
          <w:caps w:val="0"/>
          <w:smallCaps w:val="0"/>
          <w:lang w:val="en-US" w:eastAsia="zh-CN"/>
        </w:rPr>
        <w:t>出租出借、3闲置、4待处置、5盘亏、6、逾期在用</w:t>
      </w:r>
      <w:r>
        <w:rPr>
          <w:rFonts w:hint="eastAsia" w:ascii="宋体" w:hAnsi="宋体"/>
          <w:caps w:val="0"/>
          <w:smallCaps w:val="0"/>
          <w:lang w:eastAsia="zh-CN"/>
        </w:rPr>
        <w:t>选择填列。</w:t>
      </w:r>
    </w:p>
    <w:p w14:paraId="0F82240A">
      <w:pPr>
        <w:pStyle w:val="85"/>
        <w:widowControl w:val="0"/>
        <w:rPr>
          <w:rFonts w:hint="eastAsia" w:ascii="宋体" w:hAnsi="宋体"/>
          <w:caps w:val="0"/>
          <w:smallCaps w:val="0"/>
          <w:lang w:eastAsia="zh-CN"/>
        </w:rPr>
      </w:pPr>
      <w:r>
        <w:rPr>
          <w:rFonts w:hint="eastAsia" w:ascii="宋体" w:hAnsi="宋体"/>
          <w:caps w:val="0"/>
          <w:smallCaps w:val="0"/>
          <w:lang w:eastAsia="zh-CN"/>
        </w:rPr>
        <w:t>1</w:t>
      </w:r>
      <w:r>
        <w:rPr>
          <w:rFonts w:hint="eastAsia" w:ascii="宋体" w:hAnsi="宋体"/>
          <w:caps w:val="0"/>
          <w:smallCaps w:val="0"/>
          <w:lang w:val="en-US" w:eastAsia="zh-CN"/>
        </w:rPr>
        <w:t>在</w:t>
      </w:r>
      <w:r>
        <w:rPr>
          <w:rFonts w:hint="eastAsia" w:ascii="宋体" w:hAnsi="宋体"/>
          <w:caps w:val="0"/>
          <w:smallCaps w:val="0"/>
          <w:lang w:eastAsia="zh-CN"/>
        </w:rPr>
        <w:t>用：本单位占有的，且处于在用状态的资产情况。</w:t>
      </w:r>
    </w:p>
    <w:p w14:paraId="6DAD8FB6">
      <w:pPr>
        <w:pStyle w:val="85"/>
        <w:widowControl w:val="0"/>
        <w:rPr>
          <w:rFonts w:hint="eastAsia" w:ascii="宋体" w:hAnsi="宋体"/>
          <w:caps w:val="0"/>
          <w:smallCaps w:val="0"/>
          <w:lang w:val="en-US" w:eastAsia="zh-CN"/>
        </w:rPr>
      </w:pPr>
      <w:r>
        <w:rPr>
          <w:rFonts w:hint="eastAsia" w:ascii="宋体" w:hAnsi="宋体"/>
          <w:caps w:val="0"/>
          <w:smallCaps w:val="0"/>
          <w:lang w:eastAsia="zh-CN"/>
        </w:rPr>
        <w:t>2</w:t>
      </w:r>
      <w:r>
        <w:rPr>
          <w:rFonts w:hint="eastAsia" w:ascii="宋体" w:hAnsi="宋体"/>
          <w:caps w:val="0"/>
          <w:smallCaps w:val="0"/>
          <w:lang w:val="en-US" w:eastAsia="zh-CN"/>
        </w:rPr>
        <w:t>出租出借</w:t>
      </w:r>
      <w:r>
        <w:rPr>
          <w:rFonts w:hint="eastAsia" w:ascii="宋体" w:hAnsi="宋体"/>
          <w:caps w:val="0"/>
          <w:smallCaps w:val="0"/>
          <w:lang w:eastAsia="zh-CN"/>
        </w:rPr>
        <w:t>：本单位让渡给其他单位使用的资产情况，并签署相关租借协议。</w:t>
      </w:r>
    </w:p>
    <w:p w14:paraId="06EF85C4">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3闲置</w:t>
      </w:r>
      <w:r>
        <w:rPr>
          <w:rFonts w:hint="eastAsia" w:ascii="宋体" w:hAnsi="宋体"/>
          <w:caps w:val="0"/>
          <w:smallCaps w:val="0"/>
          <w:lang w:eastAsia="zh-CN"/>
        </w:rPr>
        <w:t>：本年满足使用条件但未投入使用的资产情况。</w:t>
      </w:r>
    </w:p>
    <w:p w14:paraId="077BEF26">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4待处置</w:t>
      </w:r>
      <w:r>
        <w:rPr>
          <w:rFonts w:hint="eastAsia" w:ascii="宋体" w:hAnsi="宋体"/>
          <w:caps w:val="0"/>
          <w:smallCaps w:val="0"/>
          <w:lang w:eastAsia="zh-CN"/>
        </w:rPr>
        <w:t>：除自用、出租出借、闲置、盘亏等以外的资产使用情形。</w:t>
      </w:r>
    </w:p>
    <w:p w14:paraId="1F99645F">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5盘亏</w:t>
      </w:r>
      <w:r>
        <w:rPr>
          <w:rFonts w:hint="eastAsia" w:ascii="宋体" w:hAnsi="宋体"/>
          <w:caps w:val="0"/>
          <w:smallCaps w:val="0"/>
          <w:lang w:eastAsia="zh-CN"/>
        </w:rPr>
        <w:t>：指盘点清查中发现短缺或少于帐面的资产情形。</w:t>
      </w:r>
    </w:p>
    <w:p w14:paraId="730AB8AA">
      <w:pPr>
        <w:pStyle w:val="85"/>
        <w:widowControl w:val="0"/>
        <w:rPr>
          <w:rFonts w:ascii="宋体" w:hAnsi="宋体"/>
          <w:caps w:val="0"/>
          <w:smallCaps w:val="0"/>
          <w:lang w:eastAsia="zh-CN"/>
        </w:rPr>
      </w:pPr>
      <w:r>
        <w:rPr>
          <w:rFonts w:hint="eastAsia" w:ascii="宋体" w:hAnsi="宋体"/>
          <w:caps w:val="0"/>
          <w:smallCaps w:val="0"/>
          <w:lang w:val="en-US" w:eastAsia="zh-CN"/>
        </w:rPr>
        <w:t>6逾期在用</w:t>
      </w:r>
      <w:r>
        <w:rPr>
          <w:rFonts w:hint="eastAsia" w:ascii="宋体" w:hAnsi="宋体"/>
          <w:caps w:val="0"/>
          <w:smallCaps w:val="0"/>
          <w:lang w:eastAsia="zh-CN"/>
        </w:rPr>
        <w:t>：指超过约定时间且处于在用状态的资产情况，主要用于保障性住房附属资产信息登记使用。</w:t>
      </w:r>
    </w:p>
    <w:p w14:paraId="3E524324">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十四</w:t>
      </w:r>
      <w:r>
        <w:rPr>
          <w:rFonts w:hint="eastAsia" w:ascii="宋体" w:hAnsi="宋体" w:eastAsia="宋体"/>
          <w:b/>
          <w:bCs/>
          <w:caps w:val="0"/>
          <w:smallCaps w:val="0"/>
          <w:lang w:eastAsia="zh-CN"/>
        </w:rPr>
        <w:t>）备注</w:t>
      </w:r>
    </w:p>
    <w:p w14:paraId="597A2C9E">
      <w:pPr>
        <w:pStyle w:val="85"/>
        <w:widowControl w:val="0"/>
        <w:rPr>
          <w:rFonts w:hint="eastAsia" w:ascii="宋体" w:hAnsi="宋体"/>
          <w:caps w:val="0"/>
          <w:smallCaps w:val="0"/>
          <w:lang w:eastAsia="zh-CN"/>
        </w:rPr>
      </w:pPr>
      <w:r>
        <w:rPr>
          <w:rFonts w:hint="eastAsia" w:ascii="宋体" w:hAnsi="宋体"/>
          <w:caps w:val="0"/>
          <w:smallCaps w:val="0"/>
          <w:lang w:eastAsia="zh-CN"/>
        </w:rPr>
        <w:t>单位根据实际，需要补充说明的情况。</w:t>
      </w:r>
    </w:p>
    <w:p w14:paraId="7D33A1B8">
      <w:pPr>
        <w:pStyle w:val="4"/>
        <w:bidi w:val="0"/>
        <w:rPr>
          <w:rFonts w:hint="eastAsia"/>
          <w:lang w:val="en-US" w:eastAsia="zh-CN"/>
        </w:rPr>
      </w:pPr>
      <w:r>
        <w:rPr>
          <w:rFonts w:hint="eastAsia"/>
          <w:lang w:val="en-US" w:eastAsia="zh-CN"/>
        </w:rPr>
        <w:t>2.填报要求：</w:t>
      </w:r>
    </w:p>
    <w:p w14:paraId="55F29EBF">
      <w:pPr>
        <w:widowControl w:val="0"/>
        <w:numPr>
          <w:ilvl w:val="0"/>
          <w:numId w:val="58"/>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根据</w:t>
      </w:r>
      <w:r>
        <w:rPr>
          <w:rFonts w:hint="eastAsia" w:ascii="宋体" w:hAnsi="宋体"/>
          <w:caps w:val="0"/>
          <w:smallCaps w:val="0"/>
          <w:sz w:val="24"/>
          <w:szCs w:val="24"/>
          <w:lang w:eastAsia="zh-CN"/>
        </w:rPr>
        <w:t>单位</w:t>
      </w:r>
      <w:r>
        <w:rPr>
          <w:rFonts w:hint="eastAsia" w:ascii="宋体" w:hAnsi="宋体"/>
          <w:caps w:val="0"/>
          <w:smallCaps w:val="0"/>
          <w:sz w:val="24"/>
          <w:szCs w:val="24"/>
          <w:lang w:val="en-US" w:eastAsia="zh-CN"/>
        </w:rPr>
        <w:t>家具用具装具资产</w:t>
      </w:r>
      <w:r>
        <w:rPr>
          <w:rFonts w:hint="eastAsia" w:ascii="宋体" w:hAnsi="宋体"/>
          <w:caps w:val="0"/>
          <w:smallCaps w:val="0"/>
          <w:sz w:val="24"/>
          <w:szCs w:val="24"/>
          <w:lang w:eastAsia="zh-CN"/>
        </w:rPr>
        <w:t>的具体情况</w:t>
      </w:r>
      <w:r>
        <w:rPr>
          <w:rFonts w:hint="eastAsia" w:ascii="宋体" w:hAnsi="宋体"/>
          <w:caps w:val="0"/>
          <w:smallCaps w:val="0"/>
          <w:sz w:val="24"/>
          <w:szCs w:val="24"/>
          <w:lang w:val="en-US" w:eastAsia="zh-CN"/>
        </w:rPr>
        <w:t>进行填列。</w:t>
      </w:r>
    </w:p>
    <w:p w14:paraId="24271263">
      <w:pPr>
        <w:widowControl w:val="0"/>
        <w:numPr>
          <w:ilvl w:val="0"/>
          <w:numId w:val="58"/>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若取得方式为新购，则采购组织形式不能为空，否则采购组织形式必须为空。</w:t>
      </w:r>
    </w:p>
    <w:p w14:paraId="4B815FF8">
      <w:pPr>
        <w:widowControl w:val="0"/>
        <w:numPr>
          <w:ilvl w:val="0"/>
          <w:numId w:val="58"/>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取得日期应小于2026年，当取得方式为新购时，取得日期应为2025年内。</w:t>
      </w:r>
    </w:p>
    <w:p w14:paraId="585B9F26">
      <w:pPr>
        <w:widowControl w:val="0"/>
        <w:numPr>
          <w:ilvl w:val="0"/>
          <w:numId w:val="58"/>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原值应大于等于净值。</w:t>
      </w:r>
    </w:p>
    <w:p w14:paraId="2FFB6E79">
      <w:pPr>
        <w:widowControl w:val="0"/>
        <w:numPr>
          <w:ilvl w:val="0"/>
          <w:numId w:val="58"/>
        </w:numPr>
        <w:ind w:left="0" w:leftChars="0" w:firstLine="312" w:firstLineChars="0"/>
        <w:rPr>
          <w:rFonts w:ascii="宋体" w:hAnsi="宋体"/>
          <w:caps w:val="0"/>
          <w:smallCaps w:val="0"/>
          <w:sz w:val="24"/>
          <w:szCs w:val="24"/>
          <w:lang w:eastAsia="zh-CN"/>
        </w:rPr>
      </w:pPr>
      <w:r>
        <w:rPr>
          <w:rFonts w:hint="eastAsia" w:ascii="宋体" w:hAnsi="宋体"/>
          <w:caps w:val="0"/>
          <w:smallCaps w:val="0"/>
          <w:sz w:val="24"/>
          <w:szCs w:val="24"/>
          <w:lang w:val="en-US" w:eastAsia="zh-CN"/>
        </w:rPr>
        <w:t>原值应等于财政拨款+非财政拨款。</w:t>
      </w:r>
    </w:p>
    <w:p w14:paraId="16F5CDCC">
      <w:pPr>
        <w:pStyle w:val="85"/>
        <w:widowControl w:val="0"/>
        <w:ind w:left="0" w:leftChars="0" w:firstLine="0" w:firstLineChars="0"/>
        <w:rPr>
          <w:rFonts w:hint="eastAsia" w:ascii="宋体" w:hAnsi="宋体"/>
          <w:caps w:val="0"/>
          <w:smallCaps w:val="0"/>
          <w:lang w:eastAsia="zh-CN"/>
        </w:rPr>
      </w:pPr>
    </w:p>
    <w:p w14:paraId="583BAB6B">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b w:val="0"/>
          <w:caps w:val="0"/>
          <w:smallCaps w:val="0"/>
          <w:sz w:val="28"/>
          <w:szCs w:val="24"/>
          <w:lang w:eastAsia="zh-CN"/>
        </w:rPr>
      </w:pPr>
      <w:bookmarkStart w:id="834" w:name="_Toc17600"/>
      <w:bookmarkStart w:id="835" w:name="_Toc6132"/>
      <w:r>
        <w:rPr>
          <w:rFonts w:hint="eastAsia" w:ascii="宋体" w:hAnsi="宋体"/>
          <w:caps w:val="0"/>
          <w:smallCaps w:val="0"/>
          <w:sz w:val="28"/>
          <w:szCs w:val="24"/>
          <w:lang w:eastAsia="zh-CN"/>
        </w:rPr>
        <w:t>二十</w:t>
      </w:r>
      <w:r>
        <w:rPr>
          <w:rFonts w:hint="eastAsia" w:ascii="宋体" w:hAnsi="宋体"/>
          <w:caps w:val="0"/>
          <w:smallCaps w:val="0"/>
          <w:sz w:val="28"/>
          <w:szCs w:val="24"/>
          <w:lang w:val="en-US" w:eastAsia="zh-CN"/>
        </w:rPr>
        <w:t>六</w:t>
      </w:r>
      <w:r>
        <w:rPr>
          <w:rFonts w:hint="eastAsia" w:ascii="宋体" w:hAnsi="宋体"/>
          <w:caps w:val="0"/>
          <w:smallCaps w:val="0"/>
          <w:sz w:val="28"/>
          <w:szCs w:val="24"/>
          <w:lang w:eastAsia="zh-CN"/>
        </w:rPr>
        <w:t>、</w:t>
      </w:r>
      <w:r>
        <w:rPr>
          <w:rFonts w:hint="eastAsia" w:ascii="宋体" w:hAnsi="宋体"/>
          <w:caps w:val="0"/>
          <w:smallCaps w:val="0"/>
          <w:sz w:val="28"/>
          <w:szCs w:val="24"/>
          <w:lang w:val="en-US" w:eastAsia="zh-CN"/>
        </w:rPr>
        <w:t>特种动植物</w:t>
      </w:r>
      <w:r>
        <w:rPr>
          <w:rFonts w:hint="eastAsia" w:ascii="宋体" w:hAnsi="宋体"/>
          <w:caps w:val="0"/>
          <w:smallCaps w:val="0"/>
          <w:sz w:val="28"/>
          <w:szCs w:val="24"/>
          <w:lang w:eastAsia="zh-CN"/>
        </w:rPr>
        <w:t>明细表（国管资明细</w:t>
      </w:r>
      <w:r>
        <w:rPr>
          <w:rFonts w:hint="eastAsia" w:ascii="宋体" w:hAnsi="宋体"/>
          <w:caps w:val="0"/>
          <w:smallCaps w:val="0"/>
          <w:sz w:val="28"/>
          <w:szCs w:val="24"/>
          <w:lang w:val="en-US" w:eastAsia="zh-CN"/>
        </w:rPr>
        <w:t>11</w:t>
      </w:r>
      <w:r>
        <w:rPr>
          <w:rFonts w:hint="eastAsia" w:ascii="宋体" w:hAnsi="宋体"/>
          <w:caps w:val="0"/>
          <w:smallCaps w:val="0"/>
          <w:sz w:val="28"/>
          <w:szCs w:val="24"/>
          <w:lang w:eastAsia="zh-CN"/>
        </w:rPr>
        <w:t>表）</w:t>
      </w:r>
      <w:bookmarkEnd w:id="834"/>
      <w:bookmarkEnd w:id="835"/>
    </w:p>
    <w:p w14:paraId="7BAEF666">
      <w:pPr>
        <w:pStyle w:val="85"/>
        <w:widowControl w:val="0"/>
        <w:rPr>
          <w:rFonts w:hint="eastAsia" w:ascii="宋体" w:hAnsi="宋体"/>
          <w:caps w:val="0"/>
          <w:smallCaps w:val="0"/>
          <w:lang w:eastAsia="zh-CN"/>
        </w:rPr>
      </w:pPr>
      <w:r>
        <w:rPr>
          <w:rFonts w:hint="eastAsia" w:ascii="宋体" w:hAnsi="宋体"/>
          <w:caps w:val="0"/>
          <w:smallCaps w:val="0"/>
          <w:lang w:eastAsia="zh-CN"/>
        </w:rPr>
        <w:t>本表反映单位</w:t>
      </w:r>
      <w:r>
        <w:rPr>
          <w:rFonts w:hint="eastAsia" w:ascii="宋体" w:hAnsi="宋体"/>
          <w:caps w:val="0"/>
          <w:smallCaps w:val="0"/>
          <w:lang w:val="en-US" w:eastAsia="zh-CN"/>
        </w:rPr>
        <w:t>特种动植物资产</w:t>
      </w:r>
      <w:r>
        <w:rPr>
          <w:rFonts w:hint="eastAsia" w:ascii="宋体" w:hAnsi="宋体"/>
          <w:caps w:val="0"/>
          <w:smallCaps w:val="0"/>
          <w:lang w:eastAsia="zh-CN"/>
        </w:rPr>
        <w:t>的具体情况。</w:t>
      </w:r>
    </w:p>
    <w:p w14:paraId="292189E1">
      <w:pPr>
        <w:pStyle w:val="4"/>
        <w:bidi w:val="0"/>
        <w:rPr>
          <w:rFonts w:hint="eastAsia" w:ascii="宋体" w:hAnsi="宋体"/>
          <w:caps w:val="0"/>
          <w:smallCaps w:val="0"/>
          <w:lang w:eastAsia="zh-CN"/>
        </w:rPr>
      </w:pPr>
      <w:r>
        <w:rPr>
          <w:rFonts w:hint="eastAsia"/>
          <w:lang w:val="en-US" w:eastAsia="zh-CN"/>
        </w:rPr>
        <w:t>1.主要指标说明：</w:t>
      </w:r>
    </w:p>
    <w:p w14:paraId="7F5A5E21">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（一）</w:t>
      </w:r>
      <w:r>
        <w:rPr>
          <w:rFonts w:hint="eastAsia" w:ascii="宋体" w:hAnsi="宋体" w:eastAsia="宋体"/>
          <w:b/>
          <w:bCs/>
          <w:caps w:val="0"/>
          <w:smallCaps w:val="0"/>
          <w:lang w:val="en-US" w:eastAsia="zh-CN"/>
        </w:rPr>
        <w:t>资产名称</w:t>
      </w:r>
    </w:p>
    <w:p w14:paraId="2016CFF3">
      <w:pPr>
        <w:pStyle w:val="85"/>
        <w:widowControl w:val="0"/>
        <w:rPr>
          <w:rFonts w:hint="eastAsia" w:ascii="宋体" w:hAnsi="宋体"/>
          <w:caps w:val="0"/>
          <w:smallCaps w:val="0"/>
          <w:lang w:eastAsia="zh-CN"/>
        </w:rPr>
      </w:pPr>
      <w:r>
        <w:rPr>
          <w:rFonts w:hint="eastAsia" w:ascii="宋体" w:hAnsi="宋体"/>
          <w:caps w:val="0"/>
          <w:smallCaps w:val="0"/>
          <w:lang w:eastAsia="zh-CN"/>
        </w:rPr>
        <w:t>按本单位</w:t>
      </w:r>
      <w:r>
        <w:rPr>
          <w:rFonts w:hint="eastAsia" w:ascii="宋体" w:hAnsi="宋体"/>
          <w:caps w:val="0"/>
          <w:smallCaps w:val="0"/>
          <w:lang w:val="en-US" w:eastAsia="zh-CN"/>
        </w:rPr>
        <w:t>通用设备</w:t>
      </w:r>
      <w:r>
        <w:rPr>
          <w:rFonts w:hint="eastAsia" w:ascii="宋体" w:hAnsi="宋体"/>
          <w:caps w:val="0"/>
          <w:smallCaps w:val="0"/>
          <w:lang w:eastAsia="zh-CN"/>
        </w:rPr>
        <w:t>资产实际名称填报。</w:t>
      </w:r>
    </w:p>
    <w:p w14:paraId="73EBD7FD">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资产编号</w:t>
      </w:r>
    </w:p>
    <w:p w14:paraId="50189840">
      <w:pPr>
        <w:pStyle w:val="85"/>
        <w:widowControl w:val="0"/>
        <w:rPr>
          <w:rFonts w:ascii="宋体" w:hAnsi="宋体"/>
          <w:caps w:val="0"/>
          <w:smallCaps w:val="0"/>
          <w:lang w:eastAsia="zh-CN"/>
        </w:rPr>
      </w:pPr>
      <w:r>
        <w:rPr>
          <w:rFonts w:hint="eastAsia" w:ascii="宋体" w:hAnsi="宋体"/>
          <w:caps w:val="0"/>
          <w:smallCaps w:val="0"/>
          <w:lang w:val="en-US" w:eastAsia="zh-CN"/>
        </w:rPr>
        <w:t>根据每条资产填列对应的资产编号。</w:t>
      </w:r>
    </w:p>
    <w:p w14:paraId="41F0F641">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）资产分类代码和名称</w:t>
      </w:r>
    </w:p>
    <w:p w14:paraId="1999581F">
      <w:pPr>
        <w:pStyle w:val="85"/>
        <w:widowControl w:val="0"/>
        <w:rPr>
          <w:rFonts w:ascii="宋体" w:hAnsi="宋体"/>
          <w:caps w:val="0"/>
          <w:smallCaps w:val="0"/>
          <w:lang w:eastAsia="zh-CN"/>
        </w:rPr>
      </w:pPr>
      <w:r>
        <w:rPr>
          <w:rFonts w:hint="eastAsia" w:ascii="宋体" w:hAnsi="宋体"/>
          <w:caps w:val="0"/>
          <w:smallCaps w:val="0"/>
          <w:lang w:eastAsia="zh-CN"/>
        </w:rPr>
        <w:t>根据《固定资产等资产基础分类与代码》国家标准（GB_T14885-2022）标准编码的选项，各单位自行选择填列。</w:t>
      </w:r>
    </w:p>
    <w:p w14:paraId="617F21C1">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）数量</w:t>
      </w:r>
    </w:p>
    <w:p w14:paraId="27EBB533">
      <w:pPr>
        <w:pStyle w:val="85"/>
        <w:widowControl w:val="0"/>
        <w:rPr>
          <w:rFonts w:ascii="宋体" w:hAnsi="宋体"/>
          <w:caps w:val="0"/>
          <w:smallCaps w:val="0"/>
          <w:lang w:eastAsia="zh-CN"/>
        </w:rPr>
      </w:pPr>
      <w:r>
        <w:rPr>
          <w:rFonts w:hint="eastAsia" w:ascii="宋体" w:hAnsi="宋体"/>
          <w:caps w:val="0"/>
          <w:smallCaps w:val="0"/>
          <w:lang w:val="en-US" w:eastAsia="zh-CN"/>
        </w:rPr>
        <w:t>按照各资产的数量各单位据实</w:t>
      </w:r>
      <w:r>
        <w:rPr>
          <w:rFonts w:hint="eastAsia" w:ascii="宋体" w:hAnsi="宋体"/>
          <w:caps w:val="0"/>
          <w:smallCaps w:val="0"/>
          <w:lang w:eastAsia="zh-CN"/>
        </w:rPr>
        <w:t>自行填列。</w:t>
      </w:r>
    </w:p>
    <w:p w14:paraId="61450ACA">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）取得方式</w:t>
      </w:r>
    </w:p>
    <w:p w14:paraId="1DA45F61">
      <w:pPr>
        <w:pStyle w:val="85"/>
        <w:widowControl w:val="0"/>
        <w:rPr>
          <w:rFonts w:ascii="宋体" w:hAnsi="宋体"/>
          <w:caps w:val="0"/>
          <w:smallCaps w:val="0"/>
          <w:lang w:eastAsia="zh-CN"/>
        </w:rPr>
      </w:pPr>
      <w:r>
        <w:rPr>
          <w:rFonts w:hint="eastAsia" w:ascii="宋体" w:hAnsi="宋体"/>
          <w:caps w:val="0"/>
          <w:smallCaps w:val="0"/>
          <w:lang w:eastAsia="zh-CN"/>
        </w:rPr>
        <w:t>按1新购、2调拨、3接受捐赠、4自建、5置换、6盘盈、7自行研制、8租赁、9部门内调剂、10部门间调剂、11其他</w:t>
      </w:r>
      <w:r>
        <w:rPr>
          <w:rFonts w:hint="eastAsia" w:ascii="宋体" w:hAnsi="宋体"/>
          <w:caps w:val="0"/>
          <w:smallCaps w:val="0"/>
          <w:lang w:val="en-US" w:eastAsia="zh-CN"/>
        </w:rPr>
        <w:t>十一</w:t>
      </w:r>
      <w:r>
        <w:rPr>
          <w:rFonts w:hint="eastAsia" w:ascii="宋体" w:hAnsi="宋体"/>
          <w:caps w:val="0"/>
          <w:smallCaps w:val="0"/>
          <w:lang w:eastAsia="zh-CN"/>
        </w:rPr>
        <w:t>种选项，各单位据实填列。</w:t>
      </w:r>
    </w:p>
    <w:p w14:paraId="14B8AEE5">
      <w:pPr>
        <w:pStyle w:val="85"/>
        <w:widowControl w:val="0"/>
        <w:rPr>
          <w:rFonts w:hint="eastAsia" w:ascii="宋体" w:hAnsi="宋体"/>
          <w:caps w:val="0"/>
          <w:smallCaps w:val="0"/>
          <w:lang w:eastAsia="zh-CN"/>
        </w:rPr>
      </w:pPr>
      <w:r>
        <w:rPr>
          <w:rFonts w:hint="eastAsia" w:ascii="宋体" w:hAnsi="宋体"/>
          <w:caps w:val="0"/>
          <w:smallCaps w:val="0"/>
          <w:lang w:eastAsia="zh-CN"/>
        </w:rPr>
        <w:t>1新购：以购买的方式配置资产。</w:t>
      </w:r>
    </w:p>
    <w:p w14:paraId="0D0DDC37">
      <w:pPr>
        <w:pStyle w:val="85"/>
        <w:widowControl w:val="0"/>
        <w:rPr>
          <w:rFonts w:ascii="宋体" w:hAnsi="宋体"/>
          <w:caps w:val="0"/>
          <w:smallCaps w:val="0"/>
          <w:lang w:eastAsia="zh-CN"/>
        </w:rPr>
      </w:pPr>
      <w:r>
        <w:rPr>
          <w:rFonts w:hint="eastAsia" w:ascii="宋体" w:hAnsi="宋体"/>
          <w:caps w:val="0"/>
          <w:smallCaps w:val="0"/>
          <w:lang w:val="en-US" w:eastAsia="zh-CN"/>
        </w:rPr>
        <w:t>2调拨：通过主管部门调拨方式取得资产。</w:t>
      </w:r>
    </w:p>
    <w:p w14:paraId="4D7208F1">
      <w:pPr>
        <w:pStyle w:val="85"/>
        <w:widowControl w:val="0"/>
        <w:jc w:val="both"/>
        <w:rPr>
          <w:rFonts w:hint="eastAsia" w:ascii="宋体" w:hAnsi="宋体"/>
          <w:caps w:val="0"/>
          <w:smallCaps w:val="0"/>
          <w:lang w:eastAsia="zh-CN"/>
        </w:rPr>
      </w:pPr>
      <w:r>
        <w:rPr>
          <w:rFonts w:hint="eastAsia" w:ascii="宋体" w:hAnsi="宋体"/>
          <w:caps w:val="0"/>
          <w:smallCaps w:val="0"/>
          <w:lang w:eastAsia="zh-CN"/>
        </w:rPr>
        <w:t>3接受捐赠：通过接受捐赠形成资产。</w:t>
      </w:r>
    </w:p>
    <w:p w14:paraId="7FBAED36">
      <w:pPr>
        <w:pStyle w:val="85"/>
        <w:widowControl w:val="0"/>
        <w:jc w:val="both"/>
        <w:rPr>
          <w:rFonts w:hint="default" w:ascii="宋体" w:hAnsi="宋体"/>
          <w:caps w:val="0"/>
          <w:smallCaps w:val="0"/>
          <w:lang w:val="en-US" w:eastAsia="zh-CN"/>
        </w:rPr>
      </w:pPr>
      <w:r>
        <w:rPr>
          <w:rFonts w:hint="eastAsia" w:ascii="宋体" w:hAnsi="宋体"/>
          <w:caps w:val="0"/>
          <w:smallCaps w:val="0"/>
          <w:lang w:val="en-US" w:eastAsia="zh-CN"/>
        </w:rPr>
        <w:t>4自建：利用自己的力量自营建造以及出包给他人建造取得资产。</w:t>
      </w:r>
    </w:p>
    <w:p w14:paraId="156863AA">
      <w:pPr>
        <w:pStyle w:val="85"/>
        <w:widowControl w:val="0"/>
        <w:rPr>
          <w:rFonts w:hint="eastAsia" w:ascii="宋体" w:hAnsi="宋体"/>
          <w:caps w:val="0"/>
          <w:smallCaps w:val="0"/>
          <w:lang w:eastAsia="zh-CN"/>
        </w:rPr>
      </w:pPr>
      <w:r>
        <w:rPr>
          <w:rFonts w:hint="eastAsia" w:ascii="宋体" w:hAnsi="宋体"/>
          <w:caps w:val="0"/>
          <w:smallCaps w:val="0"/>
          <w:lang w:eastAsia="zh-CN"/>
        </w:rPr>
        <w:t>5置换：</w:t>
      </w:r>
      <w:r>
        <w:rPr>
          <w:rFonts w:hint="eastAsia" w:ascii="宋体" w:hAnsi="宋体"/>
          <w:caps w:val="0"/>
          <w:smallCaps w:val="0"/>
          <w:lang w:val="en-US" w:eastAsia="zh-CN"/>
        </w:rPr>
        <w:t>利用现有资产置换得到新资产</w:t>
      </w:r>
      <w:r>
        <w:rPr>
          <w:rFonts w:hint="eastAsia" w:ascii="宋体" w:hAnsi="宋体"/>
          <w:caps w:val="0"/>
          <w:smallCaps w:val="0"/>
          <w:lang w:eastAsia="zh-CN"/>
        </w:rPr>
        <w:t>。</w:t>
      </w:r>
    </w:p>
    <w:p w14:paraId="319D4935">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6盘盈：在盘点清查过程中发现未曾入账或超过账面数量形成的资产。</w:t>
      </w:r>
    </w:p>
    <w:p w14:paraId="3108CC62">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7自行研制：自行研制形成资产的方式。</w:t>
      </w:r>
    </w:p>
    <w:p w14:paraId="751C4241">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8租赁：指租入方式登记备查的资产。</w:t>
      </w:r>
    </w:p>
    <w:p w14:paraId="01D7EF2F">
      <w:pPr>
        <w:pStyle w:val="85"/>
        <w:widowControl w:val="0"/>
        <w:rPr>
          <w:rFonts w:ascii="宋体" w:hAnsi="宋体"/>
          <w:caps w:val="0"/>
          <w:smallCaps w:val="0"/>
          <w:lang w:eastAsia="zh-CN"/>
        </w:rPr>
      </w:pPr>
      <w:r>
        <w:rPr>
          <w:rFonts w:hint="eastAsia" w:ascii="宋体" w:hAnsi="宋体"/>
          <w:caps w:val="0"/>
          <w:smallCaps w:val="0"/>
          <w:lang w:eastAsia="zh-CN"/>
        </w:rPr>
        <w:t>9部门内调剂：指由本部门内部调剂使用的资产。</w:t>
      </w:r>
    </w:p>
    <w:p w14:paraId="3B571C72">
      <w:pPr>
        <w:pStyle w:val="85"/>
        <w:widowControl w:val="0"/>
        <w:rPr>
          <w:rFonts w:hint="eastAsia" w:ascii="宋体" w:hAnsi="宋体"/>
          <w:caps w:val="0"/>
          <w:smallCaps w:val="0"/>
          <w:lang w:eastAsia="zh-CN"/>
        </w:rPr>
      </w:pPr>
      <w:r>
        <w:rPr>
          <w:rFonts w:hint="eastAsia" w:ascii="宋体" w:hAnsi="宋体"/>
          <w:caps w:val="0"/>
          <w:smallCaps w:val="0"/>
          <w:lang w:eastAsia="zh-CN"/>
        </w:rPr>
        <w:t>10部门间调剂：指从</w:t>
      </w:r>
      <w:r>
        <w:rPr>
          <w:rFonts w:hint="eastAsia" w:ascii="宋体" w:hAnsi="宋体"/>
          <w:caps w:val="0"/>
          <w:smallCaps w:val="0"/>
          <w:lang w:val="en-US" w:eastAsia="zh-CN"/>
        </w:rPr>
        <w:t>其他部门调剂取得的资产</w:t>
      </w:r>
      <w:r>
        <w:rPr>
          <w:rFonts w:hint="eastAsia" w:ascii="宋体" w:hAnsi="宋体"/>
          <w:caps w:val="0"/>
          <w:smallCaps w:val="0"/>
          <w:lang w:eastAsia="zh-CN"/>
        </w:rPr>
        <w:t>。</w:t>
      </w:r>
    </w:p>
    <w:p w14:paraId="71FA89E9">
      <w:pPr>
        <w:pStyle w:val="85"/>
        <w:widowControl w:val="0"/>
        <w:rPr>
          <w:rFonts w:ascii="宋体" w:hAnsi="宋体"/>
          <w:caps w:val="0"/>
          <w:smallCaps w:val="0"/>
          <w:lang w:eastAsia="zh-CN"/>
        </w:rPr>
      </w:pPr>
      <w:r>
        <w:rPr>
          <w:rFonts w:hint="eastAsia" w:ascii="宋体" w:hAnsi="宋体"/>
          <w:caps w:val="0"/>
          <w:smallCaps w:val="0"/>
          <w:lang w:val="en-US" w:eastAsia="zh-CN"/>
        </w:rPr>
        <w:t>11其他：取得资产的其他方式。</w:t>
      </w:r>
    </w:p>
    <w:p w14:paraId="620BF7D7">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）取得日期</w:t>
      </w:r>
    </w:p>
    <w:p w14:paraId="72DEBF1B">
      <w:pPr>
        <w:pStyle w:val="85"/>
        <w:widowControl w:val="0"/>
        <w:rPr>
          <w:rFonts w:ascii="宋体" w:hAnsi="宋体"/>
          <w:caps w:val="0"/>
          <w:smallCaps w:val="0"/>
          <w:lang w:eastAsia="zh-CN"/>
        </w:rPr>
      </w:pPr>
      <w:r>
        <w:rPr>
          <w:rFonts w:hint="eastAsia" w:ascii="宋体" w:hAnsi="宋体"/>
          <w:caps w:val="0"/>
          <w:smallCaps w:val="0"/>
          <w:lang w:eastAsia="zh-CN"/>
        </w:rPr>
        <w:t>根据该项资产实际购置或取得具体日期填写，如xxxx年xx月xx日。</w:t>
      </w:r>
    </w:p>
    <w:p w14:paraId="77EF681D">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七</w:t>
      </w:r>
      <w:r>
        <w:rPr>
          <w:rFonts w:hint="eastAsia" w:ascii="宋体" w:hAnsi="宋体" w:eastAsia="宋体"/>
          <w:b/>
          <w:bCs/>
          <w:caps w:val="0"/>
          <w:smallCaps w:val="0"/>
          <w:lang w:eastAsia="zh-CN"/>
        </w:rPr>
        <w:t>）采购组织形式</w:t>
      </w:r>
    </w:p>
    <w:p w14:paraId="52B83A6B">
      <w:pPr>
        <w:pStyle w:val="85"/>
        <w:widowControl w:val="0"/>
        <w:rPr>
          <w:rFonts w:ascii="宋体" w:hAnsi="宋体"/>
          <w:caps w:val="0"/>
          <w:smallCaps w:val="0"/>
          <w:lang w:eastAsia="zh-CN"/>
        </w:rPr>
      </w:pPr>
      <w:r>
        <w:rPr>
          <w:rFonts w:hint="eastAsia" w:ascii="宋体" w:hAnsi="宋体"/>
          <w:caps w:val="0"/>
          <w:smallCaps w:val="0"/>
          <w:lang w:eastAsia="zh-CN"/>
        </w:rPr>
        <w:t>根据所有购置增加的</w:t>
      </w:r>
      <w:r>
        <w:rPr>
          <w:rFonts w:hint="eastAsia" w:ascii="宋体" w:hAnsi="宋体"/>
          <w:caps w:val="0"/>
          <w:smallCaps w:val="0"/>
          <w:lang w:val="en-US" w:eastAsia="zh-CN"/>
        </w:rPr>
        <w:t>车辆</w:t>
      </w:r>
      <w:r>
        <w:rPr>
          <w:rFonts w:hint="eastAsia" w:ascii="宋体" w:hAnsi="宋体"/>
          <w:caps w:val="0"/>
          <w:smallCaps w:val="0"/>
          <w:lang w:eastAsia="zh-CN"/>
        </w:rPr>
        <w:t>的具体方式，按：</w:t>
      </w: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2</w:t>
      </w:r>
      <w:r>
        <w:rPr>
          <w:rFonts w:hint="eastAsia" w:ascii="宋体" w:hAnsi="宋体"/>
          <w:caps w:val="0"/>
          <w:smallCaps w:val="0"/>
          <w:lang w:eastAsia="zh-CN"/>
        </w:rPr>
        <w:t>分散采购，据实填列。</w:t>
      </w:r>
    </w:p>
    <w:p w14:paraId="64FEF80A">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采购人对集中采购目录内的货物、工程、服务集中进行的采购</w:t>
      </w:r>
      <w:r>
        <w:rPr>
          <w:rFonts w:hint="eastAsia" w:ascii="宋体" w:hAnsi="宋体"/>
          <w:caps w:val="0"/>
          <w:smallCaps w:val="0"/>
          <w:lang w:eastAsia="zh-CN"/>
        </w:rPr>
        <w:t>。</w:t>
      </w:r>
    </w:p>
    <w:p w14:paraId="092A56C5">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集中采购机构对列入部门集中采购目录的货物、工程、服务进行的集中采购</w:t>
      </w:r>
      <w:r>
        <w:rPr>
          <w:rFonts w:hint="eastAsia" w:ascii="宋体" w:hAnsi="宋体"/>
          <w:caps w:val="0"/>
          <w:smallCaps w:val="0"/>
          <w:lang w:eastAsia="zh-CN"/>
        </w:rPr>
        <w:t>。</w:t>
      </w:r>
    </w:p>
    <w:p w14:paraId="433AE524">
      <w:pPr>
        <w:pStyle w:val="85"/>
        <w:widowControl w:val="0"/>
        <w:rPr>
          <w:rFonts w:ascii="宋体" w:hAnsi="宋体"/>
          <w:caps w:val="0"/>
          <w:smallCaps w:val="0"/>
          <w:lang w:eastAsia="zh-CN"/>
        </w:rPr>
      </w:pPr>
      <w:r>
        <w:rPr>
          <w:rFonts w:hint="eastAsia" w:ascii="宋体" w:hAnsi="宋体"/>
          <w:caps w:val="0"/>
          <w:smallCaps w:val="0"/>
          <w:lang w:val="en-US" w:eastAsia="zh-CN"/>
        </w:rPr>
        <w:t>2</w:t>
      </w:r>
      <w:r>
        <w:rPr>
          <w:rFonts w:hint="eastAsia" w:ascii="宋体" w:hAnsi="宋体"/>
          <w:caps w:val="0"/>
          <w:smallCaps w:val="0"/>
          <w:lang w:eastAsia="zh-CN"/>
        </w:rPr>
        <w:t>分散采购：</w:t>
      </w:r>
      <w:r>
        <w:rPr>
          <w:rFonts w:hint="eastAsia" w:ascii="宋体" w:hAnsi="宋体"/>
          <w:caps w:val="0"/>
          <w:smallCaps w:val="0"/>
          <w:lang w:val="en-US" w:eastAsia="zh-CN"/>
        </w:rPr>
        <w:t>采购人对集中采购目录以外，且限额标准以上的货物、工程、服务进行的非集中采购</w:t>
      </w:r>
      <w:r>
        <w:rPr>
          <w:rFonts w:hint="eastAsia" w:ascii="宋体" w:hAnsi="宋体"/>
          <w:caps w:val="0"/>
          <w:smallCaps w:val="0"/>
          <w:lang w:eastAsia="zh-CN"/>
        </w:rPr>
        <w:t>。</w:t>
      </w:r>
    </w:p>
    <w:p w14:paraId="66C5C2CD">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八</w:t>
      </w:r>
      <w:r>
        <w:rPr>
          <w:rFonts w:hint="eastAsia" w:ascii="宋体" w:hAnsi="宋体" w:eastAsia="宋体"/>
          <w:b/>
          <w:bCs/>
          <w:caps w:val="0"/>
          <w:smallCaps w:val="0"/>
          <w:lang w:eastAsia="zh-CN"/>
        </w:rPr>
        <w:t>）原值</w:t>
      </w:r>
    </w:p>
    <w:p w14:paraId="470772F9">
      <w:pPr>
        <w:pStyle w:val="85"/>
        <w:widowControl w:val="0"/>
        <w:rPr>
          <w:rFonts w:ascii="宋体" w:hAnsi="宋体"/>
          <w:caps w:val="0"/>
          <w:smallCaps w:val="0"/>
          <w:lang w:eastAsia="zh-CN"/>
        </w:rPr>
      </w:pPr>
      <w:r>
        <w:rPr>
          <w:rFonts w:hint="eastAsia" w:ascii="宋体" w:hAnsi="宋体"/>
          <w:caps w:val="0"/>
          <w:smallCaps w:val="0"/>
          <w:lang w:eastAsia="zh-CN"/>
        </w:rPr>
        <w:t>按固定资产账面实际入账价值填列（本栏数据由计算机自动生成）。</w:t>
      </w:r>
    </w:p>
    <w:p w14:paraId="17E3FDA8">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九</w:t>
      </w:r>
      <w:r>
        <w:rPr>
          <w:rFonts w:hint="eastAsia" w:ascii="宋体" w:hAnsi="宋体" w:eastAsia="宋体"/>
          <w:b/>
          <w:bCs/>
          <w:caps w:val="0"/>
          <w:smallCaps w:val="0"/>
          <w:lang w:eastAsia="zh-CN"/>
        </w:rPr>
        <w:t>）资金来源</w:t>
      </w:r>
    </w:p>
    <w:p w14:paraId="005F7A11">
      <w:pPr>
        <w:pStyle w:val="85"/>
        <w:widowControl w:val="0"/>
        <w:rPr>
          <w:rFonts w:ascii="宋体" w:hAnsi="宋体"/>
          <w:caps w:val="0"/>
          <w:smallCaps w:val="0"/>
          <w:lang w:eastAsia="zh-CN"/>
        </w:rPr>
      </w:pPr>
      <w:r>
        <w:rPr>
          <w:rFonts w:hint="eastAsia" w:ascii="宋体" w:hAnsi="宋体"/>
          <w:caps w:val="0"/>
          <w:smallCaps w:val="0"/>
          <w:lang w:eastAsia="zh-CN"/>
        </w:rPr>
        <w:t>按财政拨款、</w:t>
      </w:r>
      <w:r>
        <w:rPr>
          <w:rFonts w:hint="eastAsia" w:ascii="宋体" w:hAnsi="宋体"/>
          <w:caps w:val="0"/>
          <w:smallCaps w:val="0"/>
          <w:lang w:val="en-US" w:eastAsia="zh-CN"/>
        </w:rPr>
        <w:t>非财政拨款</w:t>
      </w:r>
      <w:r>
        <w:rPr>
          <w:rFonts w:hint="eastAsia" w:ascii="宋体" w:hAnsi="宋体"/>
          <w:caps w:val="0"/>
          <w:smallCaps w:val="0"/>
          <w:lang w:eastAsia="zh-CN"/>
        </w:rPr>
        <w:t>，各单位据实自行选择填列。其中：</w:t>
      </w:r>
    </w:p>
    <w:p w14:paraId="27787CEC">
      <w:pPr>
        <w:pStyle w:val="85"/>
        <w:widowControl w:val="0"/>
        <w:rPr>
          <w:rFonts w:ascii="宋体" w:hAnsi="宋体"/>
          <w:caps w:val="0"/>
          <w:smallCaps w:val="0"/>
          <w:lang w:eastAsia="zh-CN"/>
        </w:rPr>
      </w:pPr>
      <w:r>
        <w:rPr>
          <w:rFonts w:hint="eastAsia" w:ascii="宋体" w:hAnsi="宋体"/>
          <w:caps w:val="0"/>
          <w:smallCaps w:val="0"/>
          <w:lang w:eastAsia="zh-CN"/>
        </w:rPr>
        <w:t>财政拨款：填列单位使用财政拨款购置资产的金额。财政拨款包括一般预算财政拨款和政府性基金拨款。</w:t>
      </w:r>
    </w:p>
    <w:p w14:paraId="7CF06978">
      <w:pPr>
        <w:pStyle w:val="85"/>
        <w:widowControl w:val="0"/>
        <w:rPr>
          <w:rFonts w:hint="eastAsia" w:ascii="宋体" w:hAnsi="宋体"/>
          <w:caps w:val="0"/>
          <w:smallCaps w:val="0"/>
          <w:lang w:eastAsia="zh-CN"/>
        </w:rPr>
      </w:pPr>
      <w:r>
        <w:rPr>
          <w:rFonts w:hint="eastAsia" w:ascii="宋体" w:hAnsi="宋体"/>
          <w:caps w:val="0"/>
          <w:smallCaps w:val="0"/>
          <w:lang w:val="en-US" w:eastAsia="zh-CN"/>
        </w:rPr>
        <w:t>非财政拨款</w:t>
      </w:r>
      <w:r>
        <w:rPr>
          <w:rFonts w:hint="eastAsia" w:ascii="宋体" w:hAnsi="宋体"/>
          <w:caps w:val="0"/>
          <w:smallCaps w:val="0"/>
          <w:lang w:eastAsia="zh-CN"/>
        </w:rPr>
        <w:t>：填列单位使用除财政拨款之外的资金</w:t>
      </w:r>
      <w:r>
        <w:rPr>
          <w:rFonts w:hint="eastAsia" w:ascii="宋体" w:hAnsi="宋体"/>
          <w:caps w:val="0"/>
          <w:smallCaps w:val="0"/>
          <w:lang w:val="en-US" w:eastAsia="zh-CN"/>
        </w:rPr>
        <w:t>购置</w:t>
      </w:r>
      <w:r>
        <w:rPr>
          <w:rFonts w:hint="eastAsia" w:ascii="宋体" w:hAnsi="宋体"/>
          <w:caps w:val="0"/>
          <w:smallCaps w:val="0"/>
          <w:lang w:eastAsia="zh-CN"/>
        </w:rPr>
        <w:t>资产的金额。</w:t>
      </w:r>
    </w:p>
    <w:p w14:paraId="07F15F59">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资产状态</w:t>
      </w:r>
    </w:p>
    <w:p w14:paraId="2716F867">
      <w:pPr>
        <w:pStyle w:val="85"/>
        <w:widowControl w:val="0"/>
        <w:rPr>
          <w:rFonts w:hint="eastAsia" w:ascii="宋体" w:hAnsi="宋体"/>
          <w:caps w:val="0"/>
          <w:smallCaps w:val="0"/>
          <w:lang w:eastAsia="zh-CN"/>
        </w:rPr>
      </w:pPr>
      <w:r>
        <w:rPr>
          <w:rFonts w:hint="eastAsia" w:ascii="宋体" w:hAnsi="宋体"/>
          <w:caps w:val="0"/>
          <w:smallCaps w:val="0"/>
          <w:lang w:eastAsia="zh-CN"/>
        </w:rPr>
        <w:t>按1</w:t>
      </w:r>
      <w:r>
        <w:rPr>
          <w:rFonts w:hint="eastAsia" w:ascii="宋体" w:hAnsi="宋体"/>
          <w:caps w:val="0"/>
          <w:smallCaps w:val="0"/>
          <w:lang w:val="en-US" w:eastAsia="zh-CN"/>
        </w:rPr>
        <w:t>在</w:t>
      </w:r>
      <w:r>
        <w:rPr>
          <w:rFonts w:hint="eastAsia" w:ascii="宋体" w:hAnsi="宋体"/>
          <w:caps w:val="0"/>
          <w:smallCaps w:val="0"/>
          <w:lang w:eastAsia="zh-CN"/>
        </w:rPr>
        <w:t>用、2</w:t>
      </w:r>
      <w:r>
        <w:rPr>
          <w:rFonts w:hint="eastAsia" w:ascii="宋体" w:hAnsi="宋体"/>
          <w:caps w:val="0"/>
          <w:smallCaps w:val="0"/>
          <w:lang w:val="en-US" w:eastAsia="zh-CN"/>
        </w:rPr>
        <w:t>出租出借、3闲置、4待处置、5盘亏、6、逾期在用</w:t>
      </w:r>
      <w:r>
        <w:rPr>
          <w:rFonts w:hint="eastAsia" w:ascii="宋体" w:hAnsi="宋体"/>
          <w:caps w:val="0"/>
          <w:smallCaps w:val="0"/>
          <w:lang w:eastAsia="zh-CN"/>
        </w:rPr>
        <w:t>选择填列。</w:t>
      </w:r>
    </w:p>
    <w:p w14:paraId="561C0D4E">
      <w:pPr>
        <w:pStyle w:val="85"/>
        <w:widowControl w:val="0"/>
        <w:rPr>
          <w:rFonts w:hint="eastAsia" w:ascii="宋体" w:hAnsi="宋体"/>
          <w:caps w:val="0"/>
          <w:smallCaps w:val="0"/>
          <w:lang w:eastAsia="zh-CN"/>
        </w:rPr>
      </w:pPr>
      <w:r>
        <w:rPr>
          <w:rFonts w:hint="eastAsia" w:ascii="宋体" w:hAnsi="宋体"/>
          <w:caps w:val="0"/>
          <w:smallCaps w:val="0"/>
          <w:lang w:eastAsia="zh-CN"/>
        </w:rPr>
        <w:t>1</w:t>
      </w:r>
      <w:r>
        <w:rPr>
          <w:rFonts w:hint="eastAsia" w:ascii="宋体" w:hAnsi="宋体"/>
          <w:caps w:val="0"/>
          <w:smallCaps w:val="0"/>
          <w:lang w:val="en-US" w:eastAsia="zh-CN"/>
        </w:rPr>
        <w:t>在</w:t>
      </w:r>
      <w:r>
        <w:rPr>
          <w:rFonts w:hint="eastAsia" w:ascii="宋体" w:hAnsi="宋体"/>
          <w:caps w:val="0"/>
          <w:smallCaps w:val="0"/>
          <w:lang w:eastAsia="zh-CN"/>
        </w:rPr>
        <w:t>用：本单位占有的，且处于在用状态的资产情况。</w:t>
      </w:r>
    </w:p>
    <w:p w14:paraId="4579BEEF">
      <w:pPr>
        <w:pStyle w:val="85"/>
        <w:widowControl w:val="0"/>
        <w:rPr>
          <w:rFonts w:hint="eastAsia" w:ascii="宋体" w:hAnsi="宋体"/>
          <w:caps w:val="0"/>
          <w:smallCaps w:val="0"/>
          <w:lang w:val="en-US" w:eastAsia="zh-CN"/>
        </w:rPr>
      </w:pPr>
      <w:r>
        <w:rPr>
          <w:rFonts w:hint="eastAsia" w:ascii="宋体" w:hAnsi="宋体"/>
          <w:caps w:val="0"/>
          <w:smallCaps w:val="0"/>
          <w:lang w:eastAsia="zh-CN"/>
        </w:rPr>
        <w:t>2</w:t>
      </w:r>
      <w:r>
        <w:rPr>
          <w:rFonts w:hint="eastAsia" w:ascii="宋体" w:hAnsi="宋体"/>
          <w:caps w:val="0"/>
          <w:smallCaps w:val="0"/>
          <w:lang w:val="en-US" w:eastAsia="zh-CN"/>
        </w:rPr>
        <w:t>出租出借</w:t>
      </w:r>
      <w:r>
        <w:rPr>
          <w:rFonts w:hint="eastAsia" w:ascii="宋体" w:hAnsi="宋体"/>
          <w:caps w:val="0"/>
          <w:smallCaps w:val="0"/>
          <w:lang w:eastAsia="zh-CN"/>
        </w:rPr>
        <w:t>：本单位让渡给其他单位使用的资产情况，并签署相关租借协议。</w:t>
      </w:r>
    </w:p>
    <w:p w14:paraId="669C32CC">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3闲置</w:t>
      </w:r>
      <w:r>
        <w:rPr>
          <w:rFonts w:hint="eastAsia" w:ascii="宋体" w:hAnsi="宋体"/>
          <w:caps w:val="0"/>
          <w:smallCaps w:val="0"/>
          <w:lang w:eastAsia="zh-CN"/>
        </w:rPr>
        <w:t>：本年满足使用条件但未投入使用的资产情况。</w:t>
      </w:r>
    </w:p>
    <w:p w14:paraId="5556E75C">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4待处置</w:t>
      </w:r>
      <w:r>
        <w:rPr>
          <w:rFonts w:hint="eastAsia" w:ascii="宋体" w:hAnsi="宋体"/>
          <w:caps w:val="0"/>
          <w:smallCaps w:val="0"/>
          <w:lang w:eastAsia="zh-CN"/>
        </w:rPr>
        <w:t>：除自用、出租出借、闲置、盘亏等以外的资产使用情形。</w:t>
      </w:r>
    </w:p>
    <w:p w14:paraId="25967E3A">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5盘亏</w:t>
      </w:r>
      <w:r>
        <w:rPr>
          <w:rFonts w:hint="eastAsia" w:ascii="宋体" w:hAnsi="宋体"/>
          <w:caps w:val="0"/>
          <w:smallCaps w:val="0"/>
          <w:lang w:eastAsia="zh-CN"/>
        </w:rPr>
        <w:t>：指盘点清查中发现短缺或少于帐面的资产情形。</w:t>
      </w:r>
    </w:p>
    <w:p w14:paraId="2C46270E">
      <w:pPr>
        <w:pStyle w:val="85"/>
        <w:widowControl w:val="0"/>
        <w:rPr>
          <w:rFonts w:ascii="宋体" w:hAnsi="宋体"/>
          <w:caps w:val="0"/>
          <w:smallCaps w:val="0"/>
          <w:lang w:eastAsia="zh-CN"/>
        </w:rPr>
      </w:pPr>
      <w:r>
        <w:rPr>
          <w:rFonts w:hint="eastAsia" w:ascii="宋体" w:hAnsi="宋体"/>
          <w:caps w:val="0"/>
          <w:smallCaps w:val="0"/>
          <w:lang w:val="en-US" w:eastAsia="zh-CN"/>
        </w:rPr>
        <w:t>6逾期在用</w:t>
      </w:r>
      <w:r>
        <w:rPr>
          <w:rFonts w:hint="eastAsia" w:ascii="宋体" w:hAnsi="宋体"/>
          <w:caps w:val="0"/>
          <w:smallCaps w:val="0"/>
          <w:lang w:eastAsia="zh-CN"/>
        </w:rPr>
        <w:t>：指超过约定时间且处于在用状态的资产情况，主要用于保障性住房附属资产信息登记使用。</w:t>
      </w:r>
    </w:p>
    <w:p w14:paraId="46091CD1">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十一</w:t>
      </w:r>
      <w:r>
        <w:rPr>
          <w:rFonts w:hint="eastAsia" w:ascii="宋体" w:hAnsi="宋体" w:eastAsia="宋体"/>
          <w:b/>
          <w:bCs/>
          <w:caps w:val="0"/>
          <w:smallCaps w:val="0"/>
          <w:lang w:eastAsia="zh-CN"/>
        </w:rPr>
        <w:t>）备注</w:t>
      </w:r>
    </w:p>
    <w:p w14:paraId="7A4B327C">
      <w:pPr>
        <w:widowControl w:val="0"/>
        <w:rPr>
          <w:rFonts w:hint="eastAsia" w:ascii="宋体" w:hAnsi="宋体"/>
          <w:caps w:val="0"/>
          <w:smallCaps w:val="0"/>
          <w:lang w:eastAsia="zh-CN"/>
        </w:rPr>
      </w:pPr>
      <w:r>
        <w:rPr>
          <w:rFonts w:hint="eastAsia" w:ascii="宋体" w:hAnsi="宋体"/>
          <w:caps w:val="0"/>
          <w:smallCaps w:val="0"/>
          <w:lang w:eastAsia="zh-CN"/>
        </w:rPr>
        <w:t>单位根据实际</w:t>
      </w:r>
      <w:r>
        <w:rPr>
          <w:rFonts w:hint="eastAsia" w:ascii="宋体" w:hAnsi="宋体"/>
          <w:caps w:val="0"/>
          <w:smallCaps w:val="0"/>
          <w:lang w:val="en-US" w:eastAsia="zh-CN"/>
        </w:rPr>
        <w:t>情况</w:t>
      </w:r>
      <w:r>
        <w:rPr>
          <w:rFonts w:hint="eastAsia" w:ascii="宋体" w:hAnsi="宋体"/>
          <w:caps w:val="0"/>
          <w:smallCaps w:val="0"/>
          <w:lang w:eastAsia="zh-CN"/>
        </w:rPr>
        <w:t>补充需要说明的情况。</w:t>
      </w:r>
    </w:p>
    <w:p w14:paraId="71EEFDF1">
      <w:pPr>
        <w:pStyle w:val="4"/>
        <w:bidi w:val="0"/>
        <w:rPr>
          <w:rFonts w:hint="eastAsia"/>
          <w:lang w:val="en-US" w:eastAsia="zh-CN"/>
        </w:rPr>
      </w:pPr>
      <w:r>
        <w:rPr>
          <w:rFonts w:hint="eastAsia"/>
          <w:lang w:val="en-US" w:eastAsia="zh-CN"/>
        </w:rPr>
        <w:t>2.填报要求：</w:t>
      </w:r>
    </w:p>
    <w:p w14:paraId="1FE8F5B8">
      <w:pPr>
        <w:widowControl w:val="0"/>
        <w:numPr>
          <w:ilvl w:val="0"/>
          <w:numId w:val="59"/>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根据</w:t>
      </w:r>
      <w:r>
        <w:rPr>
          <w:rFonts w:hint="eastAsia" w:ascii="宋体" w:hAnsi="宋体"/>
          <w:caps w:val="0"/>
          <w:smallCaps w:val="0"/>
          <w:sz w:val="24"/>
          <w:szCs w:val="24"/>
          <w:lang w:eastAsia="zh-CN"/>
        </w:rPr>
        <w:t>单位</w:t>
      </w:r>
      <w:r>
        <w:rPr>
          <w:rFonts w:hint="eastAsia" w:ascii="宋体" w:hAnsi="宋体"/>
          <w:caps w:val="0"/>
          <w:smallCaps w:val="0"/>
          <w:sz w:val="24"/>
          <w:szCs w:val="24"/>
          <w:lang w:val="en-US" w:eastAsia="zh-CN"/>
        </w:rPr>
        <w:t>特种动植物</w:t>
      </w:r>
      <w:r>
        <w:rPr>
          <w:rFonts w:hint="eastAsia" w:ascii="宋体" w:hAnsi="宋体"/>
          <w:caps w:val="0"/>
          <w:smallCaps w:val="0"/>
          <w:sz w:val="24"/>
          <w:szCs w:val="24"/>
          <w:lang w:eastAsia="zh-CN"/>
        </w:rPr>
        <w:t>的具体情况</w:t>
      </w:r>
      <w:r>
        <w:rPr>
          <w:rFonts w:hint="eastAsia" w:ascii="宋体" w:hAnsi="宋体"/>
          <w:caps w:val="0"/>
          <w:smallCaps w:val="0"/>
          <w:sz w:val="24"/>
          <w:szCs w:val="24"/>
          <w:lang w:val="en-US" w:eastAsia="zh-CN"/>
        </w:rPr>
        <w:t>进行填列。</w:t>
      </w:r>
    </w:p>
    <w:p w14:paraId="7DDC4053">
      <w:pPr>
        <w:widowControl w:val="0"/>
        <w:numPr>
          <w:ilvl w:val="0"/>
          <w:numId w:val="59"/>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若取得方式为新购，则采购组织形式不能为空，否则采购组织形式必须为空。</w:t>
      </w:r>
    </w:p>
    <w:p w14:paraId="1825F19F">
      <w:pPr>
        <w:widowControl w:val="0"/>
        <w:numPr>
          <w:ilvl w:val="0"/>
          <w:numId w:val="59"/>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取得日期应小于2026年，当取得方式为新购时，取得日期应为2025年内。</w:t>
      </w:r>
    </w:p>
    <w:p w14:paraId="3FBECD63">
      <w:pPr>
        <w:widowControl w:val="0"/>
        <w:numPr>
          <w:ilvl w:val="0"/>
          <w:numId w:val="59"/>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原值应大于等于净值。</w:t>
      </w:r>
    </w:p>
    <w:p w14:paraId="3015A365">
      <w:pPr>
        <w:widowControl w:val="0"/>
        <w:numPr>
          <w:ilvl w:val="0"/>
          <w:numId w:val="59"/>
        </w:numPr>
        <w:ind w:left="0" w:leftChars="0" w:firstLine="312" w:firstLineChars="0"/>
        <w:rPr>
          <w:rFonts w:ascii="宋体" w:hAnsi="宋体"/>
          <w:caps w:val="0"/>
          <w:smallCaps w:val="0"/>
          <w:sz w:val="24"/>
          <w:szCs w:val="24"/>
          <w:lang w:eastAsia="zh-CN"/>
        </w:rPr>
      </w:pPr>
      <w:r>
        <w:rPr>
          <w:rFonts w:hint="eastAsia" w:ascii="宋体" w:hAnsi="宋体"/>
          <w:caps w:val="0"/>
          <w:smallCaps w:val="0"/>
          <w:sz w:val="24"/>
          <w:szCs w:val="24"/>
          <w:lang w:val="en-US" w:eastAsia="zh-CN"/>
        </w:rPr>
        <w:t>原值应等于财政拨款+非财政拨款。</w:t>
      </w:r>
    </w:p>
    <w:p w14:paraId="4CB91DB0">
      <w:pPr>
        <w:widowControl w:val="0"/>
        <w:rPr>
          <w:rFonts w:hint="eastAsia" w:ascii="宋体" w:hAnsi="宋体"/>
          <w:caps w:val="0"/>
          <w:smallCaps w:val="0"/>
          <w:lang w:eastAsia="zh-CN"/>
        </w:rPr>
      </w:pPr>
    </w:p>
    <w:p w14:paraId="5328FC03">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hint="eastAsia" w:ascii="宋体" w:hAnsi="宋体"/>
          <w:caps w:val="0"/>
          <w:smallCaps w:val="0"/>
          <w:sz w:val="28"/>
          <w:szCs w:val="24"/>
          <w:lang w:eastAsia="zh-CN"/>
        </w:rPr>
      </w:pPr>
      <w:bookmarkStart w:id="836" w:name="_Toc16866"/>
      <w:bookmarkStart w:id="837" w:name="_Toc11101"/>
      <w:bookmarkStart w:id="838" w:name="_Toc62115876"/>
      <w:bookmarkStart w:id="839" w:name="部门决算分析报告撰写提纲"/>
      <w:r>
        <w:rPr>
          <w:rFonts w:hint="eastAsia" w:ascii="宋体" w:hAnsi="宋体"/>
          <w:caps w:val="0"/>
          <w:smallCaps w:val="0"/>
          <w:sz w:val="28"/>
          <w:szCs w:val="24"/>
          <w:lang w:eastAsia="zh-CN"/>
        </w:rPr>
        <w:t>二十</w:t>
      </w:r>
      <w:r>
        <w:rPr>
          <w:rFonts w:hint="eastAsia" w:ascii="宋体" w:hAnsi="宋体"/>
          <w:caps w:val="0"/>
          <w:smallCaps w:val="0"/>
          <w:sz w:val="28"/>
          <w:szCs w:val="24"/>
          <w:lang w:val="en-US" w:eastAsia="zh-CN"/>
        </w:rPr>
        <w:t>七</w:t>
      </w:r>
      <w:r>
        <w:rPr>
          <w:rFonts w:hint="eastAsia" w:ascii="宋体" w:hAnsi="宋体"/>
          <w:caps w:val="0"/>
          <w:smallCaps w:val="0"/>
          <w:sz w:val="28"/>
          <w:szCs w:val="24"/>
          <w:lang w:eastAsia="zh-CN"/>
        </w:rPr>
        <w:t>、无形资产明细表（国管资明细1</w:t>
      </w:r>
      <w:r>
        <w:rPr>
          <w:rFonts w:hint="eastAsia" w:ascii="宋体" w:hAnsi="宋体"/>
          <w:caps w:val="0"/>
          <w:smallCaps w:val="0"/>
          <w:sz w:val="28"/>
          <w:szCs w:val="24"/>
          <w:lang w:val="en-US" w:eastAsia="zh-CN"/>
        </w:rPr>
        <w:t>2</w:t>
      </w:r>
      <w:r>
        <w:rPr>
          <w:rFonts w:hint="eastAsia" w:ascii="宋体" w:hAnsi="宋体"/>
          <w:caps w:val="0"/>
          <w:smallCaps w:val="0"/>
          <w:sz w:val="28"/>
          <w:szCs w:val="24"/>
          <w:lang w:eastAsia="zh-CN"/>
        </w:rPr>
        <w:t>表）</w:t>
      </w:r>
      <w:bookmarkEnd w:id="836"/>
      <w:bookmarkEnd w:id="837"/>
      <w:bookmarkEnd w:id="838"/>
    </w:p>
    <w:p w14:paraId="51A71038">
      <w:pPr>
        <w:bidi w:val="0"/>
        <w:rPr>
          <w:rFonts w:hint="eastAsia"/>
          <w:sz w:val="24"/>
          <w:szCs w:val="24"/>
          <w:lang w:eastAsia="zh-CN"/>
        </w:rPr>
      </w:pPr>
      <w:r>
        <w:rPr>
          <w:rFonts w:hint="eastAsia"/>
          <w:sz w:val="24"/>
          <w:szCs w:val="24"/>
          <w:lang w:eastAsia="zh-CN"/>
        </w:rPr>
        <w:t>本表反映单位</w:t>
      </w:r>
      <w:r>
        <w:rPr>
          <w:rFonts w:hint="eastAsia"/>
          <w:sz w:val="24"/>
          <w:szCs w:val="24"/>
          <w:lang w:val="en-US" w:eastAsia="zh-CN"/>
        </w:rPr>
        <w:t>无形</w:t>
      </w:r>
      <w:r>
        <w:rPr>
          <w:rFonts w:hint="eastAsia"/>
          <w:sz w:val="24"/>
          <w:szCs w:val="24"/>
          <w:lang w:eastAsia="zh-CN"/>
        </w:rPr>
        <w:t>资产的具体情况。</w:t>
      </w:r>
    </w:p>
    <w:p w14:paraId="41EFD528">
      <w:pPr>
        <w:pStyle w:val="4"/>
        <w:bidi w:val="0"/>
        <w:rPr>
          <w:rFonts w:hint="eastAsia" w:ascii="宋体" w:hAnsi="宋体"/>
          <w:caps w:val="0"/>
          <w:smallCaps w:val="0"/>
          <w:lang w:eastAsia="zh-CN"/>
        </w:rPr>
      </w:pPr>
      <w:r>
        <w:rPr>
          <w:rFonts w:hint="eastAsia"/>
          <w:lang w:val="en-US" w:eastAsia="zh-CN"/>
        </w:rPr>
        <w:t>1.主要指标说明：</w:t>
      </w:r>
    </w:p>
    <w:p w14:paraId="4E963B40">
      <w:pPr>
        <w:pStyle w:val="85"/>
        <w:numPr>
          <w:ilvl w:val="0"/>
          <w:numId w:val="0"/>
        </w:numPr>
        <w:ind w:firstLine="442"/>
        <w:rPr>
          <w:rFonts w:hint="eastAsia" w:ascii="宋体" w:hAnsi="宋体" w:eastAsia="宋体"/>
          <w:b/>
          <w:bCs/>
          <w:caps w:val="0"/>
          <w:smallCaps w:val="0"/>
          <w:lang w:eastAsia="zh-CN"/>
        </w:rPr>
      </w:pPr>
      <w:bookmarkStart w:id="840" w:name="_Toc445198337"/>
      <w:bookmarkStart w:id="841" w:name="_Toc443920546"/>
      <w:r>
        <w:rPr>
          <w:rFonts w:hint="eastAsia" w:ascii="宋体" w:hAnsi="宋体" w:eastAsia="宋体"/>
          <w:b/>
          <w:bCs/>
          <w:caps w:val="0"/>
          <w:smallCaps w:val="0"/>
          <w:lang w:eastAsia="zh-CN"/>
        </w:rPr>
        <w:t>（一）资产名称</w:t>
      </w:r>
      <w:bookmarkEnd w:id="840"/>
      <w:bookmarkEnd w:id="841"/>
    </w:p>
    <w:p w14:paraId="72B9B234">
      <w:pPr>
        <w:pStyle w:val="85"/>
        <w:widowControl w:val="0"/>
        <w:rPr>
          <w:rFonts w:hint="eastAsia" w:ascii="宋体" w:hAnsi="宋体"/>
          <w:caps w:val="0"/>
          <w:smallCaps w:val="0"/>
          <w:lang w:eastAsia="zh-CN"/>
        </w:rPr>
      </w:pPr>
      <w:r>
        <w:rPr>
          <w:rFonts w:hint="eastAsia" w:ascii="宋体" w:hAnsi="宋体"/>
          <w:caps w:val="0"/>
          <w:smallCaps w:val="0"/>
          <w:lang w:eastAsia="zh-CN"/>
        </w:rPr>
        <w:t>按本单位无形资产实际名称填列。</w:t>
      </w:r>
    </w:p>
    <w:p w14:paraId="7F2ABE21">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资产编号</w:t>
      </w:r>
    </w:p>
    <w:p w14:paraId="0F308C26">
      <w:pPr>
        <w:pStyle w:val="85"/>
        <w:widowControl w:val="0"/>
        <w:rPr>
          <w:rFonts w:ascii="宋体" w:hAnsi="宋体"/>
          <w:caps w:val="0"/>
          <w:smallCaps w:val="0"/>
          <w:lang w:eastAsia="zh-CN"/>
        </w:rPr>
      </w:pPr>
      <w:r>
        <w:rPr>
          <w:rFonts w:hint="eastAsia" w:ascii="宋体" w:hAnsi="宋体"/>
          <w:caps w:val="0"/>
          <w:smallCaps w:val="0"/>
          <w:lang w:val="en-US" w:eastAsia="zh-CN"/>
        </w:rPr>
        <w:t>根据每条无形资产填列对应的资产编号。</w:t>
      </w:r>
    </w:p>
    <w:p w14:paraId="466FAC2F">
      <w:pPr>
        <w:pStyle w:val="85"/>
        <w:numPr>
          <w:ilvl w:val="0"/>
          <w:numId w:val="0"/>
        </w:numPr>
        <w:ind w:firstLine="442"/>
        <w:rPr>
          <w:rFonts w:hint="eastAsia" w:ascii="宋体" w:hAnsi="宋体" w:eastAsia="宋体"/>
          <w:b/>
          <w:bCs/>
          <w:caps w:val="0"/>
          <w:smallCaps w:val="0"/>
          <w:lang w:eastAsia="zh-CN"/>
        </w:rPr>
      </w:pPr>
      <w:bookmarkStart w:id="842" w:name="_Toc443920547"/>
      <w:bookmarkStart w:id="843" w:name="_Toc445198338"/>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）资产分类代码和名称</w:t>
      </w:r>
      <w:bookmarkEnd w:id="842"/>
      <w:bookmarkEnd w:id="843"/>
    </w:p>
    <w:p w14:paraId="01B623D4">
      <w:pPr>
        <w:pStyle w:val="85"/>
        <w:widowControl w:val="0"/>
        <w:rPr>
          <w:rFonts w:ascii="宋体" w:hAnsi="宋体"/>
          <w:caps w:val="0"/>
          <w:smallCaps w:val="0"/>
          <w:lang w:eastAsia="zh-CN"/>
        </w:rPr>
      </w:pPr>
      <w:r>
        <w:rPr>
          <w:rFonts w:hint="eastAsia" w:ascii="宋体" w:hAnsi="宋体"/>
          <w:caps w:val="0"/>
          <w:smallCaps w:val="0"/>
          <w:lang w:eastAsia="zh-CN"/>
        </w:rPr>
        <w:t>根据无形资产标准编码的选项（不包含土地使用权），各单位自行选择填列。</w:t>
      </w:r>
    </w:p>
    <w:p w14:paraId="61E01B92">
      <w:pPr>
        <w:pStyle w:val="85"/>
        <w:numPr>
          <w:ilvl w:val="0"/>
          <w:numId w:val="0"/>
        </w:numPr>
        <w:ind w:firstLine="442"/>
        <w:rPr>
          <w:rFonts w:hint="eastAsia" w:ascii="宋体" w:hAnsi="宋体" w:eastAsia="宋体"/>
          <w:b/>
          <w:bCs/>
          <w:caps w:val="0"/>
          <w:smallCaps w:val="0"/>
          <w:lang w:eastAsia="zh-CN"/>
        </w:rPr>
      </w:pPr>
      <w:bookmarkStart w:id="844" w:name="_Toc445198339"/>
      <w:bookmarkStart w:id="845" w:name="_Toc443920548"/>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）开发方</w:t>
      </w:r>
      <w:bookmarkEnd w:id="844"/>
      <w:bookmarkEnd w:id="845"/>
    </w:p>
    <w:p w14:paraId="60EBFFE2">
      <w:pPr>
        <w:pStyle w:val="85"/>
        <w:widowControl w:val="0"/>
        <w:rPr>
          <w:rFonts w:ascii="宋体" w:hAnsi="宋体"/>
          <w:caps w:val="0"/>
          <w:smallCaps w:val="0"/>
          <w:lang w:eastAsia="zh-CN"/>
        </w:rPr>
      </w:pPr>
      <w:r>
        <w:rPr>
          <w:rFonts w:hint="eastAsia" w:ascii="宋体" w:hAnsi="宋体"/>
          <w:caps w:val="0"/>
          <w:smallCaps w:val="0"/>
          <w:lang w:eastAsia="zh-CN"/>
        </w:rPr>
        <w:t>填列该项资产的开发单位。</w:t>
      </w:r>
    </w:p>
    <w:p w14:paraId="3916C1E4">
      <w:pPr>
        <w:pStyle w:val="85"/>
        <w:numPr>
          <w:ilvl w:val="0"/>
          <w:numId w:val="0"/>
        </w:numPr>
        <w:ind w:firstLine="442"/>
        <w:rPr>
          <w:rFonts w:hint="eastAsia" w:ascii="宋体" w:hAnsi="宋体" w:eastAsia="宋体"/>
          <w:b/>
          <w:bCs/>
          <w:caps w:val="0"/>
          <w:smallCaps w:val="0"/>
          <w:lang w:eastAsia="zh-CN"/>
        </w:rPr>
      </w:pPr>
      <w:bookmarkStart w:id="846" w:name="_Toc443920549"/>
      <w:bookmarkStart w:id="847" w:name="_Toc445198340"/>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）数量</w:t>
      </w:r>
      <w:bookmarkEnd w:id="846"/>
      <w:bookmarkEnd w:id="847"/>
    </w:p>
    <w:p w14:paraId="6759AB4B">
      <w:pPr>
        <w:pStyle w:val="85"/>
        <w:widowControl w:val="0"/>
        <w:rPr>
          <w:rFonts w:ascii="宋体" w:hAnsi="宋体"/>
          <w:caps w:val="0"/>
          <w:smallCaps w:val="0"/>
          <w:lang w:eastAsia="zh-CN"/>
        </w:rPr>
      </w:pPr>
      <w:r>
        <w:rPr>
          <w:rFonts w:hint="eastAsia" w:ascii="宋体" w:hAnsi="宋体"/>
          <w:caps w:val="0"/>
          <w:smallCaps w:val="0"/>
          <w:lang w:eastAsia="zh-CN"/>
        </w:rPr>
        <w:t>填列该项资产的数量。</w:t>
      </w:r>
    </w:p>
    <w:p w14:paraId="30CE4B1D">
      <w:pPr>
        <w:pStyle w:val="85"/>
        <w:numPr>
          <w:ilvl w:val="0"/>
          <w:numId w:val="0"/>
        </w:numPr>
        <w:ind w:firstLine="442"/>
        <w:rPr>
          <w:rFonts w:hint="eastAsia" w:ascii="宋体" w:hAnsi="宋体" w:eastAsia="宋体"/>
          <w:b/>
          <w:bCs/>
          <w:caps w:val="0"/>
          <w:smallCaps w:val="0"/>
          <w:lang w:eastAsia="zh-CN"/>
        </w:rPr>
      </w:pPr>
      <w:bookmarkStart w:id="848" w:name="_Toc443920551"/>
      <w:bookmarkStart w:id="849" w:name="_Toc445198342"/>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）取得方式</w:t>
      </w:r>
    </w:p>
    <w:p w14:paraId="30DA6AFC">
      <w:pPr>
        <w:pStyle w:val="85"/>
        <w:widowControl w:val="0"/>
        <w:rPr>
          <w:rFonts w:ascii="宋体" w:hAnsi="宋体"/>
          <w:caps w:val="0"/>
          <w:smallCaps w:val="0"/>
          <w:lang w:eastAsia="zh-CN"/>
        </w:rPr>
      </w:pPr>
      <w:r>
        <w:rPr>
          <w:rFonts w:hint="eastAsia" w:ascii="宋体" w:hAnsi="宋体"/>
          <w:caps w:val="0"/>
          <w:smallCaps w:val="0"/>
          <w:lang w:eastAsia="zh-CN"/>
        </w:rPr>
        <w:t>按1新购、2调拨、3接受捐赠、4自建、5置换、6盘盈、7自行研制、8租赁、9部门内调剂、10部门间调剂、11其他</w:t>
      </w:r>
      <w:r>
        <w:rPr>
          <w:rFonts w:hint="eastAsia" w:ascii="宋体" w:hAnsi="宋体"/>
          <w:caps w:val="0"/>
          <w:smallCaps w:val="0"/>
          <w:lang w:val="en-US" w:eastAsia="zh-CN"/>
        </w:rPr>
        <w:t>十一</w:t>
      </w:r>
      <w:r>
        <w:rPr>
          <w:rFonts w:hint="eastAsia" w:ascii="宋体" w:hAnsi="宋体"/>
          <w:caps w:val="0"/>
          <w:smallCaps w:val="0"/>
          <w:lang w:eastAsia="zh-CN"/>
        </w:rPr>
        <w:t>种选项，各单位据实填列。</w:t>
      </w:r>
    </w:p>
    <w:p w14:paraId="1565323F">
      <w:pPr>
        <w:pStyle w:val="85"/>
        <w:widowControl w:val="0"/>
        <w:rPr>
          <w:rFonts w:hint="eastAsia" w:ascii="宋体" w:hAnsi="宋体"/>
          <w:caps w:val="0"/>
          <w:smallCaps w:val="0"/>
          <w:lang w:eastAsia="zh-CN"/>
        </w:rPr>
      </w:pPr>
      <w:r>
        <w:rPr>
          <w:rFonts w:hint="eastAsia" w:ascii="宋体" w:hAnsi="宋体"/>
          <w:caps w:val="0"/>
          <w:smallCaps w:val="0"/>
          <w:lang w:eastAsia="zh-CN"/>
        </w:rPr>
        <w:t>1新购：以购买的方式配置资产。</w:t>
      </w:r>
    </w:p>
    <w:p w14:paraId="0653F5D9">
      <w:pPr>
        <w:pStyle w:val="85"/>
        <w:widowControl w:val="0"/>
        <w:rPr>
          <w:rFonts w:ascii="宋体" w:hAnsi="宋体"/>
          <w:caps w:val="0"/>
          <w:smallCaps w:val="0"/>
          <w:lang w:eastAsia="zh-CN"/>
        </w:rPr>
      </w:pPr>
      <w:r>
        <w:rPr>
          <w:rFonts w:hint="eastAsia" w:ascii="宋体" w:hAnsi="宋体"/>
          <w:caps w:val="0"/>
          <w:smallCaps w:val="0"/>
          <w:lang w:val="en-US" w:eastAsia="zh-CN"/>
        </w:rPr>
        <w:t>2调拨：通过主管部门调拨方式取得资产。</w:t>
      </w:r>
    </w:p>
    <w:p w14:paraId="586CC272">
      <w:pPr>
        <w:pStyle w:val="85"/>
        <w:widowControl w:val="0"/>
        <w:jc w:val="both"/>
        <w:rPr>
          <w:rFonts w:hint="eastAsia" w:ascii="宋体" w:hAnsi="宋体"/>
          <w:caps w:val="0"/>
          <w:smallCaps w:val="0"/>
          <w:lang w:eastAsia="zh-CN"/>
        </w:rPr>
      </w:pPr>
      <w:r>
        <w:rPr>
          <w:rFonts w:hint="eastAsia" w:ascii="宋体" w:hAnsi="宋体"/>
          <w:caps w:val="0"/>
          <w:smallCaps w:val="0"/>
          <w:lang w:eastAsia="zh-CN"/>
        </w:rPr>
        <w:t>3接受捐赠：通过接受捐赠形成资产。</w:t>
      </w:r>
    </w:p>
    <w:p w14:paraId="0C87BA18">
      <w:pPr>
        <w:pStyle w:val="85"/>
        <w:widowControl w:val="0"/>
        <w:jc w:val="both"/>
        <w:rPr>
          <w:rFonts w:hint="default" w:ascii="宋体" w:hAnsi="宋体"/>
          <w:caps w:val="0"/>
          <w:smallCaps w:val="0"/>
          <w:lang w:val="en-US" w:eastAsia="zh-CN"/>
        </w:rPr>
      </w:pPr>
      <w:r>
        <w:rPr>
          <w:rFonts w:hint="eastAsia" w:ascii="宋体" w:hAnsi="宋体"/>
          <w:caps w:val="0"/>
          <w:smallCaps w:val="0"/>
          <w:lang w:val="en-US" w:eastAsia="zh-CN"/>
        </w:rPr>
        <w:t>4自建：利用自己的力量自营建造以及出包给他人建造取得资产。</w:t>
      </w:r>
    </w:p>
    <w:p w14:paraId="4AA07E25">
      <w:pPr>
        <w:pStyle w:val="85"/>
        <w:widowControl w:val="0"/>
        <w:rPr>
          <w:rFonts w:hint="eastAsia" w:ascii="宋体" w:hAnsi="宋体"/>
          <w:caps w:val="0"/>
          <w:smallCaps w:val="0"/>
          <w:lang w:eastAsia="zh-CN"/>
        </w:rPr>
      </w:pPr>
      <w:r>
        <w:rPr>
          <w:rFonts w:hint="eastAsia" w:ascii="宋体" w:hAnsi="宋体"/>
          <w:caps w:val="0"/>
          <w:smallCaps w:val="0"/>
          <w:lang w:eastAsia="zh-CN"/>
        </w:rPr>
        <w:t>5置换：</w:t>
      </w:r>
      <w:r>
        <w:rPr>
          <w:rFonts w:hint="eastAsia" w:ascii="宋体" w:hAnsi="宋体"/>
          <w:caps w:val="0"/>
          <w:smallCaps w:val="0"/>
          <w:lang w:val="en-US" w:eastAsia="zh-CN"/>
        </w:rPr>
        <w:t>利用现有资产置换得到新资产</w:t>
      </w:r>
      <w:r>
        <w:rPr>
          <w:rFonts w:hint="eastAsia" w:ascii="宋体" w:hAnsi="宋体"/>
          <w:caps w:val="0"/>
          <w:smallCaps w:val="0"/>
          <w:lang w:eastAsia="zh-CN"/>
        </w:rPr>
        <w:t>。</w:t>
      </w:r>
    </w:p>
    <w:p w14:paraId="0F9C0704">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6盘盈：在盘点清查过程中发现未曾入账或超过账面数量形成的资产。</w:t>
      </w:r>
    </w:p>
    <w:p w14:paraId="013E4179">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7自行研制：自行研制形成资产的方式。</w:t>
      </w:r>
    </w:p>
    <w:p w14:paraId="0362CA17">
      <w:pPr>
        <w:pStyle w:val="85"/>
        <w:widowControl w:val="0"/>
        <w:rPr>
          <w:rFonts w:hint="default" w:ascii="宋体" w:hAnsi="宋体"/>
          <w:caps w:val="0"/>
          <w:smallCaps w:val="0"/>
          <w:lang w:val="en-US" w:eastAsia="zh-CN"/>
        </w:rPr>
      </w:pPr>
      <w:r>
        <w:rPr>
          <w:rFonts w:hint="eastAsia" w:ascii="宋体" w:hAnsi="宋体"/>
          <w:caps w:val="0"/>
          <w:smallCaps w:val="0"/>
          <w:lang w:val="en-US" w:eastAsia="zh-CN"/>
        </w:rPr>
        <w:t>8租赁：指租入方式登记备查的资产。</w:t>
      </w:r>
    </w:p>
    <w:p w14:paraId="5E32A9E6">
      <w:pPr>
        <w:pStyle w:val="85"/>
        <w:widowControl w:val="0"/>
        <w:rPr>
          <w:rFonts w:ascii="宋体" w:hAnsi="宋体"/>
          <w:caps w:val="0"/>
          <w:smallCaps w:val="0"/>
          <w:lang w:eastAsia="zh-CN"/>
        </w:rPr>
      </w:pPr>
      <w:r>
        <w:rPr>
          <w:rFonts w:hint="eastAsia" w:ascii="宋体" w:hAnsi="宋体"/>
          <w:caps w:val="0"/>
          <w:smallCaps w:val="0"/>
          <w:lang w:eastAsia="zh-CN"/>
        </w:rPr>
        <w:t>9部门内调剂：指由本部门内部调剂使用的资产。</w:t>
      </w:r>
    </w:p>
    <w:p w14:paraId="205BB936">
      <w:pPr>
        <w:pStyle w:val="85"/>
        <w:widowControl w:val="0"/>
        <w:rPr>
          <w:rFonts w:hint="eastAsia" w:ascii="宋体" w:hAnsi="宋体"/>
          <w:caps w:val="0"/>
          <w:smallCaps w:val="0"/>
          <w:lang w:eastAsia="zh-CN"/>
        </w:rPr>
      </w:pPr>
      <w:r>
        <w:rPr>
          <w:rFonts w:hint="eastAsia" w:ascii="宋体" w:hAnsi="宋体"/>
          <w:caps w:val="0"/>
          <w:smallCaps w:val="0"/>
          <w:lang w:eastAsia="zh-CN"/>
        </w:rPr>
        <w:t>10部门间调剂：指从</w:t>
      </w:r>
      <w:r>
        <w:rPr>
          <w:rFonts w:hint="eastAsia" w:ascii="宋体" w:hAnsi="宋体"/>
          <w:caps w:val="0"/>
          <w:smallCaps w:val="0"/>
          <w:lang w:val="en-US" w:eastAsia="zh-CN"/>
        </w:rPr>
        <w:t>其他部门调剂取得的资产</w:t>
      </w:r>
      <w:r>
        <w:rPr>
          <w:rFonts w:hint="eastAsia" w:ascii="宋体" w:hAnsi="宋体"/>
          <w:caps w:val="0"/>
          <w:smallCaps w:val="0"/>
          <w:lang w:eastAsia="zh-CN"/>
        </w:rPr>
        <w:t>。</w:t>
      </w:r>
    </w:p>
    <w:p w14:paraId="47495ED1">
      <w:pPr>
        <w:pStyle w:val="85"/>
        <w:widowControl w:val="0"/>
        <w:rPr>
          <w:rFonts w:ascii="宋体" w:hAnsi="宋体"/>
          <w:caps w:val="0"/>
          <w:smallCaps w:val="0"/>
          <w:lang w:eastAsia="zh-CN"/>
        </w:rPr>
      </w:pPr>
      <w:r>
        <w:rPr>
          <w:rFonts w:hint="eastAsia" w:ascii="宋体" w:hAnsi="宋体"/>
          <w:caps w:val="0"/>
          <w:smallCaps w:val="0"/>
          <w:lang w:val="en-US" w:eastAsia="zh-CN"/>
        </w:rPr>
        <w:t>11其他：取得资产的其他方式。</w:t>
      </w:r>
    </w:p>
    <w:p w14:paraId="5AFABEB3">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七</w:t>
      </w:r>
      <w:r>
        <w:rPr>
          <w:rFonts w:hint="eastAsia" w:ascii="宋体" w:hAnsi="宋体" w:eastAsia="宋体"/>
          <w:b/>
          <w:bCs/>
          <w:caps w:val="0"/>
          <w:smallCaps w:val="0"/>
          <w:lang w:eastAsia="zh-CN"/>
        </w:rPr>
        <w:t>）取得日期</w:t>
      </w:r>
      <w:bookmarkEnd w:id="848"/>
      <w:bookmarkEnd w:id="849"/>
    </w:p>
    <w:p w14:paraId="042161E3">
      <w:pPr>
        <w:pStyle w:val="85"/>
        <w:widowControl w:val="0"/>
        <w:rPr>
          <w:rFonts w:ascii="宋体" w:hAnsi="宋体"/>
          <w:caps w:val="0"/>
          <w:smallCaps w:val="0"/>
          <w:lang w:eastAsia="zh-CN"/>
        </w:rPr>
      </w:pPr>
      <w:r>
        <w:rPr>
          <w:rFonts w:hint="eastAsia" w:ascii="宋体" w:hAnsi="宋体"/>
          <w:caps w:val="0"/>
          <w:smallCaps w:val="0"/>
          <w:lang w:eastAsia="zh-CN"/>
        </w:rPr>
        <w:t>根据该项资产实际购置或取得具体日期填写，如xxxx年xx月xx日。</w:t>
      </w:r>
    </w:p>
    <w:p w14:paraId="236B45F4">
      <w:pPr>
        <w:pStyle w:val="85"/>
        <w:numPr>
          <w:ilvl w:val="0"/>
          <w:numId w:val="0"/>
        </w:numPr>
        <w:ind w:firstLine="442"/>
        <w:rPr>
          <w:rFonts w:hint="eastAsia" w:ascii="宋体" w:hAnsi="宋体" w:eastAsia="宋体"/>
          <w:b/>
          <w:bCs/>
          <w:caps w:val="0"/>
          <w:smallCaps w:val="0"/>
          <w:lang w:eastAsia="zh-CN"/>
        </w:rPr>
      </w:pPr>
      <w:bookmarkStart w:id="850" w:name="_Toc445198344"/>
      <w:bookmarkStart w:id="851" w:name="_Toc443920553"/>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八</w:t>
      </w:r>
      <w:r>
        <w:rPr>
          <w:rFonts w:hint="eastAsia" w:ascii="宋体" w:hAnsi="宋体" w:eastAsia="宋体"/>
          <w:b/>
          <w:bCs/>
          <w:caps w:val="0"/>
          <w:smallCaps w:val="0"/>
          <w:lang w:eastAsia="zh-CN"/>
        </w:rPr>
        <w:t>）采购组织形式</w:t>
      </w:r>
    </w:p>
    <w:p w14:paraId="0454F2F9">
      <w:pPr>
        <w:pStyle w:val="85"/>
        <w:widowControl w:val="0"/>
        <w:rPr>
          <w:rFonts w:ascii="宋体" w:hAnsi="宋体"/>
          <w:caps w:val="0"/>
          <w:smallCaps w:val="0"/>
          <w:lang w:eastAsia="zh-CN"/>
        </w:rPr>
      </w:pPr>
      <w:r>
        <w:rPr>
          <w:rFonts w:hint="eastAsia" w:ascii="宋体" w:hAnsi="宋体"/>
          <w:caps w:val="0"/>
          <w:smallCaps w:val="0"/>
          <w:lang w:eastAsia="zh-CN"/>
        </w:rPr>
        <w:t>根据所有购置增加的</w:t>
      </w:r>
      <w:r>
        <w:rPr>
          <w:rFonts w:hint="eastAsia" w:ascii="宋体" w:hAnsi="宋体"/>
          <w:caps w:val="0"/>
          <w:smallCaps w:val="0"/>
          <w:lang w:val="en-US" w:eastAsia="zh-CN"/>
        </w:rPr>
        <w:t>车辆</w:t>
      </w:r>
      <w:r>
        <w:rPr>
          <w:rFonts w:hint="eastAsia" w:ascii="宋体" w:hAnsi="宋体"/>
          <w:caps w:val="0"/>
          <w:smallCaps w:val="0"/>
          <w:lang w:eastAsia="zh-CN"/>
        </w:rPr>
        <w:t>的具体方式，按：</w:t>
      </w: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2</w:t>
      </w:r>
      <w:r>
        <w:rPr>
          <w:rFonts w:hint="eastAsia" w:ascii="宋体" w:hAnsi="宋体"/>
          <w:caps w:val="0"/>
          <w:smallCaps w:val="0"/>
          <w:lang w:eastAsia="zh-CN"/>
        </w:rPr>
        <w:t>分散采购，据实填列。</w:t>
      </w:r>
    </w:p>
    <w:p w14:paraId="6707CE9C">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1集中采购</w:t>
      </w:r>
      <w:r>
        <w:rPr>
          <w:rFonts w:hint="eastAsia" w:ascii="宋体" w:hAnsi="宋体"/>
          <w:caps w:val="0"/>
          <w:smallCaps w:val="0"/>
          <w:lang w:val="en-US" w:eastAsia="zh-CN"/>
        </w:rPr>
        <w:t>机构采购</w:t>
      </w:r>
      <w:r>
        <w:rPr>
          <w:rFonts w:hint="eastAsia" w:ascii="宋体" w:hAnsi="宋体"/>
          <w:caps w:val="0"/>
          <w:smallCaps w:val="0"/>
          <w:lang w:eastAsia="zh-CN"/>
        </w:rPr>
        <w:t>：</w:t>
      </w:r>
      <w:r>
        <w:rPr>
          <w:rFonts w:hint="eastAsia" w:ascii="宋体" w:hAnsi="宋体"/>
          <w:caps w:val="0"/>
          <w:smallCaps w:val="0"/>
          <w:lang w:val="en-US" w:eastAsia="zh-CN"/>
        </w:rPr>
        <w:t>采购人对集中采购目录内的货物、工程、服务集中进行的采购</w:t>
      </w:r>
      <w:r>
        <w:rPr>
          <w:rFonts w:hint="eastAsia" w:ascii="宋体" w:hAnsi="宋体"/>
          <w:caps w:val="0"/>
          <w:smallCaps w:val="0"/>
          <w:lang w:eastAsia="zh-CN"/>
        </w:rPr>
        <w:t>。</w:t>
      </w:r>
    </w:p>
    <w:p w14:paraId="035BBB7F">
      <w:pPr>
        <w:pStyle w:val="85"/>
        <w:widowControl w:val="0"/>
        <w:rPr>
          <w:rFonts w:ascii="宋体" w:hAnsi="宋体"/>
          <w:caps w:val="0"/>
          <w:smallCaps w:val="0"/>
          <w:lang w:eastAsia="zh-CN"/>
        </w:rPr>
      </w:pPr>
      <w:r>
        <w:rPr>
          <w:rFonts w:hint="eastAsia" w:ascii="宋体" w:hAnsi="宋体"/>
          <w:caps w:val="0"/>
          <w:smallCaps w:val="0"/>
          <w:lang w:val="en-US" w:eastAsia="zh-CN"/>
        </w:rPr>
        <w:t>1</w:t>
      </w:r>
      <w:r>
        <w:rPr>
          <w:rFonts w:hint="eastAsia" w:ascii="宋体" w:hAnsi="宋体"/>
          <w:caps w:val="0"/>
          <w:smallCaps w:val="0"/>
          <w:lang w:eastAsia="zh-CN"/>
        </w:rPr>
        <w:t>2部门集中采购：</w:t>
      </w:r>
      <w:r>
        <w:rPr>
          <w:rFonts w:hint="eastAsia" w:ascii="宋体" w:hAnsi="宋体"/>
          <w:caps w:val="0"/>
          <w:smallCaps w:val="0"/>
          <w:lang w:val="en-US" w:eastAsia="zh-CN"/>
        </w:rPr>
        <w:t>集中采购机构对列入部门集中采购目录的货物、工程、服务进行的集中采购</w:t>
      </w:r>
      <w:r>
        <w:rPr>
          <w:rFonts w:hint="eastAsia" w:ascii="宋体" w:hAnsi="宋体"/>
          <w:caps w:val="0"/>
          <w:smallCaps w:val="0"/>
          <w:lang w:eastAsia="zh-CN"/>
        </w:rPr>
        <w:t>。</w:t>
      </w:r>
    </w:p>
    <w:p w14:paraId="57269CAB">
      <w:pPr>
        <w:pStyle w:val="85"/>
        <w:widowControl w:val="0"/>
        <w:rPr>
          <w:rFonts w:ascii="宋体" w:hAnsi="宋体"/>
          <w:caps w:val="0"/>
          <w:smallCaps w:val="0"/>
          <w:lang w:eastAsia="zh-CN"/>
        </w:rPr>
      </w:pPr>
      <w:r>
        <w:rPr>
          <w:rFonts w:hint="eastAsia" w:ascii="宋体" w:hAnsi="宋体"/>
          <w:caps w:val="0"/>
          <w:smallCaps w:val="0"/>
          <w:lang w:val="en-US" w:eastAsia="zh-CN"/>
        </w:rPr>
        <w:t>2</w:t>
      </w:r>
      <w:r>
        <w:rPr>
          <w:rFonts w:hint="eastAsia" w:ascii="宋体" w:hAnsi="宋体"/>
          <w:caps w:val="0"/>
          <w:smallCaps w:val="0"/>
          <w:lang w:eastAsia="zh-CN"/>
        </w:rPr>
        <w:t>分散采购：</w:t>
      </w:r>
      <w:r>
        <w:rPr>
          <w:rFonts w:hint="eastAsia" w:ascii="宋体" w:hAnsi="宋体"/>
          <w:caps w:val="0"/>
          <w:smallCaps w:val="0"/>
          <w:lang w:val="en-US" w:eastAsia="zh-CN"/>
        </w:rPr>
        <w:t>采购人对集中采购目录以外，且限额标准以上的货物、工程、服务进行的非集中采购</w:t>
      </w:r>
      <w:r>
        <w:rPr>
          <w:rFonts w:hint="eastAsia" w:ascii="宋体" w:hAnsi="宋体"/>
          <w:caps w:val="0"/>
          <w:smallCaps w:val="0"/>
          <w:lang w:eastAsia="zh-CN"/>
        </w:rPr>
        <w:t>。</w:t>
      </w:r>
    </w:p>
    <w:p w14:paraId="26B58A0F">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九</w:t>
      </w:r>
      <w:r>
        <w:rPr>
          <w:rFonts w:hint="eastAsia" w:ascii="宋体" w:hAnsi="宋体" w:eastAsia="宋体"/>
          <w:b/>
          <w:bCs/>
          <w:caps w:val="0"/>
          <w:smallCaps w:val="0"/>
          <w:lang w:eastAsia="zh-CN"/>
        </w:rPr>
        <w:t>）原值</w:t>
      </w:r>
      <w:bookmarkEnd w:id="850"/>
      <w:bookmarkEnd w:id="851"/>
    </w:p>
    <w:p w14:paraId="4627D820">
      <w:pPr>
        <w:pStyle w:val="85"/>
        <w:widowControl w:val="0"/>
        <w:rPr>
          <w:rFonts w:ascii="宋体" w:hAnsi="宋体"/>
          <w:caps w:val="0"/>
          <w:smallCaps w:val="0"/>
          <w:lang w:eastAsia="zh-CN"/>
        </w:rPr>
      </w:pPr>
      <w:r>
        <w:rPr>
          <w:rFonts w:hint="eastAsia" w:ascii="宋体" w:hAnsi="宋体"/>
          <w:caps w:val="0"/>
          <w:smallCaps w:val="0"/>
          <w:lang w:eastAsia="zh-CN"/>
        </w:rPr>
        <w:t>按固定资产账面实际入账价值填列（本栏数据由计算机自动生成）。</w:t>
      </w:r>
    </w:p>
    <w:p w14:paraId="5F76CF10">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（十）资金来源</w:t>
      </w:r>
    </w:p>
    <w:p w14:paraId="7F3520C9">
      <w:pPr>
        <w:pStyle w:val="85"/>
        <w:widowControl w:val="0"/>
        <w:rPr>
          <w:rFonts w:ascii="宋体" w:hAnsi="宋体"/>
          <w:caps w:val="0"/>
          <w:smallCaps w:val="0"/>
          <w:lang w:eastAsia="zh-CN"/>
        </w:rPr>
      </w:pPr>
      <w:r>
        <w:rPr>
          <w:rFonts w:hint="eastAsia" w:ascii="宋体" w:hAnsi="宋体"/>
          <w:caps w:val="0"/>
          <w:smallCaps w:val="0"/>
          <w:lang w:eastAsia="zh-CN"/>
        </w:rPr>
        <w:t>按财政拨款、</w:t>
      </w:r>
      <w:r>
        <w:rPr>
          <w:rFonts w:hint="eastAsia" w:ascii="宋体" w:hAnsi="宋体"/>
          <w:caps w:val="0"/>
          <w:smallCaps w:val="0"/>
          <w:lang w:val="en-US" w:eastAsia="zh-CN"/>
        </w:rPr>
        <w:t>非财政拨款</w:t>
      </w:r>
      <w:r>
        <w:rPr>
          <w:rFonts w:hint="eastAsia" w:ascii="宋体" w:hAnsi="宋体"/>
          <w:caps w:val="0"/>
          <w:smallCaps w:val="0"/>
          <w:lang w:eastAsia="zh-CN"/>
        </w:rPr>
        <w:t>，各单位据实自行选择填列。其中：</w:t>
      </w:r>
    </w:p>
    <w:p w14:paraId="7AE84D61">
      <w:pPr>
        <w:pStyle w:val="85"/>
        <w:widowControl w:val="0"/>
        <w:rPr>
          <w:rFonts w:ascii="宋体" w:hAnsi="宋体"/>
          <w:caps w:val="0"/>
          <w:smallCaps w:val="0"/>
          <w:lang w:eastAsia="zh-CN"/>
        </w:rPr>
      </w:pPr>
      <w:r>
        <w:rPr>
          <w:rFonts w:hint="eastAsia" w:ascii="宋体" w:hAnsi="宋体"/>
          <w:caps w:val="0"/>
          <w:smallCaps w:val="0"/>
          <w:lang w:eastAsia="zh-CN"/>
        </w:rPr>
        <w:t>财政拨款：填列单位使用财政拨款购置资产的金额。财政拨款包括一般预算财政拨款和政府性基金拨款。</w:t>
      </w:r>
    </w:p>
    <w:p w14:paraId="4F8AE7E7">
      <w:pPr>
        <w:pStyle w:val="85"/>
        <w:widowControl w:val="0"/>
        <w:rPr>
          <w:rFonts w:hint="eastAsia" w:ascii="宋体" w:hAnsi="宋体"/>
          <w:caps w:val="0"/>
          <w:smallCaps w:val="0"/>
          <w:lang w:eastAsia="zh-CN"/>
        </w:rPr>
      </w:pPr>
      <w:r>
        <w:rPr>
          <w:rFonts w:hint="eastAsia" w:ascii="宋体" w:hAnsi="宋体"/>
          <w:caps w:val="0"/>
          <w:smallCaps w:val="0"/>
          <w:lang w:val="en-US" w:eastAsia="zh-CN"/>
        </w:rPr>
        <w:t>非财政拨款</w:t>
      </w:r>
      <w:r>
        <w:rPr>
          <w:rFonts w:hint="eastAsia" w:ascii="宋体" w:hAnsi="宋体"/>
          <w:caps w:val="0"/>
          <w:smallCaps w:val="0"/>
          <w:lang w:eastAsia="zh-CN"/>
        </w:rPr>
        <w:t>：填列单位使用除财政拨款之外的资金</w:t>
      </w:r>
      <w:r>
        <w:rPr>
          <w:rFonts w:hint="eastAsia" w:ascii="宋体" w:hAnsi="宋体"/>
          <w:caps w:val="0"/>
          <w:smallCaps w:val="0"/>
          <w:lang w:val="en-US" w:eastAsia="zh-CN"/>
        </w:rPr>
        <w:t>购置</w:t>
      </w:r>
      <w:r>
        <w:rPr>
          <w:rFonts w:hint="eastAsia" w:ascii="宋体" w:hAnsi="宋体"/>
          <w:caps w:val="0"/>
          <w:smallCaps w:val="0"/>
          <w:lang w:eastAsia="zh-CN"/>
        </w:rPr>
        <w:t>资产的金额。</w:t>
      </w:r>
    </w:p>
    <w:p w14:paraId="7434871A">
      <w:pPr>
        <w:pStyle w:val="85"/>
        <w:numPr>
          <w:ilvl w:val="0"/>
          <w:numId w:val="0"/>
        </w:numPr>
        <w:ind w:firstLine="442"/>
        <w:rPr>
          <w:rFonts w:hint="eastAsia" w:ascii="宋体" w:hAnsi="宋体" w:eastAsia="宋体"/>
          <w:b/>
          <w:bCs/>
          <w:caps w:val="0"/>
          <w:smallCaps w:val="0"/>
          <w:lang w:eastAsia="zh-CN"/>
        </w:rPr>
      </w:pPr>
      <w:bookmarkStart w:id="852" w:name="_Toc443920556"/>
      <w:bookmarkStart w:id="853" w:name="_Toc445198347"/>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一</w:t>
      </w:r>
      <w:r>
        <w:rPr>
          <w:rFonts w:hint="eastAsia" w:ascii="宋体" w:hAnsi="宋体" w:eastAsia="宋体"/>
          <w:b/>
          <w:bCs/>
          <w:caps w:val="0"/>
          <w:smallCaps w:val="0"/>
          <w:lang w:eastAsia="zh-CN"/>
        </w:rPr>
        <w:t>）资产净值</w:t>
      </w:r>
      <w:bookmarkEnd w:id="852"/>
      <w:bookmarkEnd w:id="853"/>
    </w:p>
    <w:p w14:paraId="2F262FCC">
      <w:pPr>
        <w:pStyle w:val="85"/>
        <w:widowControl w:val="0"/>
        <w:rPr>
          <w:rFonts w:hint="eastAsia" w:ascii="宋体" w:hAnsi="宋体"/>
          <w:caps w:val="0"/>
          <w:smallCaps w:val="0"/>
          <w:lang w:eastAsia="zh-CN"/>
        </w:rPr>
      </w:pPr>
      <w:r>
        <w:rPr>
          <w:rFonts w:hint="eastAsia" w:ascii="宋体" w:hAnsi="宋体"/>
          <w:caps w:val="0"/>
          <w:smallCaps w:val="0"/>
          <w:lang w:eastAsia="zh-CN"/>
        </w:rPr>
        <w:t>资产折旧、摊销后的净值。</w:t>
      </w:r>
    </w:p>
    <w:p w14:paraId="7A6DB336">
      <w:pPr>
        <w:pStyle w:val="85"/>
        <w:numPr>
          <w:ilvl w:val="0"/>
          <w:numId w:val="0"/>
        </w:numPr>
        <w:ind w:firstLine="442"/>
        <w:rPr>
          <w:rFonts w:hint="eastAsia" w:ascii="宋体" w:hAnsi="宋体" w:eastAsia="宋体"/>
          <w:b/>
          <w:bCs/>
          <w:caps w:val="0"/>
          <w:smallCaps w:val="0"/>
          <w:lang w:val="en-US" w:eastAsia="zh-CN"/>
        </w:rPr>
      </w:pPr>
      <w:bookmarkStart w:id="854" w:name="_Toc445198346"/>
      <w:bookmarkStart w:id="855" w:name="_Toc443920555"/>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w:t>
      </w:r>
      <w:bookmarkEnd w:id="854"/>
      <w:bookmarkEnd w:id="855"/>
      <w:r>
        <w:rPr>
          <w:rFonts w:hint="eastAsia" w:ascii="宋体" w:hAnsi="宋体" w:eastAsia="宋体"/>
          <w:b/>
          <w:bCs/>
          <w:caps w:val="0"/>
          <w:smallCaps w:val="0"/>
          <w:lang w:val="en-US" w:eastAsia="zh-CN"/>
        </w:rPr>
        <w:t>资产状态</w:t>
      </w:r>
    </w:p>
    <w:p w14:paraId="002A88FF">
      <w:pPr>
        <w:pStyle w:val="85"/>
        <w:widowControl w:val="0"/>
        <w:rPr>
          <w:rFonts w:hint="eastAsia" w:ascii="宋体" w:hAnsi="宋体"/>
          <w:caps w:val="0"/>
          <w:smallCaps w:val="0"/>
          <w:lang w:eastAsia="zh-CN"/>
        </w:rPr>
      </w:pPr>
      <w:r>
        <w:rPr>
          <w:rFonts w:hint="eastAsia" w:ascii="宋体" w:hAnsi="宋体"/>
          <w:caps w:val="0"/>
          <w:smallCaps w:val="0"/>
          <w:lang w:eastAsia="zh-CN"/>
        </w:rPr>
        <w:t>按1</w:t>
      </w:r>
      <w:r>
        <w:rPr>
          <w:rFonts w:hint="eastAsia" w:ascii="宋体" w:hAnsi="宋体"/>
          <w:caps w:val="0"/>
          <w:smallCaps w:val="0"/>
          <w:lang w:val="en-US" w:eastAsia="zh-CN"/>
        </w:rPr>
        <w:t>在</w:t>
      </w:r>
      <w:r>
        <w:rPr>
          <w:rFonts w:hint="eastAsia" w:ascii="宋体" w:hAnsi="宋体"/>
          <w:caps w:val="0"/>
          <w:smallCaps w:val="0"/>
          <w:lang w:eastAsia="zh-CN"/>
        </w:rPr>
        <w:t>用、2</w:t>
      </w:r>
      <w:r>
        <w:rPr>
          <w:rFonts w:hint="eastAsia" w:ascii="宋体" w:hAnsi="宋体"/>
          <w:caps w:val="0"/>
          <w:smallCaps w:val="0"/>
          <w:lang w:val="en-US" w:eastAsia="zh-CN"/>
        </w:rPr>
        <w:t>出租出借、3闲置、4待处置、5盘亏、6、逾期在用</w:t>
      </w:r>
      <w:r>
        <w:rPr>
          <w:rFonts w:hint="eastAsia" w:ascii="宋体" w:hAnsi="宋体"/>
          <w:caps w:val="0"/>
          <w:smallCaps w:val="0"/>
          <w:lang w:eastAsia="zh-CN"/>
        </w:rPr>
        <w:t>选择填列。</w:t>
      </w:r>
    </w:p>
    <w:p w14:paraId="35589E91">
      <w:pPr>
        <w:pStyle w:val="85"/>
        <w:widowControl w:val="0"/>
        <w:rPr>
          <w:rFonts w:hint="eastAsia" w:ascii="宋体" w:hAnsi="宋体"/>
          <w:caps w:val="0"/>
          <w:smallCaps w:val="0"/>
          <w:lang w:eastAsia="zh-CN"/>
        </w:rPr>
      </w:pPr>
      <w:r>
        <w:rPr>
          <w:rFonts w:hint="eastAsia" w:ascii="宋体" w:hAnsi="宋体"/>
          <w:caps w:val="0"/>
          <w:smallCaps w:val="0"/>
          <w:lang w:eastAsia="zh-CN"/>
        </w:rPr>
        <w:t>1</w:t>
      </w:r>
      <w:r>
        <w:rPr>
          <w:rFonts w:hint="eastAsia" w:ascii="宋体" w:hAnsi="宋体"/>
          <w:caps w:val="0"/>
          <w:smallCaps w:val="0"/>
          <w:lang w:val="en-US" w:eastAsia="zh-CN"/>
        </w:rPr>
        <w:t>在</w:t>
      </w:r>
      <w:r>
        <w:rPr>
          <w:rFonts w:hint="eastAsia" w:ascii="宋体" w:hAnsi="宋体"/>
          <w:caps w:val="0"/>
          <w:smallCaps w:val="0"/>
          <w:lang w:eastAsia="zh-CN"/>
        </w:rPr>
        <w:t>用：本单位占有的，且处于在用状态的资产情况。</w:t>
      </w:r>
    </w:p>
    <w:p w14:paraId="7DF5E928">
      <w:pPr>
        <w:pStyle w:val="85"/>
        <w:widowControl w:val="0"/>
        <w:rPr>
          <w:rFonts w:hint="eastAsia" w:ascii="宋体" w:hAnsi="宋体"/>
          <w:caps w:val="0"/>
          <w:smallCaps w:val="0"/>
          <w:lang w:val="en-US" w:eastAsia="zh-CN"/>
        </w:rPr>
      </w:pPr>
      <w:r>
        <w:rPr>
          <w:rFonts w:hint="eastAsia" w:ascii="宋体" w:hAnsi="宋体"/>
          <w:caps w:val="0"/>
          <w:smallCaps w:val="0"/>
          <w:lang w:eastAsia="zh-CN"/>
        </w:rPr>
        <w:t>2</w:t>
      </w:r>
      <w:r>
        <w:rPr>
          <w:rFonts w:hint="eastAsia" w:ascii="宋体" w:hAnsi="宋体"/>
          <w:caps w:val="0"/>
          <w:smallCaps w:val="0"/>
          <w:lang w:val="en-US" w:eastAsia="zh-CN"/>
        </w:rPr>
        <w:t>出租出借</w:t>
      </w:r>
      <w:r>
        <w:rPr>
          <w:rFonts w:hint="eastAsia" w:ascii="宋体" w:hAnsi="宋体"/>
          <w:caps w:val="0"/>
          <w:smallCaps w:val="0"/>
          <w:lang w:eastAsia="zh-CN"/>
        </w:rPr>
        <w:t>：本单位让渡给其他单位使用的资产情况，并签署相关租借协议。</w:t>
      </w:r>
    </w:p>
    <w:p w14:paraId="3C17291D">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3闲置</w:t>
      </w:r>
      <w:r>
        <w:rPr>
          <w:rFonts w:hint="eastAsia" w:ascii="宋体" w:hAnsi="宋体"/>
          <w:caps w:val="0"/>
          <w:smallCaps w:val="0"/>
          <w:lang w:eastAsia="zh-CN"/>
        </w:rPr>
        <w:t>：本年满足使用条件但未投入使用的资产情况。</w:t>
      </w:r>
    </w:p>
    <w:p w14:paraId="25BC4E8B">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4待处置</w:t>
      </w:r>
      <w:r>
        <w:rPr>
          <w:rFonts w:hint="eastAsia" w:ascii="宋体" w:hAnsi="宋体"/>
          <w:caps w:val="0"/>
          <w:smallCaps w:val="0"/>
          <w:lang w:eastAsia="zh-CN"/>
        </w:rPr>
        <w:t>：除自用、出租出借、闲置、盘亏等以外的资产使用情形。</w:t>
      </w:r>
    </w:p>
    <w:p w14:paraId="66FA812A">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5盘亏</w:t>
      </w:r>
      <w:r>
        <w:rPr>
          <w:rFonts w:hint="eastAsia" w:ascii="宋体" w:hAnsi="宋体"/>
          <w:caps w:val="0"/>
          <w:smallCaps w:val="0"/>
          <w:lang w:eastAsia="zh-CN"/>
        </w:rPr>
        <w:t>：指盘点清查中发现短缺或少于帐面的资产情形。</w:t>
      </w:r>
    </w:p>
    <w:p w14:paraId="159F31C9">
      <w:pPr>
        <w:pStyle w:val="85"/>
        <w:widowControl w:val="0"/>
        <w:rPr>
          <w:rFonts w:ascii="宋体" w:hAnsi="宋体"/>
          <w:caps w:val="0"/>
          <w:smallCaps w:val="0"/>
          <w:lang w:eastAsia="zh-CN"/>
        </w:rPr>
      </w:pPr>
      <w:r>
        <w:rPr>
          <w:rFonts w:hint="eastAsia" w:ascii="宋体" w:hAnsi="宋体"/>
          <w:caps w:val="0"/>
          <w:smallCaps w:val="0"/>
          <w:lang w:val="en-US" w:eastAsia="zh-CN"/>
        </w:rPr>
        <w:t>6逾期在用</w:t>
      </w:r>
      <w:r>
        <w:rPr>
          <w:rFonts w:hint="eastAsia" w:ascii="宋体" w:hAnsi="宋体"/>
          <w:caps w:val="0"/>
          <w:smallCaps w:val="0"/>
          <w:lang w:eastAsia="zh-CN"/>
        </w:rPr>
        <w:t>：指超过约定时间且处于在用状态的资产情况，主要用于保障性住房附属资产信息登记使用。</w:t>
      </w:r>
    </w:p>
    <w:p w14:paraId="286D6922">
      <w:pPr>
        <w:pStyle w:val="85"/>
        <w:numPr>
          <w:ilvl w:val="0"/>
          <w:numId w:val="0"/>
        </w:numPr>
        <w:ind w:firstLine="442"/>
        <w:rPr>
          <w:rFonts w:hint="eastAsia" w:ascii="宋体" w:hAnsi="宋体" w:eastAsia="宋体"/>
          <w:b/>
          <w:bCs/>
          <w:caps w:val="0"/>
          <w:smallCaps w:val="0"/>
          <w:lang w:eastAsia="zh-CN"/>
        </w:rPr>
      </w:pPr>
      <w:bookmarkStart w:id="856" w:name="_Toc443920558"/>
      <w:bookmarkStart w:id="857" w:name="_Toc445198349"/>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）软件品牌归属地</w:t>
      </w:r>
      <w:bookmarkEnd w:id="856"/>
      <w:bookmarkEnd w:id="857"/>
    </w:p>
    <w:p w14:paraId="4B4AD169">
      <w:pPr>
        <w:pStyle w:val="85"/>
        <w:widowControl w:val="0"/>
        <w:rPr>
          <w:rFonts w:ascii="宋体" w:hAnsi="宋体"/>
          <w:caps w:val="0"/>
          <w:smallCaps w:val="0"/>
          <w:highlight w:val="none"/>
          <w:lang w:eastAsia="zh-CN"/>
        </w:rPr>
      </w:pPr>
      <w:r>
        <w:rPr>
          <w:rFonts w:hint="eastAsia" w:ascii="宋体" w:hAnsi="宋体"/>
          <w:caps w:val="0"/>
          <w:smallCaps w:val="0"/>
          <w:highlight w:val="none"/>
          <w:lang w:eastAsia="zh-CN"/>
        </w:rPr>
        <w:t>此指标只有中央国家机关本级填写。</w:t>
      </w:r>
    </w:p>
    <w:p w14:paraId="3BACCF61">
      <w:pPr>
        <w:pStyle w:val="85"/>
        <w:widowControl w:val="0"/>
        <w:rPr>
          <w:rFonts w:ascii="宋体" w:hAnsi="宋体"/>
          <w:caps w:val="0"/>
          <w:smallCaps w:val="0"/>
          <w:highlight w:val="none"/>
          <w:lang w:eastAsia="zh-CN"/>
        </w:rPr>
      </w:pPr>
      <w:r>
        <w:rPr>
          <w:rFonts w:hint="eastAsia" w:ascii="宋体" w:hAnsi="宋体"/>
          <w:caps w:val="0"/>
          <w:smallCaps w:val="0"/>
          <w:highlight w:val="none"/>
          <w:lang w:eastAsia="zh-CN"/>
        </w:rPr>
        <w:t>按1国内品牌、2国外品牌，各单位据实自行选择填列。</w:t>
      </w:r>
    </w:p>
    <w:p w14:paraId="22860313">
      <w:pPr>
        <w:pStyle w:val="85"/>
        <w:numPr>
          <w:ilvl w:val="0"/>
          <w:numId w:val="0"/>
        </w:numPr>
        <w:ind w:firstLine="442"/>
        <w:rPr>
          <w:rFonts w:hint="eastAsia" w:ascii="宋体" w:hAnsi="宋体" w:eastAsia="宋体"/>
          <w:b/>
          <w:bCs/>
          <w:caps w:val="0"/>
          <w:smallCaps w:val="0"/>
          <w:lang w:eastAsia="zh-CN"/>
        </w:rPr>
      </w:pPr>
      <w:bookmarkStart w:id="858" w:name="_Toc443920559"/>
      <w:bookmarkStart w:id="859" w:name="_Toc445198350"/>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四</w:t>
      </w:r>
      <w:r>
        <w:rPr>
          <w:rFonts w:hint="eastAsia" w:ascii="宋体" w:hAnsi="宋体" w:eastAsia="宋体"/>
          <w:b/>
          <w:bCs/>
          <w:caps w:val="0"/>
          <w:smallCaps w:val="0"/>
          <w:lang w:eastAsia="zh-CN"/>
        </w:rPr>
        <w:t>）软件类型</w:t>
      </w:r>
      <w:bookmarkEnd w:id="858"/>
      <w:bookmarkEnd w:id="859"/>
    </w:p>
    <w:p w14:paraId="19278B9B">
      <w:pPr>
        <w:pStyle w:val="85"/>
        <w:widowControl w:val="0"/>
        <w:rPr>
          <w:rFonts w:ascii="宋体" w:hAnsi="宋体"/>
          <w:caps w:val="0"/>
          <w:smallCaps w:val="0"/>
          <w:lang w:eastAsia="zh-CN"/>
        </w:rPr>
      </w:pPr>
      <w:r>
        <w:rPr>
          <w:rFonts w:hint="eastAsia" w:ascii="宋体" w:hAnsi="宋体"/>
          <w:caps w:val="0"/>
          <w:smallCaps w:val="0"/>
          <w:lang w:eastAsia="zh-CN"/>
        </w:rPr>
        <w:t>此指标只有中央国家机关本级填写</w:t>
      </w:r>
    </w:p>
    <w:p w14:paraId="38788B42">
      <w:pPr>
        <w:pStyle w:val="85"/>
        <w:widowControl w:val="0"/>
        <w:rPr>
          <w:rFonts w:ascii="宋体" w:hAnsi="宋体"/>
          <w:caps w:val="0"/>
          <w:smallCaps w:val="0"/>
          <w:lang w:eastAsia="zh-CN"/>
        </w:rPr>
      </w:pPr>
      <w:r>
        <w:rPr>
          <w:rFonts w:hint="eastAsia" w:ascii="宋体" w:hAnsi="宋体"/>
          <w:caps w:val="0"/>
          <w:smallCaps w:val="0"/>
          <w:lang w:eastAsia="zh-CN"/>
        </w:rPr>
        <w:t>按1办公软件（文档处理等）、2软件系统（操作系统、中间件等）、3数据库软件、4应用软件（各类管理系统及常用工具）、5测试软件、6其他软件，各单位据实自行选择填列。</w:t>
      </w:r>
    </w:p>
    <w:p w14:paraId="1CBAC92C">
      <w:pPr>
        <w:pStyle w:val="85"/>
        <w:numPr>
          <w:ilvl w:val="0"/>
          <w:numId w:val="0"/>
        </w:numPr>
        <w:ind w:firstLine="442"/>
        <w:rPr>
          <w:rFonts w:hint="eastAsia" w:ascii="宋体" w:hAnsi="宋体" w:eastAsia="宋体"/>
          <w:b/>
          <w:bCs/>
          <w:caps w:val="0"/>
          <w:smallCaps w:val="0"/>
          <w:lang w:eastAsia="zh-CN"/>
        </w:rPr>
      </w:pPr>
      <w:bookmarkStart w:id="860" w:name="_Toc443920560"/>
      <w:bookmarkStart w:id="861" w:name="_Toc445198351"/>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）授权许可类型</w:t>
      </w:r>
      <w:bookmarkEnd w:id="860"/>
      <w:bookmarkEnd w:id="861"/>
    </w:p>
    <w:p w14:paraId="76FF24D6">
      <w:pPr>
        <w:pStyle w:val="85"/>
        <w:widowControl w:val="0"/>
        <w:rPr>
          <w:rFonts w:ascii="宋体" w:hAnsi="宋体"/>
          <w:caps w:val="0"/>
          <w:smallCaps w:val="0"/>
          <w:highlight w:val="none"/>
          <w:lang w:eastAsia="zh-CN"/>
        </w:rPr>
      </w:pPr>
      <w:r>
        <w:rPr>
          <w:rFonts w:hint="eastAsia" w:ascii="宋体" w:hAnsi="宋体"/>
          <w:caps w:val="0"/>
          <w:smallCaps w:val="0"/>
          <w:highlight w:val="none"/>
          <w:lang w:eastAsia="zh-CN"/>
        </w:rPr>
        <w:t>此指标只有中央国家机关本级填写。</w:t>
      </w:r>
    </w:p>
    <w:p w14:paraId="31700AAC">
      <w:pPr>
        <w:pStyle w:val="85"/>
        <w:widowControl w:val="0"/>
        <w:rPr>
          <w:rFonts w:ascii="宋体" w:hAnsi="宋体"/>
          <w:caps w:val="0"/>
          <w:smallCaps w:val="0"/>
          <w:highlight w:val="none"/>
          <w:lang w:eastAsia="zh-CN"/>
        </w:rPr>
      </w:pPr>
      <w:r>
        <w:rPr>
          <w:rFonts w:hint="eastAsia" w:ascii="宋体" w:hAnsi="宋体"/>
          <w:caps w:val="0"/>
          <w:smallCaps w:val="0"/>
          <w:highlight w:val="none"/>
          <w:lang w:eastAsia="zh-CN"/>
        </w:rPr>
        <w:t>按1单机版、2网络版、3未授权，各单位据实自行选择填列（如果是非正版软件，请选择“3未授权”）。</w:t>
      </w:r>
    </w:p>
    <w:p w14:paraId="2EA67005">
      <w:pPr>
        <w:pStyle w:val="85"/>
        <w:numPr>
          <w:ilvl w:val="0"/>
          <w:numId w:val="0"/>
        </w:numPr>
        <w:ind w:firstLine="442"/>
        <w:rPr>
          <w:rFonts w:hint="eastAsia" w:ascii="宋体" w:hAnsi="宋体" w:eastAsia="宋体"/>
          <w:b/>
          <w:bCs/>
          <w:caps w:val="0"/>
          <w:smallCaps w:val="0"/>
          <w:lang w:eastAsia="zh-CN"/>
        </w:rPr>
      </w:pPr>
      <w:bookmarkStart w:id="862" w:name="_Toc445198354"/>
      <w:bookmarkStart w:id="863" w:name="_Toc443920563"/>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）备注</w:t>
      </w:r>
      <w:bookmarkEnd w:id="862"/>
      <w:bookmarkEnd w:id="863"/>
    </w:p>
    <w:p w14:paraId="1C91646F">
      <w:pPr>
        <w:pStyle w:val="85"/>
        <w:widowControl w:val="0"/>
        <w:rPr>
          <w:rFonts w:ascii="宋体" w:hAnsi="宋体"/>
          <w:caps w:val="0"/>
          <w:smallCaps w:val="0"/>
          <w:lang w:eastAsia="zh-CN"/>
        </w:rPr>
      </w:pPr>
      <w:r>
        <w:rPr>
          <w:rFonts w:hint="eastAsia" w:ascii="宋体" w:hAnsi="宋体"/>
          <w:caps w:val="0"/>
          <w:smallCaps w:val="0"/>
          <w:lang w:eastAsia="zh-CN"/>
        </w:rPr>
        <w:t>单位根据实际，补充需要说明的情况。</w:t>
      </w:r>
    </w:p>
    <w:p w14:paraId="07AAE6DD">
      <w:pPr>
        <w:pStyle w:val="4"/>
        <w:bidi w:val="0"/>
        <w:rPr>
          <w:rFonts w:hint="eastAsia"/>
          <w:lang w:val="en-US" w:eastAsia="zh-CN"/>
        </w:rPr>
      </w:pPr>
      <w:r>
        <w:rPr>
          <w:rFonts w:hint="eastAsia"/>
          <w:lang w:val="en-US" w:eastAsia="zh-CN"/>
        </w:rPr>
        <w:t>2.填报要求：</w:t>
      </w:r>
    </w:p>
    <w:p w14:paraId="7FC476C0">
      <w:pPr>
        <w:widowControl w:val="0"/>
        <w:numPr>
          <w:ilvl w:val="0"/>
          <w:numId w:val="60"/>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根据</w:t>
      </w:r>
      <w:r>
        <w:rPr>
          <w:rFonts w:hint="eastAsia" w:ascii="宋体" w:hAnsi="宋体"/>
          <w:caps w:val="0"/>
          <w:smallCaps w:val="0"/>
          <w:sz w:val="24"/>
          <w:szCs w:val="24"/>
          <w:lang w:eastAsia="zh-CN"/>
        </w:rPr>
        <w:t>单位</w:t>
      </w:r>
      <w:r>
        <w:rPr>
          <w:rFonts w:hint="eastAsia" w:ascii="宋体" w:hAnsi="宋体"/>
          <w:caps w:val="0"/>
          <w:smallCaps w:val="0"/>
          <w:sz w:val="24"/>
          <w:szCs w:val="24"/>
          <w:lang w:val="en-US" w:eastAsia="zh-CN"/>
        </w:rPr>
        <w:t>无形资产</w:t>
      </w:r>
      <w:r>
        <w:rPr>
          <w:rFonts w:hint="eastAsia" w:ascii="宋体" w:hAnsi="宋体"/>
          <w:caps w:val="0"/>
          <w:smallCaps w:val="0"/>
          <w:sz w:val="24"/>
          <w:szCs w:val="24"/>
          <w:lang w:eastAsia="zh-CN"/>
        </w:rPr>
        <w:t>的具体情况</w:t>
      </w:r>
      <w:r>
        <w:rPr>
          <w:rFonts w:hint="eastAsia" w:ascii="宋体" w:hAnsi="宋体"/>
          <w:caps w:val="0"/>
          <w:smallCaps w:val="0"/>
          <w:sz w:val="24"/>
          <w:szCs w:val="24"/>
          <w:lang w:val="en-US" w:eastAsia="zh-CN"/>
        </w:rPr>
        <w:t>进行填列。</w:t>
      </w:r>
    </w:p>
    <w:p w14:paraId="0F563598">
      <w:pPr>
        <w:widowControl w:val="0"/>
        <w:numPr>
          <w:ilvl w:val="0"/>
          <w:numId w:val="60"/>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若取得方式为新购，则采购组织形式不能为空，否则采购组织形式必须为空。</w:t>
      </w:r>
    </w:p>
    <w:p w14:paraId="5A0D4C3C">
      <w:pPr>
        <w:widowControl w:val="0"/>
        <w:numPr>
          <w:ilvl w:val="0"/>
          <w:numId w:val="60"/>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取得日期应小于2026年，当取得方式为新购时，取得日期应为2025年内。</w:t>
      </w:r>
    </w:p>
    <w:p w14:paraId="56F8D7FB">
      <w:pPr>
        <w:widowControl w:val="0"/>
        <w:numPr>
          <w:ilvl w:val="0"/>
          <w:numId w:val="60"/>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原值应大于等于净值。</w:t>
      </w:r>
    </w:p>
    <w:p w14:paraId="42007822">
      <w:pPr>
        <w:widowControl w:val="0"/>
        <w:numPr>
          <w:ilvl w:val="0"/>
          <w:numId w:val="60"/>
        </w:numPr>
        <w:ind w:left="0" w:leftChars="0" w:firstLine="312" w:firstLineChars="0"/>
        <w:rPr>
          <w:rFonts w:ascii="宋体" w:hAnsi="宋体"/>
          <w:caps w:val="0"/>
          <w:smallCaps w:val="0"/>
          <w:sz w:val="24"/>
          <w:szCs w:val="24"/>
          <w:lang w:eastAsia="zh-CN"/>
        </w:rPr>
      </w:pPr>
      <w:r>
        <w:rPr>
          <w:rFonts w:hint="eastAsia" w:ascii="宋体" w:hAnsi="宋体"/>
          <w:caps w:val="0"/>
          <w:smallCaps w:val="0"/>
          <w:sz w:val="24"/>
          <w:szCs w:val="24"/>
          <w:lang w:val="en-US" w:eastAsia="zh-CN"/>
        </w:rPr>
        <w:t>原值应等于财政拨款+非财政拨款。</w:t>
      </w:r>
    </w:p>
    <w:p w14:paraId="3C044415">
      <w:pPr>
        <w:widowControl w:val="0"/>
        <w:numPr>
          <w:ilvl w:val="0"/>
          <w:numId w:val="60"/>
        </w:numPr>
        <w:ind w:left="0" w:leftChars="0" w:firstLine="312" w:firstLineChars="0"/>
        <w:rPr>
          <w:rFonts w:ascii="宋体" w:hAnsi="宋体"/>
          <w:caps w:val="0"/>
          <w:smallCaps w:val="0"/>
          <w:sz w:val="24"/>
          <w:szCs w:val="24"/>
          <w:lang w:eastAsia="zh-CN"/>
        </w:rPr>
      </w:pPr>
      <w:r>
        <w:rPr>
          <w:rFonts w:hint="eastAsia" w:ascii="宋体" w:hAnsi="宋体"/>
          <w:caps w:val="0"/>
          <w:smallCaps w:val="0"/>
          <w:sz w:val="24"/>
          <w:szCs w:val="24"/>
          <w:lang w:eastAsia="zh-CN"/>
        </w:rPr>
        <w:t>如果封面代码“部门级次分类”为 1“中央国家机关本级”且“资产分类代码”为“A080603”开头【计算机软件】时，“软件品牌归属地”、“软件类型”、“授权许可类型”不可为空。</w:t>
      </w:r>
    </w:p>
    <w:p w14:paraId="185BE7C4">
      <w:pPr>
        <w:pStyle w:val="85"/>
        <w:widowControl w:val="0"/>
        <w:ind w:left="0" w:leftChars="0" w:firstLine="0" w:firstLineChars="0"/>
        <w:rPr>
          <w:rFonts w:ascii="宋体" w:hAnsi="宋体"/>
          <w:caps w:val="0"/>
          <w:smallCaps w:val="0"/>
          <w:lang w:eastAsia="zh-CN"/>
        </w:rPr>
      </w:pPr>
    </w:p>
    <w:p w14:paraId="44996238">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864" w:name="_Toc14141"/>
      <w:bookmarkStart w:id="865" w:name="_Toc62115878"/>
      <w:bookmarkStart w:id="866" w:name="_Toc13255"/>
      <w:r>
        <w:rPr>
          <w:rFonts w:hint="eastAsia" w:ascii="宋体" w:hAnsi="宋体"/>
          <w:caps w:val="0"/>
          <w:smallCaps w:val="0"/>
          <w:sz w:val="28"/>
          <w:szCs w:val="24"/>
          <w:lang w:val="en-US" w:eastAsia="zh-CN"/>
        </w:rPr>
        <w:t>二十八</w:t>
      </w:r>
      <w:r>
        <w:rPr>
          <w:rFonts w:hint="eastAsia" w:ascii="宋体" w:hAnsi="宋体"/>
          <w:caps w:val="0"/>
          <w:smallCaps w:val="0"/>
          <w:sz w:val="28"/>
          <w:szCs w:val="24"/>
          <w:lang w:eastAsia="zh-CN"/>
        </w:rPr>
        <w:t>、在建工程明细表（国管资明细</w:t>
      </w:r>
      <w:r>
        <w:rPr>
          <w:rFonts w:ascii="宋体" w:hAnsi="宋体"/>
          <w:caps w:val="0"/>
          <w:smallCaps w:val="0"/>
          <w:sz w:val="28"/>
          <w:szCs w:val="24"/>
          <w:lang w:eastAsia="zh-CN"/>
        </w:rPr>
        <w:t>1</w:t>
      </w:r>
      <w:r>
        <w:rPr>
          <w:rFonts w:hint="eastAsia" w:ascii="宋体" w:hAnsi="宋体"/>
          <w:caps w:val="0"/>
          <w:smallCaps w:val="0"/>
          <w:sz w:val="28"/>
          <w:szCs w:val="24"/>
          <w:lang w:val="en-US" w:eastAsia="zh-CN"/>
        </w:rPr>
        <w:t>3</w:t>
      </w:r>
      <w:r>
        <w:rPr>
          <w:rFonts w:hint="eastAsia" w:ascii="宋体" w:hAnsi="宋体"/>
          <w:caps w:val="0"/>
          <w:smallCaps w:val="0"/>
          <w:sz w:val="28"/>
          <w:szCs w:val="24"/>
          <w:lang w:eastAsia="zh-CN"/>
        </w:rPr>
        <w:t>表）</w:t>
      </w:r>
      <w:bookmarkEnd w:id="864"/>
      <w:bookmarkEnd w:id="865"/>
      <w:bookmarkEnd w:id="866"/>
    </w:p>
    <w:p w14:paraId="42127218">
      <w:pPr>
        <w:pStyle w:val="85"/>
        <w:widowControl w:val="0"/>
        <w:rPr>
          <w:rFonts w:hint="eastAsia" w:ascii="宋体" w:hAnsi="宋体"/>
          <w:caps w:val="0"/>
          <w:smallCaps w:val="0"/>
          <w:lang w:eastAsia="zh-CN"/>
        </w:rPr>
      </w:pPr>
      <w:r>
        <w:rPr>
          <w:rFonts w:hint="eastAsia" w:ascii="宋体" w:hAnsi="宋体"/>
          <w:caps w:val="0"/>
          <w:smallCaps w:val="0"/>
          <w:lang w:eastAsia="zh-CN"/>
        </w:rPr>
        <w:t>本表反映单位年末在建工程情况，包括基本建设项目以及不属于基本建设项目的各种建筑工程、设备安装工程、信息系统建设等。</w:t>
      </w:r>
    </w:p>
    <w:p w14:paraId="7BCD0D1F">
      <w:pPr>
        <w:pStyle w:val="4"/>
        <w:bidi w:val="0"/>
        <w:rPr>
          <w:rFonts w:hint="eastAsia" w:ascii="宋体" w:hAnsi="宋体"/>
          <w:caps w:val="0"/>
          <w:smallCaps w:val="0"/>
          <w:lang w:eastAsia="zh-CN"/>
        </w:rPr>
      </w:pPr>
      <w:r>
        <w:rPr>
          <w:rFonts w:hint="eastAsia"/>
          <w:lang w:val="en-US" w:eastAsia="zh-CN"/>
        </w:rPr>
        <w:t>1.主要指标说明：</w:t>
      </w:r>
    </w:p>
    <w:p w14:paraId="7DF6EE82">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（一）项目名称</w:t>
      </w:r>
    </w:p>
    <w:p w14:paraId="3E81E61D">
      <w:pPr>
        <w:pStyle w:val="85"/>
        <w:widowControl w:val="0"/>
        <w:rPr>
          <w:rFonts w:hint="eastAsia" w:ascii="宋体" w:hAnsi="宋体"/>
          <w:caps w:val="0"/>
          <w:smallCaps w:val="0"/>
          <w:lang w:eastAsia="zh-CN"/>
        </w:rPr>
      </w:pPr>
      <w:r>
        <w:rPr>
          <w:rFonts w:hint="eastAsia" w:ascii="宋体" w:hAnsi="宋体"/>
          <w:caps w:val="0"/>
          <w:smallCaps w:val="0"/>
          <w:lang w:eastAsia="zh-CN"/>
        </w:rPr>
        <w:t>填列在建工程项目名称。</w:t>
      </w:r>
    </w:p>
    <w:p w14:paraId="5024B87C">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二</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资产编号</w:t>
      </w:r>
    </w:p>
    <w:p w14:paraId="13A64B41">
      <w:pPr>
        <w:pStyle w:val="85"/>
        <w:widowControl w:val="0"/>
        <w:rPr>
          <w:rFonts w:ascii="宋体" w:hAnsi="宋体"/>
          <w:caps w:val="0"/>
          <w:smallCaps w:val="0"/>
          <w:lang w:eastAsia="zh-CN"/>
        </w:rPr>
      </w:pPr>
      <w:r>
        <w:rPr>
          <w:rFonts w:hint="eastAsia" w:ascii="宋体" w:hAnsi="宋体"/>
          <w:caps w:val="0"/>
          <w:smallCaps w:val="0"/>
          <w:lang w:val="en-US" w:eastAsia="zh-CN"/>
        </w:rPr>
        <w:t>根据每条在建工程填列对应的资产编号。</w:t>
      </w:r>
    </w:p>
    <w:p w14:paraId="7BB7F149">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）是否为房屋及其构筑物</w:t>
      </w:r>
    </w:p>
    <w:p w14:paraId="0D03EAD1">
      <w:pPr>
        <w:pStyle w:val="85"/>
        <w:widowControl w:val="0"/>
        <w:rPr>
          <w:rFonts w:hint="eastAsia" w:ascii="宋体" w:hAnsi="宋体"/>
          <w:caps w:val="0"/>
          <w:smallCaps w:val="0"/>
          <w:lang w:eastAsia="zh-CN"/>
        </w:rPr>
      </w:pPr>
      <w:r>
        <w:rPr>
          <w:rFonts w:hint="eastAsia" w:ascii="宋体" w:hAnsi="宋体"/>
          <w:caps w:val="0"/>
          <w:smallCaps w:val="0"/>
          <w:lang w:val="en-US" w:eastAsia="zh-CN"/>
        </w:rPr>
        <w:t>按01</w:t>
      </w:r>
      <w:r>
        <w:rPr>
          <w:rFonts w:hint="eastAsia" w:ascii="宋体" w:hAnsi="宋体"/>
          <w:caps w:val="0"/>
          <w:smallCaps w:val="0"/>
          <w:lang w:eastAsia="zh-CN"/>
        </w:rPr>
        <w:t>是、</w:t>
      </w:r>
      <w:r>
        <w:rPr>
          <w:rFonts w:hint="eastAsia" w:ascii="宋体" w:hAnsi="宋体"/>
          <w:caps w:val="0"/>
          <w:smallCaps w:val="0"/>
          <w:lang w:val="en-US" w:eastAsia="zh-CN"/>
        </w:rPr>
        <w:t>02</w:t>
      </w:r>
      <w:r>
        <w:rPr>
          <w:rFonts w:hint="eastAsia" w:ascii="宋体" w:hAnsi="宋体"/>
          <w:caps w:val="0"/>
          <w:smallCaps w:val="0"/>
          <w:lang w:eastAsia="zh-CN"/>
        </w:rPr>
        <w:t>否的选项，各单位据实自行选择。</w:t>
      </w:r>
    </w:p>
    <w:p w14:paraId="5DD03DF6">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（四）坐落位置</w:t>
      </w:r>
    </w:p>
    <w:p w14:paraId="22340813">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按在建工程项目各单位据实自行填列。</w:t>
      </w:r>
    </w:p>
    <w:p w14:paraId="259BACDC">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val="en-US" w:eastAsia="zh-CN"/>
        </w:rPr>
        <w:t>（五）占地面积</w:t>
      </w:r>
    </w:p>
    <w:p w14:paraId="544F4D63">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按在建工程项目各单位据实自行填列。</w:t>
      </w:r>
    </w:p>
    <w:p w14:paraId="3A36B78A">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）开工日期</w:t>
      </w:r>
    </w:p>
    <w:p w14:paraId="182B0678">
      <w:pPr>
        <w:pStyle w:val="85"/>
        <w:widowControl w:val="0"/>
        <w:rPr>
          <w:rFonts w:hint="eastAsia" w:ascii="宋体" w:hAnsi="宋体"/>
          <w:caps w:val="0"/>
          <w:smallCaps w:val="0"/>
          <w:lang w:val="en-US" w:eastAsia="zh-CN"/>
        </w:rPr>
      </w:pPr>
      <w:r>
        <w:rPr>
          <w:rFonts w:hint="eastAsia" w:ascii="宋体" w:hAnsi="宋体"/>
          <w:caps w:val="0"/>
          <w:smallCaps w:val="0"/>
          <w:lang w:val="en-US" w:eastAsia="zh-CN"/>
        </w:rPr>
        <w:t>《建筑工程施工许可证》或已批准的开工报告注明的开工日期，无施工许可证或无相关批复的，填写实际开工日期。</w:t>
      </w:r>
    </w:p>
    <w:p w14:paraId="7887706D">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七</w:t>
      </w:r>
      <w:r>
        <w:rPr>
          <w:rFonts w:hint="eastAsia" w:ascii="宋体" w:hAnsi="宋体" w:eastAsia="宋体"/>
          <w:b/>
          <w:bCs/>
          <w:caps w:val="0"/>
          <w:smallCaps w:val="0"/>
          <w:lang w:eastAsia="zh-CN"/>
        </w:rPr>
        <w:t>）工程建设情况</w:t>
      </w:r>
    </w:p>
    <w:p w14:paraId="13A324E7">
      <w:pPr>
        <w:pStyle w:val="85"/>
        <w:widowControl w:val="0"/>
        <w:rPr>
          <w:rFonts w:ascii="宋体" w:hAnsi="宋体"/>
          <w:caps w:val="0"/>
          <w:smallCaps w:val="0"/>
          <w:lang w:eastAsia="zh-CN"/>
        </w:rPr>
      </w:pPr>
      <w:r>
        <w:rPr>
          <w:rFonts w:hint="eastAsia" w:ascii="宋体" w:hAnsi="宋体"/>
          <w:caps w:val="0"/>
          <w:smallCaps w:val="0"/>
          <w:lang w:eastAsia="zh-CN"/>
        </w:rPr>
        <w:t>按1在建、2停建、3建成未使用、4已投入使用、5已转固选择填列。若选填“建成未使用”则需填写“未转固原因”，若选填“已投入使用”，则需同时填写“投入使用日期”和“未转固原因”。</w:t>
      </w:r>
    </w:p>
    <w:p w14:paraId="083F997F">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八</w:t>
      </w:r>
      <w:r>
        <w:rPr>
          <w:rFonts w:hint="eastAsia" w:ascii="宋体" w:hAnsi="宋体" w:eastAsia="宋体"/>
          <w:b/>
          <w:bCs/>
          <w:caps w:val="0"/>
          <w:smallCaps w:val="0"/>
          <w:lang w:eastAsia="zh-CN"/>
        </w:rPr>
        <w:t>）计划投资总额</w:t>
      </w:r>
    </w:p>
    <w:p w14:paraId="71E73C15">
      <w:pPr>
        <w:pStyle w:val="85"/>
        <w:widowControl w:val="0"/>
        <w:rPr>
          <w:rFonts w:ascii="宋体" w:hAnsi="宋体"/>
          <w:caps w:val="0"/>
          <w:smallCaps w:val="0"/>
          <w:lang w:eastAsia="zh-CN"/>
        </w:rPr>
      </w:pPr>
      <w:r>
        <w:rPr>
          <w:rFonts w:hint="eastAsia" w:ascii="宋体" w:hAnsi="宋体"/>
          <w:caps w:val="0"/>
          <w:smallCaps w:val="0"/>
          <w:lang w:eastAsia="zh-CN"/>
        </w:rPr>
        <w:t>根据在建工程项目总概算数额填列，如有调整，按调整后的金额填列。</w:t>
      </w:r>
    </w:p>
    <w:p w14:paraId="4714CB4F">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九</w:t>
      </w:r>
      <w:r>
        <w:rPr>
          <w:rFonts w:hint="eastAsia" w:ascii="宋体" w:hAnsi="宋体" w:eastAsia="宋体"/>
          <w:b/>
          <w:bCs/>
          <w:caps w:val="0"/>
          <w:smallCaps w:val="0"/>
          <w:lang w:eastAsia="zh-CN"/>
        </w:rPr>
        <w:t>）累计完成投资</w:t>
      </w:r>
    </w:p>
    <w:p w14:paraId="690DA1B6">
      <w:pPr>
        <w:pStyle w:val="85"/>
        <w:widowControl w:val="0"/>
        <w:rPr>
          <w:rFonts w:ascii="宋体" w:hAnsi="宋体"/>
          <w:caps w:val="0"/>
          <w:smallCaps w:val="0"/>
          <w:lang w:eastAsia="zh-CN"/>
        </w:rPr>
      </w:pPr>
      <w:r>
        <w:rPr>
          <w:rFonts w:hint="eastAsia" w:ascii="宋体" w:hAnsi="宋体"/>
          <w:caps w:val="0"/>
          <w:smallCaps w:val="0"/>
          <w:lang w:eastAsia="zh-CN"/>
        </w:rPr>
        <w:t>根据在建工程项目历年累计已到</w:t>
      </w:r>
      <w:r>
        <w:rPr>
          <w:rFonts w:hint="eastAsia" w:ascii="宋体" w:hAnsi="宋体"/>
          <w:caps w:val="0"/>
          <w:smallCaps w:val="0"/>
          <w:lang w:val="en-US" w:eastAsia="zh-CN"/>
        </w:rPr>
        <w:tab/>
      </w:r>
      <w:r>
        <w:rPr>
          <w:rFonts w:hint="eastAsia" w:ascii="宋体" w:hAnsi="宋体"/>
          <w:caps w:val="0"/>
          <w:smallCaps w:val="0"/>
          <w:lang w:eastAsia="zh-CN"/>
        </w:rPr>
        <w:t>位的投资金额填列。</w:t>
      </w:r>
    </w:p>
    <w:p w14:paraId="457D4DCD">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w:t>
      </w:r>
      <w:r>
        <w:rPr>
          <w:rFonts w:hint="eastAsia" w:ascii="宋体" w:hAnsi="宋体" w:eastAsia="宋体"/>
          <w:b/>
          <w:bCs/>
          <w:caps w:val="0"/>
          <w:smallCaps w:val="0"/>
          <w:lang w:eastAsia="zh-CN"/>
        </w:rPr>
        <w:t>）当年投资额</w:t>
      </w:r>
    </w:p>
    <w:p w14:paraId="6B061B9B">
      <w:pPr>
        <w:pStyle w:val="85"/>
        <w:widowControl w:val="0"/>
        <w:rPr>
          <w:rFonts w:ascii="宋体" w:hAnsi="宋体"/>
          <w:caps w:val="0"/>
          <w:smallCaps w:val="0"/>
          <w:lang w:eastAsia="zh-CN"/>
        </w:rPr>
      </w:pPr>
      <w:r>
        <w:rPr>
          <w:rFonts w:hint="eastAsia" w:ascii="宋体" w:hAnsi="宋体"/>
          <w:caps w:val="0"/>
          <w:smallCaps w:val="0"/>
          <w:lang w:eastAsia="zh-CN"/>
        </w:rPr>
        <w:t>根据在建工程项目当年已到位的投资金额填列。</w:t>
      </w:r>
    </w:p>
    <w:p w14:paraId="5C842389">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十一</w:t>
      </w:r>
      <w:r>
        <w:rPr>
          <w:rFonts w:hint="eastAsia" w:ascii="宋体" w:hAnsi="宋体" w:eastAsia="宋体"/>
          <w:b/>
          <w:bCs/>
          <w:caps w:val="0"/>
          <w:smallCaps w:val="0"/>
          <w:lang w:eastAsia="zh-CN"/>
        </w:rPr>
        <w:t>）期初账面数</w:t>
      </w:r>
    </w:p>
    <w:p w14:paraId="0C934EDA">
      <w:pPr>
        <w:pStyle w:val="85"/>
        <w:widowControl w:val="0"/>
        <w:rPr>
          <w:rFonts w:ascii="宋体" w:hAnsi="宋体"/>
          <w:caps w:val="0"/>
          <w:smallCaps w:val="0"/>
          <w:lang w:eastAsia="zh-CN"/>
        </w:rPr>
      </w:pPr>
      <w:r>
        <w:rPr>
          <w:rFonts w:hint="eastAsia" w:ascii="宋体" w:hAnsi="宋体"/>
          <w:caps w:val="0"/>
          <w:smallCaps w:val="0"/>
          <w:lang w:eastAsia="zh-CN"/>
        </w:rPr>
        <w:t>反映在建工程项目本期期初财务账面数。</w:t>
      </w:r>
    </w:p>
    <w:p w14:paraId="30AE1787">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十二</w:t>
      </w:r>
      <w:r>
        <w:rPr>
          <w:rFonts w:hint="eastAsia" w:ascii="宋体" w:hAnsi="宋体" w:eastAsia="宋体"/>
          <w:b/>
          <w:bCs/>
          <w:caps w:val="0"/>
          <w:smallCaps w:val="0"/>
          <w:lang w:eastAsia="zh-CN"/>
        </w:rPr>
        <w:t>）期末账面数</w:t>
      </w:r>
    </w:p>
    <w:p w14:paraId="1290AED7">
      <w:pPr>
        <w:pStyle w:val="85"/>
        <w:widowControl w:val="0"/>
        <w:rPr>
          <w:rFonts w:hint="eastAsia" w:ascii="宋体" w:hAnsi="宋体"/>
          <w:caps w:val="0"/>
          <w:smallCaps w:val="0"/>
          <w:lang w:eastAsia="zh-CN"/>
        </w:rPr>
      </w:pPr>
      <w:r>
        <w:rPr>
          <w:rFonts w:hint="eastAsia" w:ascii="宋体" w:hAnsi="宋体"/>
          <w:caps w:val="0"/>
          <w:smallCaps w:val="0"/>
          <w:lang w:eastAsia="zh-CN"/>
        </w:rPr>
        <w:t>反映在建工程项目期末财务账面数，暂未实行基建并账的单位，参照有关会计制度的并账要求填报。</w:t>
      </w:r>
    </w:p>
    <w:p w14:paraId="6E76C64E">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三</w:t>
      </w:r>
      <w:r>
        <w:rPr>
          <w:rFonts w:hint="eastAsia" w:ascii="宋体" w:hAnsi="宋体" w:eastAsia="宋体"/>
          <w:b/>
          <w:bCs/>
          <w:caps w:val="0"/>
          <w:smallCaps w:val="0"/>
          <w:lang w:eastAsia="zh-CN"/>
        </w:rPr>
        <w:t>）资金来源</w:t>
      </w:r>
    </w:p>
    <w:p w14:paraId="7E303BD6">
      <w:pPr>
        <w:pStyle w:val="85"/>
        <w:widowControl w:val="0"/>
        <w:rPr>
          <w:rFonts w:ascii="宋体" w:hAnsi="宋体"/>
          <w:caps w:val="0"/>
          <w:smallCaps w:val="0"/>
          <w:lang w:eastAsia="zh-CN"/>
        </w:rPr>
      </w:pPr>
      <w:r>
        <w:rPr>
          <w:rFonts w:hint="eastAsia" w:ascii="宋体" w:hAnsi="宋体"/>
          <w:caps w:val="0"/>
          <w:smallCaps w:val="0"/>
          <w:lang w:eastAsia="zh-CN"/>
        </w:rPr>
        <w:t>按财政拨款、</w:t>
      </w:r>
      <w:r>
        <w:rPr>
          <w:rFonts w:hint="eastAsia" w:ascii="宋体" w:hAnsi="宋体"/>
          <w:caps w:val="0"/>
          <w:smallCaps w:val="0"/>
          <w:lang w:val="en-US" w:eastAsia="zh-CN"/>
        </w:rPr>
        <w:t>非财政拨款</w:t>
      </w:r>
      <w:r>
        <w:rPr>
          <w:rFonts w:hint="eastAsia" w:ascii="宋体" w:hAnsi="宋体"/>
          <w:caps w:val="0"/>
          <w:smallCaps w:val="0"/>
          <w:lang w:eastAsia="zh-CN"/>
        </w:rPr>
        <w:t>，各单位据实自行选择填列。其中：</w:t>
      </w:r>
    </w:p>
    <w:p w14:paraId="11DA6C12">
      <w:pPr>
        <w:pStyle w:val="85"/>
        <w:widowControl w:val="0"/>
        <w:rPr>
          <w:rFonts w:ascii="宋体" w:hAnsi="宋体"/>
          <w:caps w:val="0"/>
          <w:smallCaps w:val="0"/>
          <w:lang w:eastAsia="zh-CN"/>
        </w:rPr>
      </w:pPr>
      <w:r>
        <w:rPr>
          <w:rFonts w:hint="eastAsia" w:ascii="宋体" w:hAnsi="宋体"/>
          <w:caps w:val="0"/>
          <w:smallCaps w:val="0"/>
          <w:lang w:eastAsia="zh-CN"/>
        </w:rPr>
        <w:t>财政拨款：填列单位使用财政拨款</w:t>
      </w:r>
      <w:r>
        <w:rPr>
          <w:rFonts w:hint="eastAsia" w:ascii="宋体" w:hAnsi="宋体"/>
          <w:caps w:val="0"/>
          <w:smallCaps w:val="0"/>
          <w:lang w:val="en-US" w:eastAsia="zh-CN"/>
        </w:rPr>
        <w:t>进行工程建设的</w:t>
      </w:r>
      <w:r>
        <w:rPr>
          <w:rFonts w:hint="eastAsia" w:ascii="宋体" w:hAnsi="宋体"/>
          <w:caps w:val="0"/>
          <w:smallCaps w:val="0"/>
          <w:lang w:eastAsia="zh-CN"/>
        </w:rPr>
        <w:t>金额。财政拨款包括一般预算财政拨款和政府性基金拨款。</w:t>
      </w:r>
    </w:p>
    <w:p w14:paraId="4F5B92E5">
      <w:pPr>
        <w:pStyle w:val="85"/>
        <w:widowControl w:val="0"/>
        <w:rPr>
          <w:rFonts w:hint="eastAsia" w:ascii="宋体" w:hAnsi="宋体"/>
          <w:caps w:val="0"/>
          <w:smallCaps w:val="0"/>
          <w:lang w:eastAsia="zh-CN"/>
        </w:rPr>
      </w:pPr>
      <w:r>
        <w:rPr>
          <w:rFonts w:hint="eastAsia" w:ascii="宋体" w:hAnsi="宋体"/>
          <w:caps w:val="0"/>
          <w:smallCaps w:val="0"/>
          <w:lang w:val="en-US" w:eastAsia="zh-CN"/>
        </w:rPr>
        <w:t>非财政拨款</w:t>
      </w:r>
      <w:r>
        <w:rPr>
          <w:rFonts w:hint="eastAsia" w:ascii="宋体" w:hAnsi="宋体"/>
          <w:caps w:val="0"/>
          <w:smallCaps w:val="0"/>
          <w:lang w:eastAsia="zh-CN"/>
        </w:rPr>
        <w:t>：填列单位使用除财政拨款之外的资金</w:t>
      </w:r>
      <w:r>
        <w:rPr>
          <w:rFonts w:hint="eastAsia" w:ascii="宋体" w:hAnsi="宋体"/>
          <w:caps w:val="0"/>
          <w:smallCaps w:val="0"/>
          <w:lang w:val="en-US" w:eastAsia="zh-CN"/>
        </w:rPr>
        <w:t>进行工程建设</w:t>
      </w:r>
      <w:r>
        <w:rPr>
          <w:rFonts w:hint="eastAsia" w:ascii="宋体" w:hAnsi="宋体"/>
          <w:caps w:val="0"/>
          <w:smallCaps w:val="0"/>
          <w:lang w:eastAsia="zh-CN"/>
        </w:rPr>
        <w:t>的金额。</w:t>
      </w:r>
    </w:p>
    <w:p w14:paraId="3C22DE2C">
      <w:pPr>
        <w:pStyle w:val="85"/>
        <w:numPr>
          <w:ilvl w:val="0"/>
          <w:numId w:val="0"/>
        </w:numPr>
        <w:ind w:firstLine="442"/>
        <w:rPr>
          <w:rFonts w:hint="eastAsia" w:ascii="宋体" w:hAnsi="宋体" w:eastAsia="宋体"/>
          <w:b/>
          <w:bCs/>
          <w:caps w:val="0"/>
          <w:smallCaps w:val="0"/>
          <w:lang w:val="en-US" w:eastAsia="zh-CN"/>
        </w:rPr>
      </w:pP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十四</w:t>
      </w:r>
      <w:r>
        <w:rPr>
          <w:rFonts w:hint="eastAsia" w:ascii="宋体" w:hAnsi="宋体" w:eastAsia="宋体"/>
          <w:b/>
          <w:bCs/>
          <w:caps w:val="0"/>
          <w:smallCaps w:val="0"/>
          <w:lang w:eastAsia="zh-CN"/>
        </w:rPr>
        <w:t>）</w:t>
      </w:r>
      <w:r>
        <w:rPr>
          <w:rFonts w:hint="eastAsia" w:ascii="宋体" w:hAnsi="宋体" w:eastAsia="宋体"/>
          <w:b/>
          <w:bCs/>
          <w:caps w:val="0"/>
          <w:smallCaps w:val="0"/>
          <w:lang w:val="en-US" w:eastAsia="zh-CN"/>
        </w:rPr>
        <w:t>投入使用日期</w:t>
      </w:r>
    </w:p>
    <w:p w14:paraId="43B95B4F">
      <w:pPr>
        <w:pStyle w:val="85"/>
        <w:widowControl w:val="0"/>
        <w:rPr>
          <w:rFonts w:hint="eastAsia" w:ascii="宋体" w:hAnsi="宋体"/>
          <w:caps w:val="0"/>
          <w:smallCaps w:val="0"/>
          <w:lang w:eastAsia="zh-CN"/>
        </w:rPr>
      </w:pPr>
      <w:r>
        <w:rPr>
          <w:rFonts w:hint="eastAsia" w:ascii="宋体" w:hAnsi="宋体"/>
          <w:caps w:val="0"/>
          <w:smallCaps w:val="0"/>
          <w:lang w:eastAsia="zh-CN"/>
        </w:rPr>
        <w:t>反映在建工程项目</w:t>
      </w:r>
      <w:r>
        <w:rPr>
          <w:rFonts w:hint="eastAsia" w:ascii="宋体" w:hAnsi="宋体"/>
          <w:caps w:val="0"/>
          <w:smallCaps w:val="0"/>
          <w:lang w:val="en-US" w:eastAsia="zh-CN"/>
        </w:rPr>
        <w:t>投入使用的时间</w:t>
      </w:r>
      <w:r>
        <w:rPr>
          <w:rFonts w:hint="eastAsia" w:ascii="宋体" w:hAnsi="宋体"/>
          <w:caps w:val="0"/>
          <w:smallCaps w:val="0"/>
          <w:lang w:eastAsia="zh-CN"/>
        </w:rPr>
        <w:t>，</w:t>
      </w:r>
      <w:r>
        <w:rPr>
          <w:rFonts w:hint="eastAsia" w:ascii="宋体" w:hAnsi="宋体"/>
          <w:caps w:val="0"/>
          <w:smallCaps w:val="0"/>
          <w:lang w:val="en-US" w:eastAsia="zh-CN"/>
        </w:rPr>
        <w:t>各单位据实自行填列</w:t>
      </w:r>
      <w:r>
        <w:rPr>
          <w:rFonts w:hint="eastAsia" w:ascii="宋体" w:hAnsi="宋体"/>
          <w:caps w:val="0"/>
          <w:smallCaps w:val="0"/>
          <w:lang w:eastAsia="zh-CN"/>
        </w:rPr>
        <w:t>。</w:t>
      </w:r>
    </w:p>
    <w:p w14:paraId="38394BF9">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五</w:t>
      </w:r>
      <w:r>
        <w:rPr>
          <w:rFonts w:hint="eastAsia" w:ascii="宋体" w:hAnsi="宋体" w:eastAsia="宋体"/>
          <w:b/>
          <w:bCs/>
          <w:caps w:val="0"/>
          <w:smallCaps w:val="0"/>
          <w:lang w:eastAsia="zh-CN"/>
        </w:rPr>
        <w:t>）未转固时间</w:t>
      </w:r>
    </w:p>
    <w:p w14:paraId="5256F871">
      <w:pPr>
        <w:pStyle w:val="85"/>
        <w:widowControl w:val="0"/>
        <w:rPr>
          <w:rFonts w:ascii="宋体" w:hAnsi="宋体"/>
          <w:caps w:val="0"/>
          <w:smallCaps w:val="0"/>
          <w:lang w:eastAsia="zh-CN"/>
        </w:rPr>
      </w:pPr>
      <w:r>
        <w:rPr>
          <w:rFonts w:hint="eastAsia" w:ascii="宋体" w:hAnsi="宋体"/>
          <w:caps w:val="0"/>
          <w:smallCaps w:val="0"/>
          <w:lang w:eastAsia="zh-CN"/>
        </w:rPr>
        <w:t>反映已投入使用的在建工程从投入使用时间到2025年末的月数，由系统自动计算生成，未转固时间（月）=年末截至月-投入使用月。</w:t>
      </w:r>
    </w:p>
    <w:p w14:paraId="4B586107">
      <w:pPr>
        <w:pStyle w:val="85"/>
        <w:numPr>
          <w:ilvl w:val="0"/>
          <w:numId w:val="0"/>
        </w:numPr>
        <w:ind w:firstLine="442"/>
        <w:rPr>
          <w:rFonts w:hint="eastAsia" w:ascii="宋体" w:hAnsi="宋体" w:eastAsia="宋体"/>
          <w:b/>
          <w:bCs/>
          <w:caps w:val="0"/>
          <w:smallCaps w:val="0"/>
          <w:lang w:eastAsia="zh-CN"/>
        </w:rPr>
      </w:pPr>
      <w:r>
        <w:rPr>
          <w:rFonts w:hint="eastAsia" w:ascii="宋体" w:hAnsi="宋体" w:eastAsia="宋体"/>
          <w:b/>
          <w:bCs/>
          <w:caps w:val="0"/>
          <w:smallCaps w:val="0"/>
          <w:lang w:eastAsia="zh-CN"/>
        </w:rPr>
        <w:t>（十</w:t>
      </w:r>
      <w:r>
        <w:rPr>
          <w:rFonts w:hint="eastAsia" w:ascii="宋体" w:hAnsi="宋体" w:eastAsia="宋体"/>
          <w:b/>
          <w:bCs/>
          <w:caps w:val="0"/>
          <w:smallCaps w:val="0"/>
          <w:lang w:val="en-US" w:eastAsia="zh-CN"/>
        </w:rPr>
        <w:t>六</w:t>
      </w:r>
      <w:r>
        <w:rPr>
          <w:rFonts w:hint="eastAsia" w:ascii="宋体" w:hAnsi="宋体" w:eastAsia="宋体"/>
          <w:b/>
          <w:bCs/>
          <w:caps w:val="0"/>
          <w:smallCaps w:val="0"/>
          <w:lang w:eastAsia="zh-CN"/>
        </w:rPr>
        <w:t>）未转固原因</w:t>
      </w:r>
    </w:p>
    <w:p w14:paraId="66A1799E">
      <w:pPr>
        <w:pStyle w:val="85"/>
        <w:widowControl w:val="0"/>
        <w:rPr>
          <w:rFonts w:ascii="宋体" w:hAnsi="宋体"/>
          <w:caps w:val="0"/>
          <w:smallCaps w:val="0"/>
          <w:lang w:eastAsia="zh-CN"/>
        </w:rPr>
      </w:pPr>
      <w:r>
        <w:rPr>
          <w:rFonts w:hint="eastAsia" w:ascii="宋体" w:hAnsi="宋体"/>
          <w:caps w:val="0"/>
          <w:smallCaps w:val="0"/>
          <w:lang w:eastAsia="zh-CN"/>
        </w:rPr>
        <w:t>按照工程实际未转固原因填列。</w:t>
      </w:r>
    </w:p>
    <w:p w14:paraId="288BB4BC">
      <w:pPr>
        <w:pStyle w:val="4"/>
        <w:bidi w:val="0"/>
        <w:rPr>
          <w:rFonts w:hint="eastAsia"/>
          <w:lang w:val="en-US" w:eastAsia="zh-CN"/>
        </w:rPr>
      </w:pPr>
      <w:r>
        <w:rPr>
          <w:rFonts w:hint="eastAsia"/>
          <w:lang w:val="en-US" w:eastAsia="zh-CN"/>
        </w:rPr>
        <w:t>2.填报要求：</w:t>
      </w:r>
    </w:p>
    <w:p w14:paraId="2A065D75">
      <w:pPr>
        <w:widowControl w:val="0"/>
        <w:numPr>
          <w:ilvl w:val="0"/>
          <w:numId w:val="61"/>
        </w:numPr>
        <w:ind w:left="0" w:leftChars="0" w:firstLine="312" w:firstLineChars="0"/>
        <w:rPr>
          <w:rFonts w:hint="eastAsia" w:ascii="宋体" w:hAnsi="宋体"/>
          <w:caps w:val="0"/>
          <w:smallCaps w:val="0"/>
          <w:sz w:val="24"/>
          <w:szCs w:val="24"/>
          <w:lang w:val="en-US" w:eastAsia="zh-CN"/>
        </w:rPr>
      </w:pPr>
      <w:r>
        <w:rPr>
          <w:rFonts w:hint="eastAsia" w:ascii="宋体" w:hAnsi="宋体"/>
          <w:caps w:val="0"/>
          <w:smallCaps w:val="0"/>
          <w:sz w:val="24"/>
          <w:szCs w:val="24"/>
          <w:lang w:val="en-US" w:eastAsia="zh-CN"/>
        </w:rPr>
        <w:t>根据</w:t>
      </w:r>
      <w:r>
        <w:rPr>
          <w:rFonts w:hint="eastAsia" w:ascii="宋体" w:hAnsi="宋体"/>
          <w:caps w:val="0"/>
          <w:smallCaps w:val="0"/>
          <w:sz w:val="24"/>
          <w:szCs w:val="24"/>
          <w:lang w:eastAsia="zh-CN"/>
        </w:rPr>
        <w:t>单位</w:t>
      </w:r>
      <w:r>
        <w:rPr>
          <w:rFonts w:hint="eastAsia" w:ascii="宋体" w:hAnsi="宋体"/>
          <w:caps w:val="0"/>
          <w:smallCaps w:val="0"/>
          <w:sz w:val="24"/>
          <w:szCs w:val="24"/>
          <w:lang w:val="en-US" w:eastAsia="zh-CN"/>
        </w:rPr>
        <w:t>在建工程资产</w:t>
      </w:r>
      <w:r>
        <w:rPr>
          <w:rFonts w:hint="eastAsia" w:ascii="宋体" w:hAnsi="宋体"/>
          <w:caps w:val="0"/>
          <w:smallCaps w:val="0"/>
          <w:sz w:val="24"/>
          <w:szCs w:val="24"/>
          <w:lang w:eastAsia="zh-CN"/>
        </w:rPr>
        <w:t>的具体情况</w:t>
      </w:r>
      <w:r>
        <w:rPr>
          <w:rFonts w:hint="eastAsia" w:ascii="宋体" w:hAnsi="宋体"/>
          <w:caps w:val="0"/>
          <w:smallCaps w:val="0"/>
          <w:sz w:val="24"/>
          <w:szCs w:val="24"/>
          <w:lang w:val="en-US" w:eastAsia="zh-CN"/>
        </w:rPr>
        <w:t>进行填列。</w:t>
      </w:r>
    </w:p>
    <w:p w14:paraId="66C7E3A1">
      <w:pPr>
        <w:widowControl w:val="0"/>
        <w:numPr>
          <w:ilvl w:val="0"/>
          <w:numId w:val="61"/>
        </w:numPr>
        <w:ind w:left="0" w:leftChars="0" w:firstLine="312" w:firstLineChars="0"/>
        <w:rPr>
          <w:rFonts w:ascii="宋体" w:hAnsi="宋体"/>
          <w:caps w:val="0"/>
          <w:smallCaps w:val="0"/>
          <w:lang w:eastAsia="zh-CN"/>
        </w:rPr>
      </w:pPr>
      <w:r>
        <w:rPr>
          <w:rFonts w:hint="eastAsia" w:ascii="宋体" w:hAnsi="宋体"/>
          <w:caps w:val="0"/>
          <w:smallCaps w:val="0"/>
          <w:sz w:val="24"/>
          <w:szCs w:val="24"/>
          <w:lang w:val="en-US" w:eastAsia="zh-CN"/>
        </w:rPr>
        <w:t>开工日期晚于2025年12月31日的，需要填写“备注”</w:t>
      </w:r>
      <w:r>
        <w:rPr>
          <w:rFonts w:hint="eastAsia" w:ascii="宋体" w:hAnsi="宋体"/>
          <w:caps w:val="0"/>
          <w:smallCaps w:val="0"/>
          <w:sz w:val="24"/>
          <w:szCs w:val="24"/>
          <w:lang w:eastAsia="zh-CN"/>
        </w:rPr>
        <w:t>。</w:t>
      </w:r>
    </w:p>
    <w:p w14:paraId="44004C10">
      <w:pPr>
        <w:widowControl w:val="0"/>
        <w:numPr>
          <w:ilvl w:val="0"/>
          <w:numId w:val="61"/>
        </w:numPr>
        <w:ind w:left="0" w:leftChars="0" w:firstLine="312" w:firstLineChars="0"/>
        <w:rPr>
          <w:rFonts w:ascii="宋体" w:hAnsi="宋体"/>
          <w:caps w:val="0"/>
          <w:smallCaps w:val="0"/>
          <w:lang w:eastAsia="zh-CN"/>
        </w:rPr>
      </w:pPr>
      <w:r>
        <w:rPr>
          <w:rFonts w:hint="eastAsia" w:ascii="宋体" w:hAnsi="宋体"/>
          <w:caps w:val="0"/>
          <w:smallCaps w:val="0"/>
          <w:lang w:eastAsia="zh-CN"/>
        </w:rPr>
        <w:t>若“开工日期”</w:t>
      </w:r>
      <w:r>
        <w:rPr>
          <w:rFonts w:hint="eastAsia" w:ascii="宋体" w:hAnsi="宋体"/>
          <w:caps w:val="0"/>
          <w:smallCaps w:val="0"/>
          <w:lang w:val="en-US" w:eastAsia="zh-CN"/>
        </w:rPr>
        <w:t>在2015年或2015年之前</w:t>
      </w:r>
      <w:r>
        <w:rPr>
          <w:rFonts w:hint="eastAsia" w:ascii="宋体" w:hAnsi="宋体"/>
          <w:caps w:val="0"/>
          <w:smallCaps w:val="0"/>
          <w:lang w:eastAsia="zh-CN"/>
        </w:rPr>
        <w:t>，且“投入使用状况”为“在建”、“建成未使用”，则“未转固原因”不能为空，并在填报说明中进行详细说明。</w:t>
      </w:r>
    </w:p>
    <w:p w14:paraId="3FA728AF">
      <w:pPr>
        <w:widowControl w:val="0"/>
        <w:numPr>
          <w:ilvl w:val="0"/>
          <w:numId w:val="61"/>
        </w:numPr>
        <w:ind w:left="0" w:leftChars="0" w:firstLine="312" w:firstLineChars="0"/>
        <w:rPr>
          <w:rFonts w:ascii="宋体" w:hAnsi="宋体"/>
          <w:caps w:val="0"/>
          <w:smallCaps w:val="0"/>
          <w:lang w:eastAsia="zh-CN"/>
        </w:rPr>
      </w:pPr>
      <w:r>
        <w:rPr>
          <w:rFonts w:hint="eastAsia" w:ascii="宋体" w:hAnsi="宋体"/>
          <w:caps w:val="0"/>
          <w:smallCaps w:val="0"/>
          <w:lang w:eastAsia="zh-CN"/>
        </w:rPr>
        <w:t>“工程建设情况”不为“已投入使用”时，“未转固年限（月）”需为0。</w:t>
      </w:r>
    </w:p>
    <w:p w14:paraId="12EED2B3">
      <w:pPr>
        <w:widowControl w:val="0"/>
        <w:numPr>
          <w:ilvl w:val="0"/>
          <w:numId w:val="61"/>
        </w:numPr>
        <w:ind w:left="0" w:leftChars="0" w:firstLine="312" w:firstLineChars="0"/>
        <w:rPr>
          <w:rFonts w:ascii="宋体" w:hAnsi="宋体"/>
          <w:caps w:val="0"/>
          <w:smallCaps w:val="0"/>
          <w:lang w:eastAsia="zh-CN"/>
        </w:rPr>
      </w:pPr>
      <w:r>
        <w:rPr>
          <w:rFonts w:hint="eastAsia" w:ascii="宋体" w:hAnsi="宋体"/>
          <w:caps w:val="0"/>
          <w:smallCaps w:val="0"/>
          <w:lang w:eastAsia="zh-CN"/>
        </w:rPr>
        <w:t>"工程建设情况"为"已转固"时，"期末账面数"为0。</w:t>
      </w:r>
    </w:p>
    <w:p w14:paraId="31C45E04">
      <w:pPr>
        <w:widowControl w:val="0"/>
        <w:numPr>
          <w:ilvl w:val="0"/>
          <w:numId w:val="61"/>
        </w:numPr>
        <w:ind w:left="0" w:leftChars="0" w:firstLine="312" w:firstLineChars="0"/>
        <w:rPr>
          <w:rFonts w:ascii="宋体" w:hAnsi="宋体"/>
          <w:caps w:val="0"/>
          <w:smallCaps w:val="0"/>
          <w:lang w:eastAsia="zh-CN"/>
        </w:rPr>
      </w:pPr>
      <w:r>
        <w:rPr>
          <w:rFonts w:hint="eastAsia" w:ascii="宋体" w:hAnsi="宋体"/>
          <w:caps w:val="0"/>
          <w:smallCaps w:val="0"/>
          <w:lang w:eastAsia="zh-CN"/>
        </w:rPr>
        <w:t>工程建设情况为在建时，期末账面数不能为空。</w:t>
      </w:r>
    </w:p>
    <w:p w14:paraId="62E5A513">
      <w:pPr>
        <w:widowControl w:val="0"/>
        <w:numPr>
          <w:ilvl w:val="0"/>
          <w:numId w:val="61"/>
        </w:numPr>
        <w:ind w:left="0" w:leftChars="0" w:firstLine="312" w:firstLineChars="0"/>
        <w:rPr>
          <w:rFonts w:ascii="宋体" w:hAnsi="宋体"/>
          <w:caps w:val="0"/>
          <w:smallCaps w:val="0"/>
          <w:lang w:eastAsia="zh-CN"/>
        </w:rPr>
      </w:pPr>
      <w:r>
        <w:rPr>
          <w:rFonts w:hint="eastAsia" w:ascii="宋体" w:hAnsi="宋体"/>
          <w:caps w:val="0"/>
          <w:smallCaps w:val="0"/>
          <w:lang w:eastAsia="zh-CN"/>
        </w:rPr>
        <w:t>工程建设情况为【建成未使用】或【已投入使用】时，未转固原因 不能为空。</w:t>
      </w:r>
    </w:p>
    <w:p w14:paraId="575DC28C">
      <w:pPr>
        <w:widowControl w:val="0"/>
        <w:numPr>
          <w:ilvl w:val="0"/>
          <w:numId w:val="61"/>
        </w:numPr>
        <w:ind w:left="0" w:leftChars="0" w:firstLine="312" w:firstLineChars="0"/>
        <w:rPr>
          <w:rFonts w:ascii="宋体" w:hAnsi="宋体"/>
          <w:caps w:val="0"/>
          <w:smallCaps w:val="0"/>
          <w:lang w:eastAsia="zh-CN"/>
        </w:rPr>
      </w:pPr>
      <w:r>
        <w:rPr>
          <w:rFonts w:hint="eastAsia" w:ascii="宋体" w:hAnsi="宋体"/>
          <w:caps w:val="0"/>
          <w:smallCaps w:val="0"/>
          <w:lang w:eastAsia="zh-CN"/>
        </w:rPr>
        <w:t>“工程建设情况”选择“已投入使用”时，“投入使用日期”不能为空；“投入使用日期”</w:t>
      </w:r>
      <w:r>
        <w:rPr>
          <w:rFonts w:hint="eastAsia" w:ascii="宋体" w:hAnsi="宋体"/>
          <w:caps w:val="0"/>
          <w:smallCaps w:val="0"/>
          <w:lang w:val="en-US" w:eastAsia="zh-CN"/>
        </w:rPr>
        <w:t>应大于“开工日期”</w:t>
      </w:r>
      <w:r>
        <w:rPr>
          <w:rFonts w:hint="eastAsia" w:ascii="宋体" w:hAnsi="宋体"/>
          <w:caps w:val="0"/>
          <w:smallCaps w:val="0"/>
          <w:lang w:eastAsia="zh-CN"/>
        </w:rPr>
        <w:t>。</w:t>
      </w:r>
    </w:p>
    <w:p w14:paraId="166B4BE5">
      <w:pPr>
        <w:widowControl w:val="0"/>
        <w:numPr>
          <w:ilvl w:val="0"/>
          <w:numId w:val="61"/>
        </w:numPr>
        <w:ind w:left="0" w:leftChars="0" w:firstLine="312" w:firstLineChars="0"/>
        <w:rPr>
          <w:rFonts w:ascii="宋体" w:hAnsi="宋体"/>
          <w:caps w:val="0"/>
          <w:smallCaps w:val="0"/>
          <w:lang w:eastAsia="zh-CN"/>
        </w:rPr>
      </w:pPr>
      <w:r>
        <w:rPr>
          <w:rFonts w:hint="eastAsia" w:ascii="宋体" w:hAnsi="宋体"/>
          <w:caps w:val="0"/>
          <w:smallCaps w:val="0"/>
          <w:lang w:eastAsia="zh-CN"/>
        </w:rPr>
        <w:t>若“工程建设情况”为“停建”、“建成未使用”、“已投入使用”时，则“计划投资总额”、“累计完成投资”、“当年投资额”、“期初账面额”、“期末账面额”不能为空。</w:t>
      </w:r>
    </w:p>
    <w:p w14:paraId="4D14AD13">
      <w:pPr>
        <w:widowControl w:val="0"/>
        <w:numPr>
          <w:ilvl w:val="0"/>
          <w:numId w:val="61"/>
        </w:numPr>
        <w:ind w:left="0" w:leftChars="0" w:firstLine="312" w:firstLineChars="0"/>
        <w:rPr>
          <w:rFonts w:ascii="宋体" w:hAnsi="宋体"/>
          <w:caps w:val="0"/>
          <w:smallCaps w:val="0"/>
          <w:lang w:eastAsia="zh-CN"/>
        </w:rPr>
      </w:pPr>
      <w:r>
        <w:rPr>
          <w:rFonts w:hint="eastAsia" w:ascii="宋体" w:hAnsi="宋体"/>
          <w:caps w:val="0"/>
          <w:smallCaps w:val="0"/>
          <w:lang w:eastAsia="zh-CN"/>
        </w:rPr>
        <w:t>“工程建设情况”</w:t>
      </w:r>
      <w:r>
        <w:rPr>
          <w:rFonts w:hint="eastAsia" w:ascii="宋体" w:hAnsi="宋体"/>
          <w:caps w:val="0"/>
          <w:smallCaps w:val="0"/>
          <w:lang w:val="en-US" w:eastAsia="zh-CN"/>
        </w:rPr>
        <w:t>为“已转固”时，资产编号不得为空。</w:t>
      </w:r>
    </w:p>
    <w:p w14:paraId="57F55C61">
      <w:pPr>
        <w:widowControl w:val="0"/>
        <w:numPr>
          <w:ilvl w:val="0"/>
          <w:numId w:val="61"/>
        </w:numPr>
        <w:ind w:left="0" w:leftChars="0" w:firstLine="312" w:firstLineChars="0"/>
        <w:rPr>
          <w:rFonts w:ascii="宋体" w:hAnsi="宋体"/>
          <w:caps w:val="0"/>
          <w:smallCaps w:val="0"/>
          <w:lang w:eastAsia="zh-CN"/>
        </w:rPr>
      </w:pPr>
      <w:r>
        <w:rPr>
          <w:rFonts w:hint="eastAsia" w:ascii="宋体" w:hAnsi="宋体"/>
          <w:caps w:val="0"/>
          <w:smallCaps w:val="0"/>
          <w:lang w:eastAsia="zh-CN"/>
        </w:rPr>
        <w:t>“累计完成投资”</w:t>
      </w:r>
      <w:r>
        <w:rPr>
          <w:rFonts w:hint="eastAsia" w:ascii="宋体" w:hAnsi="宋体"/>
          <w:caps w:val="0"/>
          <w:smallCaps w:val="0"/>
          <w:lang w:val="en-US" w:eastAsia="zh-CN"/>
        </w:rPr>
        <w:t>应大于等于</w:t>
      </w:r>
      <w:r>
        <w:rPr>
          <w:rFonts w:hint="eastAsia" w:ascii="宋体" w:hAnsi="宋体"/>
          <w:caps w:val="0"/>
          <w:smallCaps w:val="0"/>
          <w:lang w:eastAsia="zh-CN"/>
        </w:rPr>
        <w:t>“当年投资额”。</w:t>
      </w:r>
    </w:p>
    <w:p w14:paraId="2B0F3242">
      <w:pPr>
        <w:widowControl w:val="0"/>
        <w:numPr>
          <w:ilvl w:val="0"/>
          <w:numId w:val="61"/>
        </w:numPr>
        <w:ind w:left="0" w:leftChars="0" w:firstLine="312" w:firstLineChars="0"/>
        <w:rPr>
          <w:rFonts w:ascii="宋体" w:hAnsi="宋体"/>
          <w:caps w:val="0"/>
          <w:smallCaps w:val="0"/>
          <w:lang w:eastAsia="zh-CN"/>
        </w:rPr>
      </w:pPr>
      <w:r>
        <w:rPr>
          <w:rFonts w:hint="eastAsia" w:ascii="宋体" w:hAnsi="宋体"/>
          <w:caps w:val="0"/>
          <w:smallCaps w:val="0"/>
          <w:lang w:eastAsia="zh-CN"/>
        </w:rPr>
        <w:t>"工程建设情况"为"已转固"时，"期末账面数"为0。</w:t>
      </w:r>
    </w:p>
    <w:p w14:paraId="1AD03E6A">
      <w:pPr>
        <w:widowControl w:val="0"/>
        <w:numPr>
          <w:ilvl w:val="0"/>
          <w:numId w:val="61"/>
        </w:numPr>
        <w:ind w:left="0" w:leftChars="0" w:firstLine="312" w:firstLineChars="0"/>
        <w:rPr>
          <w:rFonts w:ascii="宋体" w:hAnsi="宋体"/>
          <w:caps w:val="0"/>
          <w:smallCaps w:val="0"/>
          <w:lang w:eastAsia="zh-CN"/>
        </w:rPr>
      </w:pPr>
      <w:r>
        <w:rPr>
          <w:rFonts w:hint="eastAsia" w:ascii="宋体" w:hAnsi="宋体"/>
          <w:caps w:val="0"/>
          <w:smallCaps w:val="0"/>
          <w:lang w:eastAsia="zh-CN"/>
        </w:rPr>
        <w:t>期末账面数=财政拨款+非财政拨款。</w:t>
      </w:r>
    </w:p>
    <w:bookmarkEnd w:id="839"/>
    <w:p w14:paraId="6B56AE0E">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867" w:name="_Toc6842"/>
      <w:bookmarkStart w:id="868" w:name="_Toc8743"/>
      <w:bookmarkStart w:id="869" w:name="_Toc62115880"/>
      <w:bookmarkStart w:id="870" w:name="_Toc358561636"/>
      <w:r>
        <w:rPr>
          <w:rFonts w:hint="eastAsia" w:ascii="宋体" w:hAnsi="宋体"/>
          <w:caps w:val="0"/>
          <w:smallCaps w:val="0"/>
          <w:sz w:val="28"/>
          <w:szCs w:val="24"/>
          <w:lang w:val="en-US" w:eastAsia="zh-CN"/>
        </w:rPr>
        <w:t>二十九</w:t>
      </w:r>
      <w:r>
        <w:rPr>
          <w:rFonts w:hint="eastAsia" w:ascii="宋体" w:hAnsi="宋体"/>
          <w:caps w:val="0"/>
          <w:smallCaps w:val="0"/>
          <w:sz w:val="28"/>
          <w:szCs w:val="24"/>
          <w:lang w:eastAsia="zh-CN"/>
        </w:rPr>
        <w:t>、资产管理报告书撰写提纲</w:t>
      </w:r>
      <w:bookmarkEnd w:id="867"/>
      <w:bookmarkEnd w:id="868"/>
      <w:bookmarkEnd w:id="869"/>
      <w:bookmarkEnd w:id="870"/>
    </w:p>
    <w:p w14:paraId="71F93E19">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方正黑体简体" w:hAnsi="方正黑体简体" w:eastAsia="方正黑体简体" w:cs="方正黑体简体"/>
          <w:sz w:val="24"/>
          <w:szCs w:val="24"/>
        </w:rPr>
      </w:pPr>
      <w:bookmarkStart w:id="871" w:name="_Toc443920603"/>
      <w:bookmarkStart w:id="872" w:name="_Toc445198394"/>
      <w:r>
        <w:rPr>
          <w:rFonts w:hint="eastAsia" w:ascii="方正黑体简体" w:hAnsi="方正黑体简体" w:eastAsia="方正黑体简体" w:cs="方正黑体简体"/>
          <w:sz w:val="24"/>
          <w:szCs w:val="24"/>
          <w:lang w:eastAsia="zh-CN"/>
        </w:rPr>
        <w:t>（</w:t>
      </w:r>
      <w:r>
        <w:rPr>
          <w:rFonts w:hint="eastAsia" w:ascii="方正黑体简体" w:hAnsi="方正黑体简体" w:eastAsia="方正黑体简体" w:cs="方正黑体简体"/>
          <w:sz w:val="24"/>
          <w:szCs w:val="24"/>
          <w:lang w:val="en-US" w:eastAsia="zh-CN"/>
        </w:rPr>
        <w:t>一</w:t>
      </w:r>
      <w:r>
        <w:rPr>
          <w:rFonts w:hint="eastAsia" w:ascii="方正黑体简体" w:hAnsi="方正黑体简体" w:eastAsia="方正黑体简体" w:cs="方正黑体简体"/>
          <w:sz w:val="24"/>
          <w:szCs w:val="24"/>
          <w:lang w:eastAsia="zh-CN"/>
        </w:rPr>
        <w:t>）</w:t>
      </w:r>
      <w:r>
        <w:rPr>
          <w:rFonts w:hint="eastAsia" w:ascii="方正黑体简体" w:hAnsi="方正黑体简体" w:eastAsia="方正黑体简体" w:cs="方正黑体简体"/>
          <w:sz w:val="24"/>
          <w:szCs w:val="24"/>
        </w:rPr>
        <w:t>、部门（单位）基本情况</w:t>
      </w:r>
    </w:p>
    <w:p w14:paraId="3B025D5C">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宋体" w:hAnsi="宋体" w:eastAsia="方正楷体简体" w:cs="方正楷体简体"/>
          <w:sz w:val="24"/>
          <w:szCs w:val="24"/>
        </w:rPr>
      </w:pPr>
      <w:r>
        <w:rPr>
          <w:rFonts w:hint="eastAsia" w:ascii="宋体" w:hAnsi="宋体" w:eastAsia="方正楷体简体" w:cs="方正楷体简体"/>
          <w:sz w:val="24"/>
          <w:szCs w:val="24"/>
          <w:lang w:eastAsia="zh-CN"/>
        </w:rPr>
        <w:t>1</w:t>
      </w:r>
      <w:r>
        <w:rPr>
          <w:rFonts w:hint="eastAsia" w:ascii="宋体" w:hAnsi="宋体" w:eastAsia="方正楷体简体" w:cs="方正楷体简体"/>
          <w:sz w:val="24"/>
          <w:szCs w:val="24"/>
          <w:lang w:val="en-US" w:eastAsia="zh-CN"/>
        </w:rPr>
        <w:t>.</w:t>
      </w:r>
      <w:r>
        <w:rPr>
          <w:rFonts w:hint="eastAsia" w:ascii="宋体" w:hAnsi="宋体" w:eastAsia="方正楷体简体" w:cs="方正楷体简体"/>
          <w:sz w:val="24"/>
          <w:szCs w:val="24"/>
        </w:rPr>
        <w:t>部门职能简介。</w:t>
      </w:r>
    </w:p>
    <w:p w14:paraId="756EA8C8">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宋体" w:hAnsi="宋体" w:eastAsia="方正楷体简体" w:cs="方正楷体简体"/>
          <w:sz w:val="24"/>
          <w:szCs w:val="24"/>
        </w:rPr>
      </w:pPr>
      <w:r>
        <w:rPr>
          <w:rFonts w:hint="eastAsia" w:ascii="宋体" w:hAnsi="宋体" w:eastAsia="方正楷体简体" w:cs="方正楷体简体"/>
          <w:sz w:val="24"/>
          <w:szCs w:val="24"/>
          <w:lang w:eastAsia="zh-CN"/>
        </w:rPr>
        <w:t>2</w:t>
      </w:r>
      <w:r>
        <w:rPr>
          <w:rFonts w:hint="eastAsia" w:ascii="宋体" w:hAnsi="宋体" w:eastAsia="方正楷体简体" w:cs="方正楷体简体"/>
          <w:sz w:val="24"/>
          <w:szCs w:val="24"/>
          <w:lang w:val="en-US" w:eastAsia="zh-CN"/>
        </w:rPr>
        <w:t>.</w:t>
      </w:r>
      <w:r>
        <w:rPr>
          <w:rFonts w:hint="eastAsia" w:ascii="宋体" w:hAnsi="宋体" w:eastAsia="方正楷体简体" w:cs="方正楷体简体"/>
          <w:sz w:val="24"/>
          <w:szCs w:val="24"/>
        </w:rPr>
        <w:t>人员及机构情况。</w:t>
      </w:r>
    </w:p>
    <w:p w14:paraId="3CB2CDDC">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lang w:eastAsia="zh-CN"/>
        </w:rPr>
        <w:t>（</w:t>
      </w:r>
      <w:r>
        <w:rPr>
          <w:rFonts w:hint="eastAsia" w:ascii="方正黑体简体" w:hAnsi="方正黑体简体" w:eastAsia="方正黑体简体" w:cs="方正黑体简体"/>
          <w:sz w:val="24"/>
          <w:szCs w:val="24"/>
          <w:lang w:val="en-US" w:eastAsia="zh-CN"/>
        </w:rPr>
        <w:t>二</w:t>
      </w:r>
      <w:r>
        <w:rPr>
          <w:rFonts w:hint="eastAsia" w:ascii="方正黑体简体" w:hAnsi="方正黑体简体" w:eastAsia="方正黑体简体" w:cs="方正黑体简体"/>
          <w:sz w:val="24"/>
          <w:szCs w:val="24"/>
          <w:lang w:eastAsia="zh-CN"/>
        </w:rPr>
        <w:t>）</w:t>
      </w:r>
      <w:r>
        <w:rPr>
          <w:rFonts w:hint="eastAsia" w:ascii="方正黑体简体" w:hAnsi="方正黑体简体" w:eastAsia="方正黑体简体" w:cs="方正黑体简体"/>
          <w:sz w:val="24"/>
          <w:szCs w:val="24"/>
        </w:rPr>
        <w:t>、资产总量和变动情况</w:t>
      </w:r>
    </w:p>
    <w:p w14:paraId="2DEF619E">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宋体" w:hAnsi="宋体" w:eastAsia="方正楷体简体" w:cs="方正楷体简体"/>
          <w:sz w:val="24"/>
          <w:szCs w:val="24"/>
        </w:rPr>
      </w:pPr>
      <w:r>
        <w:rPr>
          <w:rFonts w:hint="eastAsia" w:ascii="宋体" w:hAnsi="宋体" w:eastAsia="方正楷体简体" w:cs="方正楷体简体"/>
          <w:sz w:val="24"/>
          <w:szCs w:val="24"/>
          <w:lang w:eastAsia="zh-CN"/>
        </w:rPr>
        <w:t>1</w:t>
      </w:r>
      <w:r>
        <w:rPr>
          <w:rFonts w:hint="eastAsia" w:ascii="宋体" w:hAnsi="宋体" w:eastAsia="方正楷体简体" w:cs="方正楷体简体"/>
          <w:sz w:val="24"/>
          <w:szCs w:val="24"/>
          <w:lang w:val="en-US" w:eastAsia="zh-CN"/>
        </w:rPr>
        <w:t>.</w:t>
      </w:r>
      <w:r>
        <w:rPr>
          <w:rFonts w:hint="eastAsia" w:ascii="宋体" w:hAnsi="宋体" w:eastAsia="方正楷体简体" w:cs="方正楷体简体"/>
          <w:sz w:val="24"/>
          <w:szCs w:val="24"/>
        </w:rPr>
        <w:t>资产负债总量情况</w:t>
      </w:r>
      <w:r>
        <w:rPr>
          <w:rFonts w:hint="eastAsia" w:ascii="宋体" w:hAnsi="宋体" w:eastAsia="方正楷体简体" w:cs="方正楷体简体"/>
          <w:sz w:val="24"/>
          <w:szCs w:val="24"/>
          <w:lang w:eastAsia="zh-CN"/>
        </w:rPr>
        <w:t>，包括总量、分布等情况</w:t>
      </w:r>
      <w:r>
        <w:rPr>
          <w:rFonts w:hint="eastAsia" w:ascii="宋体" w:hAnsi="宋体" w:eastAsia="方正楷体简体" w:cs="方正楷体简体"/>
          <w:sz w:val="24"/>
          <w:szCs w:val="24"/>
        </w:rPr>
        <w:t>。</w:t>
      </w:r>
    </w:p>
    <w:p w14:paraId="37C36507">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宋体" w:hAnsi="宋体" w:eastAsia="方正楷体简体" w:cs="方正楷体简体"/>
          <w:sz w:val="24"/>
          <w:szCs w:val="24"/>
        </w:rPr>
      </w:pPr>
      <w:r>
        <w:rPr>
          <w:rFonts w:hint="eastAsia" w:ascii="宋体" w:hAnsi="宋体" w:eastAsia="方正楷体简体" w:cs="方正楷体简体"/>
          <w:sz w:val="24"/>
          <w:szCs w:val="24"/>
          <w:lang w:eastAsia="zh-CN"/>
        </w:rPr>
        <w:t>2</w:t>
      </w:r>
      <w:r>
        <w:rPr>
          <w:rFonts w:hint="eastAsia" w:ascii="宋体" w:hAnsi="宋体" w:eastAsia="方正楷体简体" w:cs="方正楷体简体"/>
          <w:sz w:val="24"/>
          <w:szCs w:val="24"/>
          <w:lang w:val="en-US" w:eastAsia="zh-CN"/>
        </w:rPr>
        <w:t>.</w:t>
      </w:r>
      <w:r>
        <w:rPr>
          <w:rFonts w:hint="eastAsia" w:ascii="宋体" w:hAnsi="宋体" w:eastAsia="方正楷体简体" w:cs="方正楷体简体"/>
          <w:sz w:val="24"/>
          <w:szCs w:val="24"/>
        </w:rPr>
        <w:t>本系统年初、年末资产总量，当年配置、使用、处置和效益情况。</w:t>
      </w:r>
    </w:p>
    <w:p w14:paraId="4BD75441">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宋体" w:hAnsi="宋体" w:eastAsia="方正楷体简体" w:cs="方正楷体简体"/>
          <w:sz w:val="24"/>
          <w:szCs w:val="24"/>
          <w:lang w:eastAsia="zh-CN"/>
        </w:rPr>
      </w:pPr>
      <w:r>
        <w:rPr>
          <w:rFonts w:hint="eastAsia" w:ascii="宋体" w:hAnsi="宋体" w:eastAsia="方正楷体简体" w:cs="方正楷体简体"/>
          <w:sz w:val="24"/>
          <w:szCs w:val="24"/>
          <w:lang w:eastAsia="zh-CN"/>
        </w:rPr>
        <w:t>3</w:t>
      </w:r>
      <w:r>
        <w:rPr>
          <w:rFonts w:hint="eastAsia" w:ascii="宋体" w:hAnsi="宋体" w:eastAsia="方正楷体简体" w:cs="方正楷体简体"/>
          <w:sz w:val="24"/>
          <w:szCs w:val="24"/>
          <w:lang w:val="en-US" w:eastAsia="zh-CN"/>
        </w:rPr>
        <w:t>.</w:t>
      </w:r>
      <w:r>
        <w:rPr>
          <w:rFonts w:hint="eastAsia" w:ascii="宋体" w:hAnsi="宋体" w:eastAsia="方正楷体简体" w:cs="方正楷体简体"/>
          <w:sz w:val="24"/>
          <w:szCs w:val="24"/>
          <w:lang w:eastAsia="zh-CN"/>
        </w:rPr>
        <w:t>本系统重点资产管理情况，包括房屋、土地、车辆、在建工程、家具、设备、软件等情况。</w:t>
      </w:r>
    </w:p>
    <w:p w14:paraId="3CDBF23D">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宋体" w:hAnsi="宋体" w:eastAsia="方正楷体简体" w:cs="方正楷体简体"/>
          <w:sz w:val="24"/>
          <w:szCs w:val="24"/>
        </w:rPr>
      </w:pPr>
      <w:r>
        <w:rPr>
          <w:rFonts w:hint="eastAsia" w:ascii="宋体" w:hAnsi="宋体" w:eastAsia="方正楷体简体" w:cs="方正楷体简体"/>
          <w:sz w:val="24"/>
          <w:szCs w:val="24"/>
          <w:lang w:eastAsia="zh-CN"/>
        </w:rPr>
        <w:t>4</w:t>
      </w:r>
      <w:r>
        <w:rPr>
          <w:rFonts w:hint="eastAsia" w:ascii="宋体" w:hAnsi="宋体" w:eastAsia="方正楷体简体" w:cs="方正楷体简体"/>
          <w:sz w:val="24"/>
          <w:szCs w:val="24"/>
          <w:lang w:val="en-US" w:eastAsia="zh-CN"/>
        </w:rPr>
        <w:t>.</w:t>
      </w:r>
      <w:r>
        <w:rPr>
          <w:rFonts w:hint="eastAsia" w:ascii="宋体" w:hAnsi="宋体" w:eastAsia="方正楷体简体" w:cs="方正楷体简体"/>
          <w:sz w:val="24"/>
          <w:szCs w:val="24"/>
        </w:rPr>
        <w:t>机关本级年初、年末资产总量，当年配置、使用、处置和效益情况。</w:t>
      </w:r>
    </w:p>
    <w:p w14:paraId="1C4DDD1E">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宋体" w:hAnsi="宋体" w:eastAsia="方正楷体简体" w:cs="方正楷体简体"/>
          <w:sz w:val="24"/>
          <w:szCs w:val="24"/>
        </w:rPr>
      </w:pPr>
      <w:r>
        <w:rPr>
          <w:rFonts w:hint="eastAsia" w:ascii="宋体" w:hAnsi="宋体" w:eastAsia="方正楷体简体" w:cs="方正楷体简体"/>
          <w:sz w:val="24"/>
          <w:szCs w:val="24"/>
          <w:lang w:eastAsia="zh-CN"/>
        </w:rPr>
        <w:t>5</w:t>
      </w:r>
      <w:r>
        <w:rPr>
          <w:rFonts w:hint="eastAsia" w:ascii="宋体" w:hAnsi="宋体" w:eastAsia="方正楷体简体" w:cs="方正楷体简体"/>
          <w:sz w:val="24"/>
          <w:szCs w:val="24"/>
          <w:lang w:val="en-US" w:eastAsia="zh-CN"/>
        </w:rPr>
        <w:t>.</w:t>
      </w:r>
      <w:r>
        <w:rPr>
          <w:rFonts w:hint="eastAsia" w:ascii="宋体" w:hAnsi="宋体" w:eastAsia="方正楷体简体" w:cs="方正楷体简体"/>
          <w:sz w:val="24"/>
          <w:szCs w:val="24"/>
        </w:rPr>
        <w:t>对实物、资产账、财务账之间的差额进行具体说明。</w:t>
      </w:r>
    </w:p>
    <w:p w14:paraId="234481B3">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宋体" w:hAnsi="宋体" w:eastAsia="方正楷体简体" w:cs="方正楷体简体"/>
          <w:sz w:val="24"/>
          <w:szCs w:val="24"/>
        </w:rPr>
      </w:pPr>
      <w:r>
        <w:rPr>
          <w:rFonts w:hint="eastAsia" w:ascii="宋体" w:hAnsi="宋体" w:eastAsia="方正楷体简体" w:cs="方正楷体简体"/>
          <w:sz w:val="24"/>
          <w:szCs w:val="24"/>
          <w:lang w:eastAsia="zh-CN"/>
        </w:rPr>
        <w:t>6</w:t>
      </w:r>
      <w:r>
        <w:rPr>
          <w:rFonts w:hint="eastAsia" w:ascii="宋体" w:hAnsi="宋体" w:eastAsia="方正楷体简体" w:cs="方正楷体简体"/>
          <w:sz w:val="24"/>
          <w:szCs w:val="24"/>
          <w:lang w:val="en-US" w:eastAsia="zh-CN"/>
        </w:rPr>
        <w:t>.</w:t>
      </w:r>
      <w:r>
        <w:rPr>
          <w:rFonts w:hint="eastAsia" w:ascii="宋体" w:hAnsi="宋体" w:eastAsia="方正楷体简体" w:cs="方正楷体简体"/>
          <w:sz w:val="24"/>
          <w:szCs w:val="24"/>
        </w:rPr>
        <w:t>报表需要说明的其他内容。</w:t>
      </w:r>
    </w:p>
    <w:p w14:paraId="01B08E13">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lang w:eastAsia="zh-CN"/>
        </w:rPr>
        <w:t>（</w:t>
      </w:r>
      <w:r>
        <w:rPr>
          <w:rFonts w:hint="eastAsia" w:ascii="方正黑体简体" w:hAnsi="方正黑体简体" w:eastAsia="方正黑体简体" w:cs="方正黑体简体"/>
          <w:sz w:val="24"/>
          <w:szCs w:val="24"/>
          <w:lang w:val="en-US" w:eastAsia="zh-CN"/>
        </w:rPr>
        <w:t>三）</w:t>
      </w:r>
      <w:r>
        <w:rPr>
          <w:rFonts w:hint="eastAsia" w:ascii="方正黑体简体" w:hAnsi="方正黑体简体" w:eastAsia="方正黑体简体" w:cs="方正黑体简体"/>
          <w:sz w:val="24"/>
          <w:szCs w:val="24"/>
        </w:rPr>
        <w:t>、资产管理工作情况</w:t>
      </w:r>
    </w:p>
    <w:p w14:paraId="05D6CCB9">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宋体" w:hAnsi="宋体" w:eastAsia="方正楷体简体" w:cs="方正楷体简体"/>
          <w:sz w:val="24"/>
          <w:szCs w:val="24"/>
        </w:rPr>
      </w:pPr>
      <w:r>
        <w:rPr>
          <w:rFonts w:hint="eastAsia" w:ascii="宋体" w:hAnsi="宋体" w:eastAsia="方正楷体简体" w:cs="方正楷体简体"/>
          <w:sz w:val="24"/>
          <w:szCs w:val="24"/>
          <w:lang w:eastAsia="zh-CN"/>
        </w:rPr>
        <w:t>1</w:t>
      </w:r>
      <w:r>
        <w:rPr>
          <w:rFonts w:hint="eastAsia" w:ascii="宋体" w:hAnsi="宋体" w:eastAsia="方正楷体简体" w:cs="方正楷体简体"/>
          <w:sz w:val="24"/>
          <w:szCs w:val="24"/>
          <w:lang w:val="en-US" w:eastAsia="zh-CN"/>
        </w:rPr>
        <w:t>.</w:t>
      </w:r>
      <w:r>
        <w:rPr>
          <w:rFonts w:hint="eastAsia" w:ascii="宋体" w:hAnsi="宋体" w:eastAsia="方正楷体简体" w:cs="方正楷体简体"/>
          <w:sz w:val="24"/>
          <w:szCs w:val="24"/>
        </w:rPr>
        <w:t>贯彻落实党中央、国务院关于国有资产管理方针政策和重大决策部署情况。</w:t>
      </w:r>
    </w:p>
    <w:p w14:paraId="53249D54">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宋体" w:hAnsi="宋体" w:eastAsia="方正楷体简体" w:cs="方正楷体简体"/>
          <w:sz w:val="24"/>
          <w:szCs w:val="24"/>
        </w:rPr>
      </w:pPr>
      <w:r>
        <w:rPr>
          <w:rFonts w:hint="eastAsia" w:ascii="宋体" w:hAnsi="宋体" w:eastAsia="方正楷体简体" w:cs="方正楷体简体"/>
          <w:sz w:val="24"/>
          <w:szCs w:val="24"/>
          <w:lang w:eastAsia="zh-CN"/>
        </w:rPr>
        <w:t>2</w:t>
      </w:r>
      <w:r>
        <w:rPr>
          <w:rFonts w:hint="eastAsia" w:ascii="宋体" w:hAnsi="宋体" w:eastAsia="方正楷体简体" w:cs="方正楷体简体"/>
          <w:sz w:val="24"/>
          <w:szCs w:val="24"/>
          <w:lang w:val="en-US" w:eastAsia="zh-CN"/>
        </w:rPr>
        <w:t>.</w:t>
      </w:r>
      <w:r>
        <w:rPr>
          <w:rFonts w:hint="eastAsia" w:ascii="宋体" w:hAnsi="宋体" w:eastAsia="方正楷体简体" w:cs="方正楷体简体"/>
          <w:sz w:val="24"/>
          <w:szCs w:val="24"/>
        </w:rPr>
        <w:t>推进完善本部门国有资产管理体制</w:t>
      </w:r>
      <w:r>
        <w:rPr>
          <w:rFonts w:hint="eastAsia" w:ascii="宋体" w:hAnsi="宋体" w:eastAsia="方正楷体简体" w:cs="方正楷体简体"/>
          <w:sz w:val="24"/>
          <w:szCs w:val="24"/>
          <w:lang w:eastAsia="zh-CN"/>
        </w:rPr>
        <w:t>，</w:t>
      </w:r>
      <w:r>
        <w:rPr>
          <w:rFonts w:hint="eastAsia" w:ascii="宋体" w:hAnsi="宋体" w:eastAsia="方正楷体简体" w:cs="方正楷体简体"/>
          <w:sz w:val="24"/>
          <w:szCs w:val="24"/>
        </w:rPr>
        <w:t>资产管理制度建立、实施</w:t>
      </w:r>
      <w:r>
        <w:rPr>
          <w:rFonts w:hint="eastAsia" w:ascii="宋体" w:hAnsi="宋体" w:eastAsia="方正楷体简体" w:cs="方正楷体简体"/>
          <w:sz w:val="24"/>
          <w:szCs w:val="24"/>
          <w:lang w:eastAsia="zh-CN"/>
        </w:rPr>
        <w:t>情况</w:t>
      </w:r>
      <w:r>
        <w:rPr>
          <w:rFonts w:hint="eastAsia" w:ascii="宋体" w:hAnsi="宋体" w:eastAsia="方正楷体简体" w:cs="方正楷体简体"/>
          <w:sz w:val="24"/>
          <w:szCs w:val="24"/>
        </w:rPr>
        <w:t>。</w:t>
      </w:r>
    </w:p>
    <w:p w14:paraId="1239D77A">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outlineLvl w:val="9"/>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lang w:eastAsia="zh-CN"/>
        </w:rPr>
        <w:t>3</w:t>
      </w:r>
      <w:r>
        <w:rPr>
          <w:rFonts w:hint="eastAsia" w:ascii="方正楷体简体" w:hAnsi="方正楷体简体" w:eastAsia="方正楷体简体" w:cs="方正楷体简体"/>
          <w:sz w:val="24"/>
          <w:szCs w:val="24"/>
          <w:lang w:val="en-US" w:eastAsia="zh-CN"/>
        </w:rPr>
        <w:t>.</w:t>
      </w:r>
      <w:r>
        <w:rPr>
          <w:rFonts w:hint="eastAsia" w:ascii="方正楷体简体" w:hAnsi="方正楷体简体" w:eastAsia="方正楷体简体" w:cs="方正楷体简体"/>
          <w:sz w:val="24"/>
          <w:szCs w:val="24"/>
        </w:rPr>
        <w:t>资产管理</w:t>
      </w:r>
      <w:r>
        <w:rPr>
          <w:rFonts w:hint="eastAsia" w:ascii="方正楷体简体" w:hAnsi="方正楷体简体" w:eastAsia="方正楷体简体" w:cs="方正楷体简体"/>
          <w:sz w:val="24"/>
          <w:szCs w:val="24"/>
          <w:lang w:eastAsia="zh-CN"/>
        </w:rPr>
        <w:t>信息化、标准化建设</w:t>
      </w:r>
      <w:r>
        <w:rPr>
          <w:rFonts w:hint="eastAsia" w:ascii="方正楷体简体" w:hAnsi="方正楷体简体" w:eastAsia="方正楷体简体" w:cs="方正楷体简体"/>
          <w:sz w:val="24"/>
          <w:szCs w:val="24"/>
        </w:rPr>
        <w:t>情况。</w:t>
      </w:r>
    </w:p>
    <w:p w14:paraId="20F85DD8">
      <w:pPr>
        <w:keepNext w:val="0"/>
        <w:keepLines w:val="0"/>
        <w:pageBreakBefore w:val="0"/>
        <w:widowControl w:val="0"/>
        <w:numPr>
          <w:ilvl w:val="0"/>
          <w:numId w:val="62"/>
        </w:numPr>
        <w:kinsoku/>
        <w:wordWrap/>
        <w:overflowPunct w:val="0"/>
        <w:topLinePunct w:val="0"/>
        <w:autoSpaceDE/>
        <w:autoSpaceDN/>
        <w:bidi w:val="0"/>
        <w:adjustRightInd/>
        <w:snapToGrid/>
        <w:spacing w:line="560" w:lineRule="exact"/>
        <w:ind w:left="420" w:firstLine="147"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推广使用中央行政事业单位国有资产管理平台情况（包含更新资产管理信息卡片库等），贯彻执行中央行政事业单位办公设备、办公家具有关性能标准情况等。</w:t>
      </w:r>
    </w:p>
    <w:p w14:paraId="65A782B4">
      <w:pPr>
        <w:keepNext w:val="0"/>
        <w:keepLines w:val="0"/>
        <w:pageBreakBefore w:val="0"/>
        <w:widowControl w:val="0"/>
        <w:numPr>
          <w:ilvl w:val="0"/>
          <w:numId w:val="62"/>
        </w:numPr>
        <w:kinsoku/>
        <w:wordWrap/>
        <w:overflowPunct w:val="0"/>
        <w:topLinePunct w:val="0"/>
        <w:autoSpaceDE/>
        <w:autoSpaceDN/>
        <w:bidi w:val="0"/>
        <w:adjustRightInd/>
        <w:snapToGrid/>
        <w:spacing w:line="560" w:lineRule="exact"/>
        <w:ind w:left="420" w:firstLine="147"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本部门资产管理信息化、标准化建设情况。</w:t>
      </w:r>
    </w:p>
    <w:p w14:paraId="43387826">
      <w:pPr>
        <w:keepNext w:val="0"/>
        <w:keepLines w:val="0"/>
        <w:pageBreakBefore w:val="0"/>
        <w:widowControl w:val="0"/>
        <w:numPr>
          <w:ilvl w:val="0"/>
          <w:numId w:val="62"/>
        </w:numPr>
        <w:kinsoku/>
        <w:wordWrap/>
        <w:overflowPunct w:val="0"/>
        <w:topLinePunct w:val="0"/>
        <w:autoSpaceDE/>
        <w:autoSpaceDN/>
        <w:bidi w:val="0"/>
        <w:adjustRightInd/>
        <w:snapToGrid/>
        <w:spacing w:line="560" w:lineRule="exact"/>
        <w:ind w:left="420" w:firstLine="147"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工作中的经验和问题。</w:t>
      </w:r>
    </w:p>
    <w:p w14:paraId="0BAEA0B4">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宋体" w:hAnsi="宋体" w:eastAsia="方正楷体简体" w:cs="方正楷体简体"/>
          <w:sz w:val="24"/>
          <w:szCs w:val="24"/>
        </w:rPr>
      </w:pPr>
      <w:r>
        <w:rPr>
          <w:rFonts w:hint="eastAsia" w:ascii="宋体" w:hAnsi="宋体" w:eastAsia="方正楷体简体" w:cs="方正楷体简体"/>
          <w:sz w:val="24"/>
          <w:szCs w:val="24"/>
          <w:lang w:eastAsia="zh-CN"/>
        </w:rPr>
        <w:t>4</w:t>
      </w:r>
      <w:r>
        <w:rPr>
          <w:rFonts w:hint="eastAsia" w:ascii="宋体" w:hAnsi="宋体" w:eastAsia="方正楷体简体" w:cs="方正楷体简体"/>
          <w:sz w:val="24"/>
          <w:szCs w:val="24"/>
          <w:lang w:val="en-US" w:eastAsia="zh-CN"/>
        </w:rPr>
        <w:t>.</w:t>
      </w:r>
      <w:r>
        <w:rPr>
          <w:rFonts w:hint="eastAsia" w:ascii="宋体" w:hAnsi="宋体" w:eastAsia="方正楷体简体" w:cs="方正楷体简体"/>
          <w:sz w:val="24"/>
          <w:szCs w:val="24"/>
        </w:rPr>
        <w:t>资产管理具体做法与经验。</w:t>
      </w:r>
    </w:p>
    <w:p w14:paraId="0DEC6875">
      <w:pPr>
        <w:keepNext w:val="0"/>
        <w:keepLines w:val="0"/>
        <w:pageBreakBefore w:val="0"/>
        <w:widowControl w:val="0"/>
        <w:numPr>
          <w:ilvl w:val="0"/>
          <w:numId w:val="62"/>
        </w:numPr>
        <w:kinsoku/>
        <w:wordWrap/>
        <w:overflowPunct w:val="0"/>
        <w:topLinePunct w:val="0"/>
        <w:autoSpaceDE/>
        <w:autoSpaceDN/>
        <w:bidi w:val="0"/>
        <w:adjustRightInd/>
        <w:snapToGrid/>
        <w:spacing w:line="560" w:lineRule="exact"/>
        <w:ind w:left="420" w:firstLine="147"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部门资产管理总体情况、特点及做法等。</w:t>
      </w:r>
    </w:p>
    <w:p w14:paraId="25745B2B">
      <w:pPr>
        <w:keepNext w:val="0"/>
        <w:keepLines w:val="0"/>
        <w:pageBreakBefore w:val="0"/>
        <w:widowControl w:val="0"/>
        <w:numPr>
          <w:ilvl w:val="0"/>
          <w:numId w:val="62"/>
        </w:numPr>
        <w:kinsoku/>
        <w:wordWrap/>
        <w:overflowPunct w:val="0"/>
        <w:topLinePunct w:val="0"/>
        <w:autoSpaceDE/>
        <w:autoSpaceDN/>
        <w:bidi w:val="0"/>
        <w:adjustRightInd/>
        <w:snapToGrid/>
        <w:spacing w:line="560" w:lineRule="exact"/>
        <w:ind w:left="420" w:firstLine="147"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机关本级资产管理的情况、特点及做法等。</w:t>
      </w:r>
    </w:p>
    <w:p w14:paraId="705D509F">
      <w:pPr>
        <w:keepNext w:val="0"/>
        <w:keepLines w:val="0"/>
        <w:pageBreakBefore w:val="0"/>
        <w:widowControl w:val="0"/>
        <w:numPr>
          <w:ilvl w:val="0"/>
          <w:numId w:val="62"/>
        </w:numPr>
        <w:kinsoku/>
        <w:wordWrap/>
        <w:overflowPunct w:val="0"/>
        <w:topLinePunct w:val="0"/>
        <w:autoSpaceDE/>
        <w:autoSpaceDN/>
        <w:bidi w:val="0"/>
        <w:adjustRightInd/>
        <w:snapToGrid/>
        <w:spacing w:line="560" w:lineRule="exact"/>
        <w:ind w:left="420" w:firstLine="147"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部门所属行政事业单位资产管理的情况、特点及做法等。</w:t>
      </w:r>
    </w:p>
    <w:p w14:paraId="6B87BF75">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宋体" w:hAnsi="宋体" w:eastAsia="方正楷体简体" w:cs="方正楷体简体"/>
          <w:sz w:val="24"/>
          <w:szCs w:val="24"/>
        </w:rPr>
      </w:pPr>
      <w:r>
        <w:rPr>
          <w:rFonts w:hint="eastAsia" w:ascii="宋体" w:hAnsi="宋体" w:eastAsia="方正楷体简体" w:cs="方正楷体简体"/>
          <w:sz w:val="24"/>
          <w:szCs w:val="24"/>
          <w:lang w:eastAsia="zh-CN"/>
        </w:rPr>
        <w:t>6</w:t>
      </w:r>
      <w:r>
        <w:rPr>
          <w:rFonts w:hint="eastAsia" w:ascii="宋体" w:hAnsi="宋体" w:eastAsia="方正楷体简体" w:cs="方正楷体简体"/>
          <w:sz w:val="24"/>
          <w:szCs w:val="24"/>
          <w:lang w:val="en-US" w:eastAsia="zh-CN"/>
        </w:rPr>
        <w:t>.</w:t>
      </w:r>
      <w:r>
        <w:rPr>
          <w:rFonts w:hint="eastAsia" w:ascii="宋体" w:hAnsi="宋体" w:eastAsia="方正楷体简体" w:cs="方正楷体简体"/>
          <w:sz w:val="24"/>
          <w:szCs w:val="24"/>
        </w:rPr>
        <w:t>其他与国有资产管理有关的重要情况。</w:t>
      </w:r>
    </w:p>
    <w:p w14:paraId="652A43B3">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w:t>
      </w:r>
      <w:r>
        <w:rPr>
          <w:rFonts w:hint="eastAsia" w:ascii="方正黑体简体" w:hAnsi="方正黑体简体" w:eastAsia="方正黑体简体" w:cs="方正黑体简体"/>
          <w:sz w:val="24"/>
          <w:szCs w:val="24"/>
          <w:lang w:val="en-US" w:eastAsia="zh-CN"/>
        </w:rPr>
        <w:t>四</w:t>
      </w:r>
      <w:r>
        <w:rPr>
          <w:rFonts w:hint="eastAsia" w:ascii="方正黑体简体" w:hAnsi="方正黑体简体" w:eastAsia="方正黑体简体" w:cs="方正黑体简体"/>
          <w:sz w:val="24"/>
          <w:szCs w:val="24"/>
          <w:lang w:eastAsia="zh-CN"/>
        </w:rPr>
        <w:t>）、资产盘活共享情况。</w:t>
      </w:r>
    </w:p>
    <w:p w14:paraId="73FA13A6">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outlineLvl w:val="9"/>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1.工作进展情况。</w:t>
      </w:r>
    </w:p>
    <w:p w14:paraId="506AF72B">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outlineLvl w:val="9"/>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2.存在的主要问题。</w:t>
      </w:r>
    </w:p>
    <w:p w14:paraId="0845253F">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outlineLvl w:val="9"/>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3.工作思路与意见建议。</w:t>
      </w:r>
    </w:p>
    <w:p w14:paraId="4093306F">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val="en" w:eastAsia="zh-CN"/>
        </w:rPr>
        <w:t>（</w:t>
      </w:r>
      <w:r>
        <w:rPr>
          <w:rFonts w:hint="eastAsia" w:ascii="方正黑体简体" w:hAnsi="方正黑体简体" w:eastAsia="方正黑体简体" w:cs="方正黑体简体"/>
          <w:sz w:val="24"/>
          <w:szCs w:val="24"/>
          <w:lang w:val="en-US" w:eastAsia="zh-CN"/>
        </w:rPr>
        <w:t>五</w:t>
      </w:r>
      <w:r>
        <w:rPr>
          <w:rFonts w:hint="eastAsia" w:ascii="方正黑体简体" w:hAnsi="方正黑体简体" w:eastAsia="方正黑体简体" w:cs="方正黑体简体"/>
          <w:sz w:val="24"/>
          <w:szCs w:val="24"/>
          <w:lang w:val="en" w:eastAsia="zh-CN"/>
        </w:rPr>
        <w:t>）</w:t>
      </w:r>
      <w:r>
        <w:rPr>
          <w:rFonts w:hint="default" w:ascii="方正黑体简体" w:hAnsi="方正黑体简体" w:eastAsia="方正黑体简体" w:cs="方正黑体简体"/>
          <w:sz w:val="24"/>
          <w:szCs w:val="24"/>
          <w:lang w:val="en" w:eastAsia="zh-CN"/>
        </w:rPr>
        <w:t>、</w:t>
      </w:r>
      <w:r>
        <w:rPr>
          <w:rFonts w:hint="eastAsia" w:ascii="方正黑体简体" w:hAnsi="方正黑体简体" w:eastAsia="方正黑体简体" w:cs="方正黑体简体"/>
          <w:sz w:val="24"/>
          <w:szCs w:val="24"/>
          <w:lang w:eastAsia="zh-CN"/>
        </w:rPr>
        <w:t>房屋土地资产核查工作情况</w:t>
      </w:r>
    </w:p>
    <w:p w14:paraId="60720C25">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方正楷体简体" w:hAnsi="方正楷体简体" w:eastAsia="方正楷体简体" w:cs="方正楷体简体"/>
          <w:b w:val="0"/>
          <w:bCs w:val="0"/>
          <w:kern w:val="2"/>
          <w:sz w:val="24"/>
          <w:szCs w:val="24"/>
          <w:highlight w:val="none"/>
          <w:lang w:val="en-US" w:eastAsia="zh-CN"/>
        </w:rPr>
      </w:pPr>
      <w:r>
        <w:rPr>
          <w:rFonts w:hint="eastAsia" w:ascii="方正楷体简体" w:hAnsi="方正楷体简体" w:eastAsia="方正楷体简体" w:cs="方正楷体简体"/>
          <w:b w:val="0"/>
          <w:bCs w:val="0"/>
          <w:kern w:val="2"/>
          <w:sz w:val="24"/>
          <w:szCs w:val="24"/>
          <w:highlight w:val="none"/>
          <w:lang w:val="en-US" w:eastAsia="zh-CN"/>
        </w:rPr>
        <w:t>1.核查工作组织开展情况。</w:t>
      </w:r>
    </w:p>
    <w:p w14:paraId="75D5D8E9">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both"/>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sz w:val="24"/>
          <w:szCs w:val="24"/>
        </w:rPr>
        <w:t>部门</w:t>
      </w:r>
      <w:r>
        <w:rPr>
          <w:rFonts w:hint="eastAsia" w:ascii="宋体" w:hAnsi="宋体" w:eastAsia="宋体" w:cs="宋体"/>
          <w:b w:val="0"/>
          <w:bCs w:val="0"/>
          <w:kern w:val="2"/>
          <w:sz w:val="24"/>
          <w:szCs w:val="24"/>
          <w:highlight w:val="none"/>
          <w:lang w:val="en-US" w:eastAsia="zh-CN"/>
        </w:rPr>
        <w:t>核查工作组织开展情况、任务分工，工作中的亮点做法。</w:t>
      </w:r>
    </w:p>
    <w:p w14:paraId="1F999761">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48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2.核查工作成效。</w:t>
      </w:r>
    </w:p>
    <w:p w14:paraId="7D72F818">
      <w:pPr>
        <w:keepNext w:val="0"/>
        <w:keepLines w:val="0"/>
        <w:pageBreakBefore w:val="0"/>
        <w:widowControl w:val="0"/>
        <w:numPr>
          <w:ilvl w:val="0"/>
          <w:numId w:val="62"/>
        </w:numPr>
        <w:kinsoku/>
        <w:wordWrap/>
        <w:overflowPunct/>
        <w:topLinePunct w:val="0"/>
        <w:autoSpaceDE/>
        <w:autoSpaceDN/>
        <w:bidi w:val="0"/>
        <w:adjustRightInd/>
        <w:snapToGrid/>
        <w:spacing w:line="580" w:lineRule="exact"/>
        <w:ind w:left="420" w:firstLine="147"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房屋土地资产入账工作开展情况。</w:t>
      </w:r>
      <w:r>
        <w:rPr>
          <w:rFonts w:hint="eastAsia" w:ascii="宋体" w:hAnsi="宋体" w:eastAsia="宋体" w:cs="宋体"/>
          <w:b w:val="0"/>
          <w:bCs/>
          <w:color w:val="auto"/>
          <w:sz w:val="24"/>
          <w:szCs w:val="24"/>
          <w:lang w:eastAsia="zh-CN"/>
        </w:rPr>
        <w:t>部门</w:t>
      </w:r>
      <w:r>
        <w:rPr>
          <w:rFonts w:hint="eastAsia" w:ascii="宋体" w:hAnsi="宋体" w:eastAsia="宋体" w:cs="宋体"/>
          <w:sz w:val="24"/>
          <w:szCs w:val="24"/>
          <w:highlight w:val="none"/>
          <w:lang w:val="en-US" w:eastAsia="zh-CN"/>
        </w:rPr>
        <w:t>一年来推动</w:t>
      </w:r>
      <w:r>
        <w:rPr>
          <w:rFonts w:hint="eastAsia" w:ascii="宋体" w:hAnsi="宋体" w:eastAsia="宋体" w:cs="宋体"/>
          <w:sz w:val="24"/>
          <w:szCs w:val="24"/>
          <w:highlight w:val="none"/>
        </w:rPr>
        <w:t>房屋</w:t>
      </w:r>
      <w:r>
        <w:rPr>
          <w:rFonts w:hint="eastAsia" w:ascii="宋体" w:hAnsi="宋体" w:eastAsia="宋体" w:cs="宋体"/>
          <w:sz w:val="24"/>
          <w:szCs w:val="24"/>
          <w:highlight w:val="none"/>
          <w:lang w:eastAsia="zh-CN"/>
        </w:rPr>
        <w:t>土地资产入账的</w:t>
      </w:r>
      <w:r>
        <w:rPr>
          <w:rFonts w:hint="eastAsia" w:ascii="宋体" w:hAnsi="宋体" w:eastAsia="宋体" w:cs="宋体"/>
          <w:sz w:val="24"/>
          <w:szCs w:val="24"/>
          <w:highlight w:val="none"/>
        </w:rPr>
        <w:t>数量、面积、原值等</w:t>
      </w:r>
      <w:r>
        <w:rPr>
          <w:rFonts w:hint="eastAsia" w:ascii="宋体" w:hAnsi="宋体" w:eastAsia="宋体" w:cs="宋体"/>
          <w:sz w:val="24"/>
          <w:szCs w:val="24"/>
          <w:highlight w:val="none"/>
          <w:lang w:eastAsia="zh-CN"/>
        </w:rPr>
        <w:t>，推动已投入使用在建工程转固情况。目前房屋土地资产是否账实相符，是否按照“一物一卡”登记房屋土地资产明细账。房屋土地资产以名义金额入账情况及原因，仍未入账的房屋土地资产数量、面积及未入账原因，下一步规范账务管理工作考虑</w:t>
      </w:r>
      <w:r>
        <w:rPr>
          <w:rFonts w:hint="eastAsia" w:ascii="宋体" w:hAnsi="宋体" w:eastAsia="宋体" w:cs="宋体"/>
          <w:sz w:val="24"/>
          <w:szCs w:val="24"/>
          <w:highlight w:val="none"/>
        </w:rPr>
        <w:t>。</w:t>
      </w:r>
    </w:p>
    <w:p w14:paraId="6165C447">
      <w:pPr>
        <w:keepNext w:val="0"/>
        <w:keepLines w:val="0"/>
        <w:pageBreakBefore w:val="0"/>
        <w:widowControl w:val="0"/>
        <w:numPr>
          <w:ilvl w:val="0"/>
          <w:numId w:val="62"/>
        </w:numPr>
        <w:kinsoku/>
        <w:wordWrap/>
        <w:overflowPunct/>
        <w:topLinePunct w:val="0"/>
        <w:autoSpaceDE/>
        <w:autoSpaceDN/>
        <w:bidi w:val="0"/>
        <w:adjustRightInd/>
        <w:snapToGrid/>
        <w:spacing w:line="580" w:lineRule="exact"/>
        <w:ind w:left="420" w:firstLine="147"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kern w:val="2"/>
          <w:sz w:val="24"/>
          <w:szCs w:val="24"/>
          <w:highlight w:val="none"/>
          <w:lang w:val="en-US" w:eastAsia="zh-CN"/>
        </w:rPr>
        <w:t>房屋土地资产盘活</w:t>
      </w:r>
      <w:r>
        <w:rPr>
          <w:rFonts w:hint="eastAsia" w:ascii="宋体" w:hAnsi="宋体" w:eastAsia="宋体" w:cs="宋体"/>
          <w:b w:val="0"/>
          <w:bCs w:val="0"/>
          <w:kern w:val="2"/>
          <w:sz w:val="24"/>
          <w:szCs w:val="24"/>
          <w:lang w:val="en-US" w:eastAsia="zh-CN"/>
        </w:rPr>
        <w:t>共享</w:t>
      </w:r>
      <w:r>
        <w:rPr>
          <w:rFonts w:hint="eastAsia" w:ascii="宋体" w:hAnsi="宋体" w:eastAsia="宋体" w:cs="宋体"/>
          <w:b w:val="0"/>
          <w:bCs w:val="0"/>
          <w:kern w:val="2"/>
          <w:sz w:val="24"/>
          <w:szCs w:val="24"/>
          <w:highlight w:val="none"/>
          <w:lang w:val="en-US" w:eastAsia="zh-CN"/>
        </w:rPr>
        <w:t>情况。</w:t>
      </w:r>
      <w:r>
        <w:rPr>
          <w:rFonts w:hint="eastAsia" w:ascii="宋体" w:hAnsi="宋体" w:eastAsia="宋体" w:cs="宋体"/>
          <w:b w:val="0"/>
          <w:bCs w:val="0"/>
          <w:color w:val="auto"/>
          <w:sz w:val="24"/>
          <w:szCs w:val="24"/>
          <w:lang w:eastAsia="zh-CN"/>
        </w:rPr>
        <w:t>部门</w:t>
      </w:r>
      <w:r>
        <w:rPr>
          <w:rFonts w:hint="eastAsia" w:ascii="宋体" w:hAnsi="宋体" w:eastAsia="宋体" w:cs="宋体"/>
          <w:b w:val="0"/>
          <w:bCs w:val="0"/>
          <w:kern w:val="2"/>
          <w:sz w:val="24"/>
          <w:szCs w:val="24"/>
          <w:highlight w:val="none"/>
          <w:lang w:val="en-US" w:eastAsia="zh-CN"/>
        </w:rPr>
        <w:t>一年来</w:t>
      </w:r>
      <w:r>
        <w:rPr>
          <w:rFonts w:hint="eastAsia" w:ascii="宋体" w:hAnsi="宋体" w:eastAsia="宋体" w:cs="宋体"/>
          <w:b w:val="0"/>
          <w:bCs w:val="0"/>
          <w:kern w:val="2"/>
          <w:sz w:val="24"/>
          <w:szCs w:val="24"/>
          <w:lang w:val="en-US" w:eastAsia="zh-CN"/>
        </w:rPr>
        <w:t>推动</w:t>
      </w:r>
      <w:r>
        <w:rPr>
          <w:rFonts w:hint="eastAsia" w:ascii="宋体" w:hAnsi="宋体" w:eastAsia="宋体" w:cs="宋体"/>
          <w:b w:val="0"/>
          <w:bCs w:val="0"/>
          <w:kern w:val="2"/>
          <w:sz w:val="24"/>
          <w:szCs w:val="24"/>
          <w:highlight w:val="none"/>
          <w:lang w:val="en-US" w:eastAsia="zh-CN"/>
        </w:rPr>
        <w:t>闲置房屋土地资产盘活</w:t>
      </w:r>
      <w:r>
        <w:rPr>
          <w:rFonts w:hint="eastAsia" w:ascii="宋体" w:hAnsi="宋体" w:eastAsia="宋体" w:cs="宋体"/>
          <w:b w:val="0"/>
          <w:bCs w:val="0"/>
          <w:kern w:val="2"/>
          <w:sz w:val="24"/>
          <w:szCs w:val="24"/>
          <w:lang w:val="en-US" w:eastAsia="zh-CN"/>
        </w:rPr>
        <w:t>共享</w:t>
      </w:r>
      <w:r>
        <w:rPr>
          <w:rFonts w:hint="eastAsia" w:ascii="宋体" w:hAnsi="宋体" w:eastAsia="宋体" w:cs="宋体"/>
          <w:b w:val="0"/>
          <w:bCs w:val="0"/>
          <w:kern w:val="2"/>
          <w:sz w:val="24"/>
          <w:szCs w:val="24"/>
          <w:highlight w:val="none"/>
          <w:lang w:val="en-US" w:eastAsia="zh-CN"/>
        </w:rPr>
        <w:t>情况，</w:t>
      </w:r>
      <w:r>
        <w:rPr>
          <w:rFonts w:hint="eastAsia" w:ascii="宋体" w:hAnsi="宋体" w:eastAsia="宋体" w:cs="宋体"/>
          <w:b w:val="0"/>
          <w:bCs w:val="0"/>
          <w:kern w:val="2"/>
          <w:sz w:val="24"/>
          <w:szCs w:val="24"/>
          <w:lang w:val="en-US" w:eastAsia="zh-CN"/>
        </w:rPr>
        <w:t>盘活共享的主要方式、做法</w:t>
      </w:r>
      <w:r>
        <w:rPr>
          <w:rFonts w:hint="eastAsia" w:ascii="宋体" w:hAnsi="宋体" w:eastAsia="宋体" w:cs="宋体"/>
          <w:b w:val="0"/>
          <w:bCs w:val="0"/>
          <w:kern w:val="2"/>
          <w:sz w:val="24"/>
          <w:szCs w:val="24"/>
          <w:highlight w:val="none"/>
          <w:lang w:val="en-US" w:eastAsia="zh-CN"/>
        </w:rPr>
        <w:t>，增加收入/节省支出金额（元）。目前</w:t>
      </w:r>
      <w:r>
        <w:rPr>
          <w:rFonts w:hint="eastAsia" w:ascii="宋体" w:hAnsi="宋体" w:eastAsia="宋体" w:cs="宋体"/>
          <w:b w:val="0"/>
          <w:bCs w:val="0"/>
          <w:color w:val="auto"/>
          <w:kern w:val="2"/>
          <w:sz w:val="24"/>
          <w:szCs w:val="24"/>
          <w:lang w:val="en-US" w:eastAsia="zh-CN" w:bidi="ar-SA"/>
        </w:rPr>
        <w:t>房屋土地资产仍然存在闲置的原因及下一步盘活利用</w:t>
      </w:r>
      <w:r>
        <w:rPr>
          <w:rFonts w:hint="eastAsia" w:ascii="宋体" w:hAnsi="宋体" w:eastAsia="宋体" w:cs="宋体"/>
          <w:b w:val="0"/>
          <w:bCs w:val="0"/>
          <w:kern w:val="2"/>
          <w:sz w:val="24"/>
          <w:szCs w:val="24"/>
          <w:lang w:val="en-US" w:eastAsia="zh-CN" w:bidi="ar-SA"/>
        </w:rPr>
        <w:t>的工作</w:t>
      </w:r>
      <w:r>
        <w:rPr>
          <w:rFonts w:hint="eastAsia" w:ascii="宋体" w:hAnsi="宋体" w:eastAsia="宋体" w:cs="宋体"/>
          <w:b w:val="0"/>
          <w:bCs w:val="0"/>
          <w:color w:val="auto"/>
          <w:kern w:val="2"/>
          <w:sz w:val="24"/>
          <w:szCs w:val="24"/>
          <w:lang w:val="en-US" w:eastAsia="zh-CN" w:bidi="ar-SA"/>
        </w:rPr>
        <w:t>考虑。</w:t>
      </w:r>
    </w:p>
    <w:p w14:paraId="3685ADAD">
      <w:pPr>
        <w:keepNext w:val="0"/>
        <w:keepLines w:val="0"/>
        <w:pageBreakBefore w:val="0"/>
        <w:widowControl w:val="0"/>
        <w:numPr>
          <w:ilvl w:val="0"/>
          <w:numId w:val="62"/>
        </w:numPr>
        <w:kinsoku/>
        <w:wordWrap/>
        <w:overflowPunct/>
        <w:topLinePunct w:val="0"/>
        <w:autoSpaceDE/>
        <w:autoSpaceDN/>
        <w:bidi w:val="0"/>
        <w:adjustRightInd/>
        <w:snapToGrid/>
        <w:spacing w:line="580" w:lineRule="exact"/>
        <w:ind w:left="420" w:firstLine="147" w:firstLineChars="0"/>
        <w:jc w:val="lef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房屋土地</w:t>
      </w:r>
      <w:r>
        <w:rPr>
          <w:rFonts w:hint="eastAsia" w:ascii="宋体" w:hAnsi="宋体" w:eastAsia="宋体" w:cs="宋体"/>
          <w:b w:val="0"/>
          <w:bCs w:val="0"/>
          <w:kern w:val="2"/>
          <w:sz w:val="24"/>
          <w:szCs w:val="24"/>
          <w:highlight w:val="none"/>
          <w:lang w:val="en-US" w:eastAsia="zh-CN"/>
        </w:rPr>
        <w:t>权属登记情况。</w:t>
      </w:r>
      <w:r>
        <w:rPr>
          <w:rFonts w:hint="eastAsia" w:ascii="宋体" w:hAnsi="宋体" w:eastAsia="宋体" w:cs="宋体"/>
          <w:b w:val="0"/>
          <w:bCs/>
          <w:color w:val="auto"/>
          <w:sz w:val="24"/>
          <w:szCs w:val="24"/>
          <w:lang w:eastAsia="zh-CN"/>
        </w:rPr>
        <w:t>部门一年来推动新办</w:t>
      </w:r>
      <w:r>
        <w:rPr>
          <w:rFonts w:hint="eastAsia" w:ascii="宋体" w:hAnsi="宋体" w:eastAsia="宋体" w:cs="宋体"/>
          <w:b w:val="0"/>
          <w:bCs/>
          <w:color w:val="auto"/>
          <w:kern w:val="2"/>
          <w:sz w:val="24"/>
          <w:szCs w:val="24"/>
          <w:lang w:val="en-US" w:eastAsia="zh-CN" w:bidi="ar-SA"/>
        </w:rPr>
        <w:t>房屋土地资产权证数量、面积，主要做法。目前</w:t>
      </w:r>
      <w:r>
        <w:rPr>
          <w:rFonts w:hint="eastAsia" w:ascii="宋体" w:hAnsi="宋体" w:eastAsia="宋体" w:cs="宋体"/>
          <w:b w:val="0"/>
          <w:bCs w:val="0"/>
          <w:kern w:val="2"/>
          <w:sz w:val="24"/>
          <w:szCs w:val="24"/>
          <w:highlight w:val="none"/>
          <w:lang w:val="en-US" w:eastAsia="zh-CN"/>
        </w:rPr>
        <w:t>权属不清、</w:t>
      </w:r>
      <w:r>
        <w:rPr>
          <w:rFonts w:hint="eastAsia" w:ascii="宋体" w:hAnsi="宋体" w:eastAsia="宋体" w:cs="宋体"/>
          <w:b w:val="0"/>
          <w:bCs w:val="0"/>
          <w:kern w:val="2"/>
          <w:sz w:val="24"/>
          <w:szCs w:val="24"/>
          <w:lang w:val="en-US" w:eastAsia="zh-CN" w:bidi="ar-SA"/>
        </w:rPr>
        <w:t>证载信息与实际情况不符、</w:t>
      </w:r>
      <w:r>
        <w:rPr>
          <w:rFonts w:hint="eastAsia" w:ascii="宋体" w:hAnsi="宋体" w:eastAsia="宋体" w:cs="宋体"/>
          <w:b w:val="0"/>
          <w:bCs/>
          <w:color w:val="auto"/>
          <w:kern w:val="2"/>
          <w:sz w:val="24"/>
          <w:szCs w:val="24"/>
          <w:lang w:val="en-US" w:eastAsia="zh-CN" w:bidi="ar-SA"/>
        </w:rPr>
        <w:t>未确权登记的原因及历史遗留问题，下一步工作考虑。</w:t>
      </w:r>
    </w:p>
    <w:p w14:paraId="47B98903">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方正楷体简体" w:hAnsi="方正楷体简体" w:eastAsia="方正楷体简体" w:cs="方正楷体简体"/>
          <w:b w:val="0"/>
          <w:bCs w:val="0"/>
          <w:color w:val="auto"/>
          <w:kern w:val="2"/>
          <w:sz w:val="24"/>
          <w:szCs w:val="24"/>
          <w:lang w:val="en-US" w:eastAsia="zh-CN" w:bidi="ar-SA"/>
        </w:rPr>
      </w:pPr>
      <w:r>
        <w:rPr>
          <w:rFonts w:hint="eastAsia" w:ascii="方正楷体简体" w:hAnsi="方正楷体简体" w:eastAsia="方正楷体简体" w:cs="方正楷体简体"/>
          <w:b w:val="0"/>
          <w:bCs w:val="0"/>
          <w:color w:val="auto"/>
          <w:kern w:val="2"/>
          <w:sz w:val="24"/>
          <w:szCs w:val="24"/>
          <w:lang w:val="en-US" w:eastAsia="zh-CN" w:bidi="ar-SA"/>
        </w:rPr>
        <w:t>3.核查工作中遇到的困难问题及意见建议。</w:t>
      </w:r>
    </w:p>
    <w:p w14:paraId="1FAD5B89">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lang w:val="en" w:eastAsia="zh-CN"/>
        </w:rPr>
        <w:t>（</w:t>
      </w:r>
      <w:r>
        <w:rPr>
          <w:rFonts w:hint="eastAsia" w:ascii="方正黑体简体" w:hAnsi="方正黑体简体" w:eastAsia="方正黑体简体" w:cs="方正黑体简体"/>
          <w:sz w:val="24"/>
          <w:szCs w:val="24"/>
          <w:lang w:val="en-US" w:eastAsia="zh-CN"/>
        </w:rPr>
        <w:t>六</w:t>
      </w:r>
      <w:r>
        <w:rPr>
          <w:rFonts w:hint="eastAsia" w:ascii="方正黑体简体" w:hAnsi="方正黑体简体" w:eastAsia="方正黑体简体" w:cs="方正黑体简体"/>
          <w:sz w:val="24"/>
          <w:szCs w:val="24"/>
          <w:lang w:val="en" w:eastAsia="zh-CN"/>
        </w:rPr>
        <w:t>）</w:t>
      </w:r>
      <w:r>
        <w:rPr>
          <w:rFonts w:hint="eastAsia" w:ascii="方正黑体简体" w:hAnsi="方正黑体简体" w:eastAsia="方正黑体简体" w:cs="方正黑体简体"/>
          <w:sz w:val="24"/>
          <w:szCs w:val="24"/>
        </w:rPr>
        <w:t>、资产管理存在的问题及整改措施</w:t>
      </w:r>
    </w:p>
    <w:p w14:paraId="5A306ABE">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宋体" w:hAnsi="宋体" w:eastAsia="方正楷体简体" w:cs="方正楷体简体"/>
          <w:sz w:val="24"/>
          <w:szCs w:val="24"/>
        </w:rPr>
      </w:pPr>
      <w:r>
        <w:rPr>
          <w:rFonts w:hint="eastAsia" w:ascii="宋体" w:hAnsi="宋体" w:eastAsia="方正楷体简体" w:cs="方正楷体简体"/>
          <w:sz w:val="24"/>
          <w:szCs w:val="24"/>
          <w:lang w:val="en-US" w:eastAsia="zh-CN"/>
        </w:rPr>
        <w:t>1.</w:t>
      </w:r>
      <w:r>
        <w:rPr>
          <w:rFonts w:hint="eastAsia" w:ascii="宋体" w:hAnsi="宋体" w:eastAsia="方正楷体简体" w:cs="方正楷体简体"/>
          <w:sz w:val="24"/>
          <w:szCs w:val="24"/>
        </w:rPr>
        <w:t>巡视、审计查出的问题和整改情况。</w:t>
      </w:r>
    </w:p>
    <w:p w14:paraId="44C1985D">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宋体" w:hAnsi="宋体" w:eastAsia="方正楷体简体" w:cs="方正楷体简体"/>
          <w:sz w:val="24"/>
          <w:szCs w:val="24"/>
        </w:rPr>
      </w:pPr>
      <w:r>
        <w:rPr>
          <w:rFonts w:hint="eastAsia" w:ascii="宋体" w:hAnsi="宋体" w:eastAsia="方正楷体简体" w:cs="方正楷体简体"/>
          <w:sz w:val="24"/>
          <w:szCs w:val="24"/>
          <w:lang w:eastAsia="zh-CN"/>
        </w:rPr>
        <w:t>2</w:t>
      </w:r>
      <w:r>
        <w:rPr>
          <w:rFonts w:hint="eastAsia" w:ascii="宋体" w:hAnsi="宋体" w:eastAsia="方正楷体简体" w:cs="方正楷体简体"/>
          <w:sz w:val="24"/>
          <w:szCs w:val="24"/>
          <w:lang w:val="en-US" w:eastAsia="zh-CN"/>
        </w:rPr>
        <w:t>.</w:t>
      </w:r>
      <w:r>
        <w:rPr>
          <w:rFonts w:hint="eastAsia" w:ascii="宋体" w:hAnsi="宋体" w:eastAsia="方正楷体简体" w:cs="方正楷体简体"/>
          <w:sz w:val="24"/>
          <w:szCs w:val="24"/>
          <w:lang w:eastAsia="zh-CN"/>
        </w:rPr>
        <w:t>资产管理绩效评价中</w:t>
      </w:r>
      <w:r>
        <w:rPr>
          <w:rFonts w:hint="eastAsia" w:ascii="宋体" w:hAnsi="宋体" w:eastAsia="方正楷体简体" w:cs="方正楷体简体"/>
          <w:sz w:val="24"/>
          <w:szCs w:val="24"/>
        </w:rPr>
        <w:t>的</w:t>
      </w:r>
      <w:r>
        <w:rPr>
          <w:rFonts w:hint="eastAsia" w:ascii="宋体" w:hAnsi="宋体" w:eastAsia="方正楷体简体" w:cs="方正楷体简体"/>
          <w:sz w:val="24"/>
          <w:szCs w:val="24"/>
          <w:lang w:eastAsia="zh-CN"/>
        </w:rPr>
        <w:t>问题</w:t>
      </w:r>
      <w:r>
        <w:rPr>
          <w:rFonts w:hint="eastAsia" w:ascii="宋体" w:hAnsi="宋体" w:eastAsia="方正楷体简体" w:cs="方正楷体简体"/>
          <w:sz w:val="24"/>
          <w:szCs w:val="24"/>
        </w:rPr>
        <w:t>和整改情况。</w:t>
      </w:r>
    </w:p>
    <w:p w14:paraId="4FB420A9">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lang w:val="en" w:eastAsia="zh-CN"/>
        </w:rPr>
        <w:t>（</w:t>
      </w:r>
      <w:r>
        <w:rPr>
          <w:rFonts w:hint="eastAsia" w:ascii="方正黑体简体" w:hAnsi="方正黑体简体" w:eastAsia="方正黑体简体" w:cs="方正黑体简体"/>
          <w:sz w:val="24"/>
          <w:szCs w:val="24"/>
          <w:lang w:val="en-US" w:eastAsia="zh-CN"/>
        </w:rPr>
        <w:t>七</w:t>
      </w:r>
      <w:r>
        <w:rPr>
          <w:rFonts w:hint="eastAsia" w:ascii="方正黑体简体" w:hAnsi="方正黑体简体" w:eastAsia="方正黑体简体" w:cs="方正黑体简体"/>
          <w:sz w:val="24"/>
          <w:szCs w:val="24"/>
          <w:lang w:val="en" w:eastAsia="zh-CN"/>
        </w:rPr>
        <w:t>）</w:t>
      </w:r>
      <w:r>
        <w:rPr>
          <w:rFonts w:hint="eastAsia" w:ascii="方正黑体简体" w:hAnsi="方正黑体简体" w:eastAsia="方正黑体简体" w:cs="方正黑体简体"/>
          <w:sz w:val="24"/>
          <w:szCs w:val="24"/>
        </w:rPr>
        <w:t>、下一步工作思路和建议</w:t>
      </w:r>
    </w:p>
    <w:p w14:paraId="3209F08D">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textAlignment w:val="auto"/>
        <w:rPr>
          <w:rFonts w:hint="eastAsia" w:ascii="方正黑体简体" w:hAnsi="方正黑体简体" w:eastAsia="方正黑体简体" w:cs="方正黑体简体"/>
          <w:sz w:val="24"/>
          <w:szCs w:val="24"/>
          <w:lang w:eastAsia="zh-CN"/>
        </w:rPr>
      </w:pPr>
    </w:p>
    <w:p w14:paraId="53C2708F">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hint="eastAsia" w:ascii="宋体" w:hAnsi="宋体"/>
          <w:caps w:val="0"/>
          <w:smallCaps w:val="0"/>
          <w:sz w:val="28"/>
          <w:szCs w:val="24"/>
          <w:lang w:val="en-US" w:eastAsia="zh-CN"/>
        </w:rPr>
      </w:pPr>
      <w:r>
        <w:rPr>
          <w:rFonts w:hint="eastAsia" w:ascii="宋体" w:hAnsi="宋体"/>
          <w:caps w:val="0"/>
          <w:smallCaps w:val="0"/>
          <w:sz w:val="28"/>
          <w:szCs w:val="24"/>
          <w:lang w:val="en-US" w:eastAsia="zh-CN"/>
        </w:rPr>
        <w:t>三十、部门管理表</w:t>
      </w:r>
    </w:p>
    <w:p w14:paraId="313DA790">
      <w:pPr>
        <w:pStyle w:val="4"/>
        <w:bidi w:val="0"/>
        <w:rPr>
          <w:rFonts w:hint="default" w:ascii="宋体" w:hAnsi="宋体"/>
          <w:b/>
          <w:bCs/>
          <w:caps w:val="0"/>
          <w:smallCaps w:val="0"/>
          <w:sz w:val="24"/>
          <w:szCs w:val="24"/>
          <w:lang w:val="en-US" w:eastAsia="zh-CN"/>
        </w:rPr>
      </w:pPr>
      <w:r>
        <w:rPr>
          <w:rFonts w:hint="eastAsia"/>
          <w:b/>
          <w:bCs/>
          <w:caps w:val="0"/>
          <w:smallCaps w:val="0"/>
          <w:sz w:val="24"/>
          <w:szCs w:val="24"/>
          <w:lang w:val="en-US" w:eastAsia="zh-CN"/>
        </w:rPr>
        <w:t>1</w:t>
      </w:r>
      <w:r>
        <w:rPr>
          <w:rFonts w:hint="eastAsia" w:ascii="宋体" w:hAnsi="宋体"/>
          <w:b/>
          <w:bCs/>
          <w:caps w:val="0"/>
          <w:smallCaps w:val="0"/>
          <w:sz w:val="24"/>
          <w:szCs w:val="24"/>
          <w:lang w:val="en-US" w:eastAsia="zh-CN"/>
        </w:rPr>
        <w:t>.</w:t>
      </w:r>
      <w:r>
        <w:rPr>
          <w:rFonts w:hint="eastAsia"/>
          <w:b/>
          <w:bCs/>
          <w:sz w:val="24"/>
          <w:szCs w:val="24"/>
          <w:lang w:val="en-US" w:eastAsia="zh-CN"/>
        </w:rPr>
        <w:t>数据运算说明：</w:t>
      </w:r>
    </w:p>
    <w:p w14:paraId="2EC4367C">
      <w:pPr>
        <w:pStyle w:val="85"/>
        <w:numPr>
          <w:ilvl w:val="0"/>
          <w:numId w:val="63"/>
        </w:numPr>
        <w:ind w:left="0" w:leftChars="0" w:firstLine="312" w:firstLineChars="0"/>
        <w:rPr>
          <w:rFonts w:hint="default"/>
          <w:b w:val="0"/>
          <w:bCs w:val="0"/>
          <w:caps w:val="0"/>
          <w:smallCaps w:val="0"/>
          <w:lang w:val="en-US" w:eastAsia="zh-CN"/>
        </w:rPr>
      </w:pPr>
      <w:r>
        <w:rPr>
          <w:rFonts w:hint="eastAsia"/>
          <w:b/>
          <w:bCs/>
          <w:caps w:val="0"/>
          <w:smallCaps w:val="0"/>
          <w:lang w:val="en-US" w:eastAsia="zh-CN"/>
        </w:rPr>
        <w:t>单位名称：</w:t>
      </w:r>
      <w:r>
        <w:rPr>
          <w:rFonts w:hint="eastAsia"/>
          <w:b w:val="0"/>
          <w:bCs w:val="0"/>
          <w:caps w:val="0"/>
          <w:smallCaps w:val="0"/>
          <w:lang w:val="en-US" w:eastAsia="zh-CN"/>
        </w:rPr>
        <w:t>应等于封面表中单位名称。</w:t>
      </w:r>
    </w:p>
    <w:p w14:paraId="5DCA0424">
      <w:pPr>
        <w:pStyle w:val="85"/>
        <w:numPr>
          <w:ilvl w:val="0"/>
          <w:numId w:val="63"/>
        </w:numPr>
        <w:ind w:left="0" w:leftChars="0" w:firstLine="312" w:firstLineChars="0"/>
        <w:rPr>
          <w:rFonts w:hint="default"/>
          <w:b w:val="0"/>
          <w:bCs w:val="0"/>
          <w:caps w:val="0"/>
          <w:smallCaps w:val="0"/>
          <w:lang w:val="en-US" w:eastAsia="zh-CN"/>
        </w:rPr>
      </w:pPr>
      <w:r>
        <w:rPr>
          <w:rFonts w:hint="eastAsia"/>
          <w:b/>
          <w:bCs/>
          <w:caps w:val="0"/>
          <w:smallCaps w:val="0"/>
          <w:lang w:val="en-US" w:eastAsia="zh-CN"/>
        </w:rPr>
        <w:t>独立编制机构数：</w:t>
      </w:r>
      <w:r>
        <w:rPr>
          <w:rFonts w:hint="eastAsia"/>
          <w:b w:val="0"/>
          <w:bCs w:val="0"/>
          <w:caps w:val="0"/>
          <w:smallCaps w:val="0"/>
          <w:lang w:val="en-US" w:eastAsia="zh-CN"/>
        </w:rPr>
        <w:t>应等于附表【F02 机构人员情况表】中单位机构数.独立编制机构数。</w:t>
      </w:r>
    </w:p>
    <w:p w14:paraId="12625148">
      <w:pPr>
        <w:pStyle w:val="85"/>
        <w:numPr>
          <w:ilvl w:val="0"/>
          <w:numId w:val="63"/>
        </w:numPr>
        <w:ind w:left="0" w:leftChars="0" w:firstLine="312" w:firstLineChars="0"/>
        <w:rPr>
          <w:rFonts w:hint="default"/>
          <w:b w:val="0"/>
          <w:bCs w:val="0"/>
          <w:caps w:val="0"/>
          <w:smallCaps w:val="0"/>
          <w:lang w:val="en-US" w:eastAsia="zh-CN"/>
        </w:rPr>
      </w:pPr>
      <w:r>
        <w:rPr>
          <w:rFonts w:hint="eastAsia" w:ascii="宋体" w:hAnsi="宋体" w:eastAsia="宋体"/>
          <w:b/>
          <w:bCs/>
          <w:caps w:val="0"/>
          <w:smallCaps w:val="0"/>
          <w:lang w:val="en-US" w:eastAsia="zh-CN"/>
        </w:rPr>
        <w:t>独立核算机构数：</w:t>
      </w:r>
      <w:r>
        <w:rPr>
          <w:rFonts w:hint="eastAsia"/>
          <w:b w:val="0"/>
          <w:bCs w:val="0"/>
          <w:caps w:val="0"/>
          <w:smallCaps w:val="0"/>
          <w:lang w:val="en-US" w:eastAsia="zh-CN"/>
        </w:rPr>
        <w:t>应等于附表【F02 机构人员情况表】中单位机构数.独立核算机构数。</w:t>
      </w:r>
    </w:p>
    <w:p w14:paraId="5BD6FA6C">
      <w:pPr>
        <w:pStyle w:val="85"/>
        <w:numPr>
          <w:ilvl w:val="0"/>
          <w:numId w:val="63"/>
        </w:numPr>
        <w:ind w:left="0" w:leftChars="0" w:firstLine="312" w:firstLineChars="0"/>
        <w:rPr>
          <w:rFonts w:hint="default"/>
          <w:b w:val="0"/>
          <w:bCs w:val="0"/>
          <w:caps w:val="0"/>
          <w:smallCaps w:val="0"/>
          <w:lang w:val="en-US" w:eastAsia="zh-CN"/>
        </w:rPr>
      </w:pPr>
      <w:r>
        <w:rPr>
          <w:rFonts w:hint="eastAsia" w:ascii="宋体" w:hAnsi="宋体" w:eastAsia="宋体"/>
          <w:b/>
          <w:bCs/>
          <w:caps w:val="0"/>
          <w:smallCaps w:val="0"/>
          <w:lang w:val="en-US" w:eastAsia="zh-CN"/>
        </w:rPr>
        <w:t>编制人数：</w:t>
      </w:r>
      <w:r>
        <w:rPr>
          <w:rFonts w:hint="eastAsia"/>
          <w:b w:val="0"/>
          <w:bCs w:val="0"/>
          <w:caps w:val="0"/>
          <w:smallCaps w:val="0"/>
          <w:lang w:val="en-US" w:eastAsia="zh-CN"/>
        </w:rPr>
        <w:t>应等于附表【F02 机构人员情况表】中在职人数.编制人数。</w:t>
      </w:r>
    </w:p>
    <w:p w14:paraId="4BFCED3F">
      <w:pPr>
        <w:pStyle w:val="85"/>
        <w:numPr>
          <w:ilvl w:val="0"/>
          <w:numId w:val="63"/>
        </w:numPr>
        <w:ind w:left="0" w:leftChars="0" w:firstLine="312" w:firstLineChars="0"/>
        <w:rPr>
          <w:rFonts w:hint="default"/>
          <w:b w:val="0"/>
          <w:bCs w:val="0"/>
          <w:caps w:val="0"/>
          <w:smallCaps w:val="0"/>
          <w:lang w:val="en-US" w:eastAsia="zh-CN"/>
        </w:rPr>
      </w:pPr>
      <w:r>
        <w:rPr>
          <w:rFonts w:hint="eastAsia" w:ascii="宋体" w:hAnsi="宋体" w:eastAsia="宋体"/>
          <w:b/>
          <w:bCs/>
          <w:caps w:val="0"/>
          <w:smallCaps w:val="0"/>
          <w:lang w:val="en-US" w:eastAsia="zh-CN"/>
        </w:rPr>
        <w:t>实有人数：</w:t>
      </w:r>
      <w:r>
        <w:rPr>
          <w:rFonts w:hint="eastAsia"/>
          <w:b w:val="0"/>
          <w:bCs w:val="0"/>
          <w:caps w:val="0"/>
          <w:smallCaps w:val="0"/>
          <w:lang w:val="en-US" w:eastAsia="zh-CN"/>
        </w:rPr>
        <w:t>应等于应等于附表【F02 机构人员情况表】中在职人数.年末实有人数。</w:t>
      </w:r>
    </w:p>
    <w:p w14:paraId="4930137C">
      <w:pPr>
        <w:pStyle w:val="85"/>
        <w:numPr>
          <w:ilvl w:val="0"/>
          <w:numId w:val="63"/>
        </w:numPr>
        <w:ind w:left="0" w:leftChars="0" w:firstLine="312" w:firstLineChars="0"/>
        <w:rPr>
          <w:rFonts w:hint="default" w:ascii="宋体" w:hAnsi="宋体" w:eastAsia="宋体"/>
          <w:b/>
          <w:bCs/>
          <w:caps w:val="0"/>
          <w:smallCaps w:val="0"/>
          <w:lang w:val="en-US" w:eastAsia="zh-CN"/>
        </w:rPr>
      </w:pPr>
      <w:r>
        <w:rPr>
          <w:rFonts w:hint="eastAsia" w:ascii="宋体" w:hAnsi="宋体" w:eastAsia="宋体"/>
          <w:b/>
          <w:bCs/>
          <w:caps w:val="0"/>
          <w:smallCaps w:val="0"/>
          <w:lang w:val="en-US" w:eastAsia="zh-CN"/>
        </w:rPr>
        <w:t>资产基本情况：</w:t>
      </w:r>
    </w:p>
    <w:p w14:paraId="69322323">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资产总额：</w:t>
      </w:r>
      <w:r>
        <w:rPr>
          <w:rFonts w:hint="eastAsia"/>
          <w:b w:val="0"/>
          <w:bCs w:val="0"/>
          <w:caps w:val="0"/>
          <w:smallCaps w:val="0"/>
          <w:lang w:val="en-US" w:eastAsia="zh-CN"/>
        </w:rPr>
        <w:t>应等于主表【01国有资产基本情况表】中资产总计.年末数.原值；</w:t>
      </w:r>
    </w:p>
    <w:p w14:paraId="45E837E5">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本年度增加：</w:t>
      </w:r>
      <w:r>
        <w:rPr>
          <w:rFonts w:hint="eastAsia"/>
          <w:b w:val="0"/>
          <w:bCs w:val="0"/>
          <w:caps w:val="0"/>
          <w:smallCaps w:val="0"/>
          <w:lang w:val="en-US" w:eastAsia="zh-CN"/>
        </w:rPr>
        <w:t>应等于主表【01国有资产基本情况表】中资产总计.年末数.原值 - 资产总计.年初数.原值；</w:t>
      </w:r>
    </w:p>
    <w:p w14:paraId="548818A5">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增长比率：</w:t>
      </w:r>
      <w:r>
        <w:rPr>
          <w:rFonts w:hint="eastAsia"/>
          <w:b w:val="0"/>
          <w:bCs w:val="0"/>
          <w:caps w:val="0"/>
          <w:smallCaps w:val="0"/>
          <w:lang w:val="en-US" w:eastAsia="zh-CN"/>
        </w:rPr>
        <w:t>应等于本年增加 / (资产总额 - 本年增加 ) * 100；</w:t>
      </w:r>
    </w:p>
    <w:p w14:paraId="2793F7A7">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与财务账差额：</w:t>
      </w:r>
      <w:r>
        <w:rPr>
          <w:rFonts w:hint="eastAsia"/>
          <w:b w:val="0"/>
          <w:bCs w:val="0"/>
          <w:caps w:val="0"/>
          <w:smallCaps w:val="0"/>
          <w:lang w:val="en-US" w:eastAsia="zh-CN"/>
        </w:rPr>
        <w:t>应等于主表【01国有资产基本情况表】中资产总计.年末数.净值 - 附表【01资产负债简表】中资产总计.年末数；</w:t>
      </w:r>
    </w:p>
    <w:p w14:paraId="5277B66F">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流动资产：</w:t>
      </w:r>
      <w:r>
        <w:rPr>
          <w:rFonts w:hint="eastAsia"/>
          <w:b w:val="0"/>
          <w:bCs w:val="0"/>
          <w:caps w:val="0"/>
          <w:smallCaps w:val="0"/>
          <w:lang w:val="en-US" w:eastAsia="zh-CN"/>
        </w:rPr>
        <w:t>应等于主表【01国有资产基本情况表】中流动资产.年末数.原值；</w:t>
      </w:r>
    </w:p>
    <w:p w14:paraId="6FEC39C9">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流动资产占比：</w:t>
      </w:r>
      <w:r>
        <w:rPr>
          <w:rFonts w:hint="eastAsia"/>
          <w:b w:val="0"/>
          <w:bCs w:val="0"/>
          <w:caps w:val="0"/>
          <w:smallCaps w:val="0"/>
          <w:lang w:val="en-US" w:eastAsia="zh-CN"/>
        </w:rPr>
        <w:t>应等于流动资产 / 资产总额 * 100；</w:t>
      </w:r>
    </w:p>
    <w:p w14:paraId="32E9AB84">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固定资产：</w:t>
      </w:r>
      <w:r>
        <w:rPr>
          <w:rFonts w:hint="eastAsia"/>
          <w:b w:val="0"/>
          <w:bCs w:val="0"/>
          <w:caps w:val="0"/>
          <w:smallCaps w:val="0"/>
          <w:lang w:val="en-US" w:eastAsia="zh-CN"/>
        </w:rPr>
        <w:t>应等于主表【01国有资产基本情况表】中 固定资产.年末数.原值；</w:t>
      </w:r>
    </w:p>
    <w:p w14:paraId="0CB297A8">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固定资产占比：</w:t>
      </w:r>
      <w:r>
        <w:rPr>
          <w:rFonts w:hint="eastAsia"/>
          <w:b w:val="0"/>
          <w:bCs w:val="0"/>
          <w:caps w:val="0"/>
          <w:smallCaps w:val="0"/>
          <w:lang w:val="en-US" w:eastAsia="zh-CN"/>
        </w:rPr>
        <w:t>应等于 固定资产 / 资产总额 * 100；</w:t>
      </w:r>
    </w:p>
    <w:p w14:paraId="47C05EC6">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无形资产：</w:t>
      </w:r>
      <w:r>
        <w:rPr>
          <w:rFonts w:hint="eastAsia"/>
          <w:b w:val="0"/>
          <w:bCs w:val="0"/>
          <w:caps w:val="0"/>
          <w:smallCaps w:val="0"/>
          <w:lang w:val="en-US" w:eastAsia="zh-CN"/>
        </w:rPr>
        <w:t>应等于主表【01国有资产基本情况表】中 无形资产.年末数.原值；</w:t>
      </w:r>
    </w:p>
    <w:p w14:paraId="549B594B">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无形资产占比：</w:t>
      </w:r>
      <w:r>
        <w:rPr>
          <w:rFonts w:hint="eastAsia"/>
          <w:b w:val="0"/>
          <w:bCs w:val="0"/>
          <w:caps w:val="0"/>
          <w:smallCaps w:val="0"/>
          <w:lang w:val="en-US" w:eastAsia="zh-CN"/>
        </w:rPr>
        <w:t>应等于 无形资产 / 资产总额 * 100；</w:t>
      </w:r>
    </w:p>
    <w:p w14:paraId="524DE818">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长期投资：</w:t>
      </w:r>
      <w:r>
        <w:rPr>
          <w:rFonts w:hint="eastAsia"/>
          <w:b w:val="0"/>
          <w:bCs w:val="0"/>
          <w:caps w:val="0"/>
          <w:smallCaps w:val="0"/>
          <w:lang w:val="en-US" w:eastAsia="zh-CN"/>
        </w:rPr>
        <w:t>应等于主表【01国有资产基本情况表】中 长期投资.年末数.原值；</w:t>
      </w:r>
    </w:p>
    <w:p w14:paraId="466695AD">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长期投资占比：</w:t>
      </w:r>
      <w:r>
        <w:rPr>
          <w:rFonts w:hint="eastAsia"/>
          <w:b w:val="0"/>
          <w:bCs w:val="0"/>
          <w:caps w:val="0"/>
          <w:smallCaps w:val="0"/>
          <w:lang w:val="en-US" w:eastAsia="zh-CN"/>
        </w:rPr>
        <w:t>应等于长期投资/资产总额 * 100；</w:t>
      </w:r>
    </w:p>
    <w:p w14:paraId="2D099D2C">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在建工程：</w:t>
      </w:r>
      <w:r>
        <w:rPr>
          <w:rFonts w:hint="eastAsia"/>
          <w:b w:val="0"/>
          <w:bCs w:val="0"/>
          <w:caps w:val="0"/>
          <w:smallCaps w:val="0"/>
          <w:lang w:val="en-US" w:eastAsia="zh-CN"/>
        </w:rPr>
        <w:t>应等于主表【01国有资产基本情况表】中 在建工程.年末数.原值；</w:t>
      </w:r>
    </w:p>
    <w:p w14:paraId="43931906">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在建工程占比：</w:t>
      </w:r>
      <w:r>
        <w:rPr>
          <w:rFonts w:hint="eastAsia"/>
          <w:b w:val="0"/>
          <w:bCs w:val="0"/>
          <w:caps w:val="0"/>
          <w:smallCaps w:val="0"/>
          <w:lang w:val="en-US" w:eastAsia="zh-CN"/>
        </w:rPr>
        <w:t>应等于在建工程/资产总额*100；</w:t>
      </w:r>
    </w:p>
    <w:p w14:paraId="7F36E876">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其他资产：</w:t>
      </w:r>
      <w:r>
        <w:rPr>
          <w:rFonts w:hint="eastAsia"/>
          <w:b w:val="0"/>
          <w:bCs w:val="0"/>
          <w:caps w:val="0"/>
          <w:smallCaps w:val="0"/>
          <w:lang w:val="en-US" w:eastAsia="zh-CN"/>
        </w:rPr>
        <w:t>应等于主表【01国有资产基本情况表】中 其他资产.年末数.原值；</w:t>
      </w:r>
    </w:p>
    <w:p w14:paraId="0632B86D">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其他资产占比：</w:t>
      </w:r>
      <w:r>
        <w:rPr>
          <w:rFonts w:hint="eastAsia"/>
          <w:b w:val="0"/>
          <w:bCs w:val="0"/>
          <w:caps w:val="0"/>
          <w:smallCaps w:val="0"/>
          <w:lang w:val="en-US" w:eastAsia="zh-CN"/>
        </w:rPr>
        <w:t>应等于其他资产/资产总额*100；</w:t>
      </w:r>
    </w:p>
    <w:p w14:paraId="3D526F8F">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机关本级资产：</w:t>
      </w:r>
      <w:r>
        <w:rPr>
          <w:rFonts w:hint="eastAsia"/>
          <w:b w:val="0"/>
          <w:bCs w:val="0"/>
          <w:caps w:val="0"/>
          <w:smallCaps w:val="0"/>
          <w:lang w:val="en-US" w:eastAsia="zh-CN"/>
        </w:rPr>
        <w:t>应等于主表【01国有资产基本情况表】中机关本级.年末数.原值；</w:t>
      </w:r>
    </w:p>
    <w:p w14:paraId="736D82DD">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机关本级资产占比：</w:t>
      </w:r>
      <w:r>
        <w:rPr>
          <w:rFonts w:hint="eastAsia"/>
          <w:b w:val="0"/>
          <w:bCs w:val="0"/>
          <w:caps w:val="0"/>
          <w:smallCaps w:val="0"/>
          <w:lang w:val="en-US" w:eastAsia="zh-CN"/>
        </w:rPr>
        <w:t>应等于机关本级资产/总产总额*100；</w:t>
      </w:r>
    </w:p>
    <w:p w14:paraId="3017C347">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行政单位资产：</w:t>
      </w:r>
      <w:r>
        <w:rPr>
          <w:rFonts w:hint="eastAsia"/>
          <w:b w:val="0"/>
          <w:bCs w:val="0"/>
          <w:caps w:val="0"/>
          <w:smallCaps w:val="0"/>
          <w:lang w:val="en-US" w:eastAsia="zh-CN"/>
        </w:rPr>
        <w:t>应等于主表【01国有资产基本情况表】中行政.年末数.原值；</w:t>
      </w:r>
    </w:p>
    <w:p w14:paraId="3F00E2EF">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行政单位资产占比：</w:t>
      </w:r>
      <w:r>
        <w:rPr>
          <w:rFonts w:hint="eastAsia"/>
          <w:b w:val="0"/>
          <w:bCs w:val="0"/>
          <w:caps w:val="0"/>
          <w:smallCaps w:val="0"/>
          <w:lang w:val="en-US" w:eastAsia="zh-CN"/>
        </w:rPr>
        <w:t>应等于行政单位资产/资产总额*100；</w:t>
      </w:r>
    </w:p>
    <w:p w14:paraId="19BE765F">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事业单位资产：</w:t>
      </w:r>
      <w:r>
        <w:rPr>
          <w:rFonts w:hint="eastAsia"/>
          <w:b w:val="0"/>
          <w:bCs w:val="0"/>
          <w:caps w:val="0"/>
          <w:smallCaps w:val="0"/>
          <w:lang w:val="en-US" w:eastAsia="zh-CN"/>
        </w:rPr>
        <w:t>应等于主表【01国有资产基本情况表】中事业.年末数.原值；</w:t>
      </w:r>
    </w:p>
    <w:p w14:paraId="2471AD84">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事业单位资产占比：</w:t>
      </w:r>
      <w:r>
        <w:rPr>
          <w:rFonts w:hint="eastAsia"/>
          <w:b w:val="0"/>
          <w:bCs w:val="0"/>
          <w:caps w:val="0"/>
          <w:smallCaps w:val="0"/>
          <w:lang w:val="en-US" w:eastAsia="zh-CN"/>
        </w:rPr>
        <w:t>应等于事业单位资产/资产总额*100；</w:t>
      </w:r>
    </w:p>
    <w:p w14:paraId="3352F0C8">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出租出借资产总额：</w:t>
      </w:r>
      <w:r>
        <w:rPr>
          <w:rFonts w:hint="eastAsia"/>
          <w:b w:val="0"/>
          <w:bCs w:val="0"/>
          <w:caps w:val="0"/>
          <w:smallCaps w:val="0"/>
          <w:lang w:val="en-US" w:eastAsia="zh-CN"/>
        </w:rPr>
        <w:t>应等于主表【04出租出借情况表】中出租出借.合计.原值；</w:t>
      </w:r>
    </w:p>
    <w:p w14:paraId="7990F751">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收益：</w:t>
      </w:r>
      <w:r>
        <w:rPr>
          <w:rFonts w:hint="eastAsia"/>
          <w:b w:val="0"/>
          <w:bCs w:val="0"/>
          <w:caps w:val="0"/>
          <w:smallCaps w:val="0"/>
          <w:lang w:val="en-US" w:eastAsia="zh-CN"/>
        </w:rPr>
        <w:t>应等于主表【04出租出借情况表】中本期实收出租（借）收益.合计；</w:t>
      </w:r>
    </w:p>
    <w:p w14:paraId="0F8BA36D">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被投资单位资产总额（独资、控股）：</w:t>
      </w:r>
      <w:r>
        <w:rPr>
          <w:rFonts w:hint="eastAsia"/>
          <w:b w:val="0"/>
          <w:bCs w:val="0"/>
          <w:caps w:val="0"/>
          <w:smallCaps w:val="0"/>
          <w:lang w:val="en-US" w:eastAsia="zh-CN"/>
        </w:rPr>
        <w:t>应等于主表【03对外投资情况表】中年末数.小计金额.合计；</w:t>
      </w:r>
    </w:p>
    <w:p w14:paraId="1D28CEA7">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投资损益：</w:t>
      </w:r>
      <w:r>
        <w:rPr>
          <w:rFonts w:hint="eastAsia"/>
          <w:b w:val="0"/>
          <w:bCs w:val="0"/>
          <w:caps w:val="0"/>
          <w:smallCaps w:val="0"/>
          <w:lang w:val="en-US" w:eastAsia="zh-CN"/>
        </w:rPr>
        <w:t>应等于应等于主表【03对外投资情况表】投资收益.合计；</w:t>
      </w:r>
    </w:p>
    <w:p w14:paraId="07538EB7">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b/>
          <w:bCs/>
          <w:caps w:val="0"/>
          <w:smallCaps w:val="0"/>
          <w:lang w:val="en-US" w:eastAsia="zh-CN"/>
        </w:rPr>
        <w:t>资产处置原值：</w:t>
      </w:r>
      <w:r>
        <w:rPr>
          <w:rFonts w:hint="eastAsia"/>
          <w:b w:val="0"/>
          <w:bCs w:val="0"/>
          <w:caps w:val="0"/>
          <w:smallCaps w:val="0"/>
          <w:lang w:val="en-US" w:eastAsia="zh-CN"/>
        </w:rPr>
        <w:t>应等于主表【06固定资产和无形资产处置情况表】中合计.处置合计.原值；</w:t>
      </w:r>
    </w:p>
    <w:p w14:paraId="25607AF0">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资产处置收益（含往期收益）：</w:t>
      </w:r>
      <w:r>
        <w:rPr>
          <w:rFonts w:hint="eastAsia"/>
          <w:b w:val="0"/>
          <w:bCs w:val="0"/>
          <w:caps w:val="0"/>
          <w:smallCaps w:val="0"/>
          <w:lang w:val="en-US" w:eastAsia="zh-CN"/>
        </w:rPr>
        <w:t>应等于主表【06固定资产和无形资产处置情况表】中合计.本期实收资产处置收益情况；</w:t>
      </w:r>
    </w:p>
    <w:p w14:paraId="4D8E14D5">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通过平台处置资产：</w:t>
      </w:r>
      <w:r>
        <w:rPr>
          <w:rFonts w:hint="eastAsia"/>
          <w:b w:val="0"/>
          <w:bCs w:val="0"/>
          <w:caps w:val="0"/>
          <w:smallCaps w:val="0"/>
          <w:lang w:val="en-US" w:eastAsia="zh-CN"/>
        </w:rPr>
        <w:t>应等于主表【06固定资产和无形资产处置情况表】中合计.处置渠道.统一处置平台处置.原值；</w:t>
      </w:r>
    </w:p>
    <w:p w14:paraId="65D70D27">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自行处置资产：</w:t>
      </w:r>
      <w:r>
        <w:rPr>
          <w:rFonts w:hint="eastAsia"/>
          <w:b w:val="0"/>
          <w:bCs w:val="0"/>
          <w:caps w:val="0"/>
          <w:smallCaps w:val="0"/>
          <w:lang w:val="en-US" w:eastAsia="zh-CN"/>
        </w:rPr>
        <w:t>应等于主表【06固定资产和无形资产处置情况表】中合计.处置渠道.自行处置.原值。</w:t>
      </w:r>
    </w:p>
    <w:p w14:paraId="59B4CCB1">
      <w:pPr>
        <w:pStyle w:val="85"/>
        <w:numPr>
          <w:ilvl w:val="0"/>
          <w:numId w:val="63"/>
        </w:numPr>
        <w:ind w:left="0" w:leftChars="0" w:firstLine="312" w:firstLineChars="0"/>
        <w:rPr>
          <w:rFonts w:hint="eastAsia"/>
          <w:b/>
          <w:bCs/>
          <w:caps w:val="0"/>
          <w:smallCaps w:val="0"/>
          <w:lang w:val="en-US" w:eastAsia="zh-CN"/>
        </w:rPr>
      </w:pPr>
      <w:r>
        <w:rPr>
          <w:rFonts w:hint="eastAsia"/>
          <w:b/>
          <w:bCs/>
          <w:caps w:val="0"/>
          <w:smallCaps w:val="0"/>
          <w:lang w:val="en-US" w:eastAsia="zh-CN"/>
        </w:rPr>
        <w:t>土地资产情况：</w:t>
      </w:r>
    </w:p>
    <w:p w14:paraId="78BC183D">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土地资产面积：</w:t>
      </w:r>
      <w:r>
        <w:rPr>
          <w:rFonts w:hint="eastAsia"/>
          <w:b w:val="0"/>
          <w:bCs w:val="0"/>
          <w:caps w:val="0"/>
          <w:smallCaps w:val="0"/>
          <w:lang w:val="en-US" w:eastAsia="zh-CN"/>
        </w:rPr>
        <w:t>应等于主表【07土地和房屋情况表】中土地及土地使用权合计.面积.小计；</w:t>
      </w:r>
    </w:p>
    <w:p w14:paraId="28B2205E">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原值：</w:t>
      </w:r>
      <w:r>
        <w:rPr>
          <w:rFonts w:hint="eastAsia"/>
          <w:b w:val="0"/>
          <w:bCs w:val="0"/>
          <w:caps w:val="0"/>
          <w:smallCaps w:val="0"/>
          <w:lang w:val="en-US" w:eastAsia="zh-CN"/>
        </w:rPr>
        <w:t>应等于主表【07土地和房屋情况表】中土地及土地使用权合计.原值；</w:t>
      </w:r>
    </w:p>
    <w:p w14:paraId="6DD00E13">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本年净增加面积：</w:t>
      </w:r>
      <w:r>
        <w:rPr>
          <w:rFonts w:hint="eastAsia"/>
          <w:b w:val="0"/>
          <w:bCs w:val="0"/>
          <w:caps w:val="0"/>
          <w:smallCaps w:val="0"/>
          <w:lang w:val="en-US" w:eastAsia="zh-CN"/>
        </w:rPr>
        <w:t>应等于主表【02固定资产和无形资产变动情况表】中本年度增加.固定资产.土地、房屋、构筑物.其中：土地.面积 与本年度增加.无形资产.土地使用权.面积 ；</w:t>
      </w:r>
    </w:p>
    <w:p w14:paraId="5443BFFE">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增长比率：</w:t>
      </w:r>
      <w:r>
        <w:rPr>
          <w:rFonts w:hint="eastAsia"/>
          <w:b w:val="0"/>
          <w:bCs w:val="0"/>
          <w:caps w:val="0"/>
          <w:smallCaps w:val="0"/>
          <w:lang w:val="en-US" w:eastAsia="zh-CN"/>
        </w:rPr>
        <w:t>应等于[本年净增加面积/（土地资产面积-本年净增加面积）]*100;</w:t>
      </w:r>
    </w:p>
    <w:p w14:paraId="2989DC38">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均价/单价（元）：</w:t>
      </w:r>
      <w:r>
        <w:rPr>
          <w:rFonts w:hint="eastAsia"/>
          <w:b w:val="0"/>
          <w:bCs w:val="0"/>
          <w:caps w:val="0"/>
          <w:smallCaps w:val="0"/>
          <w:lang w:val="en-US" w:eastAsia="zh-CN"/>
        </w:rPr>
        <w:t>应等于原值/土地资产面积；</w:t>
      </w:r>
    </w:p>
    <w:p w14:paraId="6BD69320">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default" w:ascii="宋体" w:hAnsi="宋体" w:eastAsia="宋体"/>
          <w:b/>
          <w:bCs/>
          <w:caps w:val="0"/>
          <w:smallCaps w:val="0"/>
          <w:lang w:val="en-US" w:eastAsia="zh-CN"/>
        </w:rPr>
        <w:t>公共管理与公共服务用地面积</w:t>
      </w:r>
      <w:r>
        <w:rPr>
          <w:rFonts w:hint="eastAsia" w:ascii="宋体" w:hAnsi="宋体" w:eastAsia="宋体"/>
          <w:b/>
          <w:bCs/>
          <w:caps w:val="0"/>
          <w:smallCaps w:val="0"/>
          <w:lang w:val="en-US" w:eastAsia="zh-CN"/>
        </w:rPr>
        <w:t>：</w:t>
      </w:r>
      <w:r>
        <w:rPr>
          <w:rFonts w:hint="eastAsia"/>
          <w:b w:val="0"/>
          <w:bCs w:val="0"/>
          <w:caps w:val="0"/>
          <w:smallCaps w:val="0"/>
          <w:lang w:val="en-US" w:eastAsia="zh-CN"/>
        </w:rPr>
        <w:t>应等于主表【07土地和房屋情况表】中其中：1.公共管理与公共服务用地.面积.小计；</w:t>
      </w:r>
    </w:p>
    <w:p w14:paraId="3A85B2D1">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default" w:ascii="宋体" w:hAnsi="宋体" w:eastAsia="宋体"/>
          <w:b/>
          <w:bCs/>
          <w:caps w:val="0"/>
          <w:smallCaps w:val="0"/>
          <w:lang w:val="en-US" w:eastAsia="zh-CN"/>
        </w:rPr>
        <w:t>公共管理与公共服务用地面积</w:t>
      </w:r>
      <w:r>
        <w:rPr>
          <w:rFonts w:hint="eastAsia" w:ascii="宋体" w:hAnsi="宋体" w:eastAsia="宋体"/>
          <w:b/>
          <w:bCs/>
          <w:caps w:val="0"/>
          <w:smallCaps w:val="0"/>
          <w:lang w:val="en-US" w:eastAsia="zh-CN"/>
        </w:rPr>
        <w:t>占比：</w:t>
      </w:r>
      <w:r>
        <w:rPr>
          <w:rFonts w:hint="eastAsia"/>
          <w:b w:val="0"/>
          <w:bCs w:val="0"/>
          <w:caps w:val="0"/>
          <w:smallCaps w:val="0"/>
          <w:lang w:val="en-US" w:eastAsia="zh-CN"/>
        </w:rPr>
        <w:t>应等于</w:t>
      </w:r>
      <w:r>
        <w:rPr>
          <w:rFonts w:hint="default"/>
          <w:b w:val="0"/>
          <w:bCs w:val="0"/>
          <w:caps w:val="0"/>
          <w:smallCaps w:val="0"/>
          <w:lang w:val="en-US" w:eastAsia="zh-CN"/>
        </w:rPr>
        <w:t>公共管理与公共服务用地面积</w:t>
      </w:r>
      <w:r>
        <w:rPr>
          <w:rFonts w:hint="eastAsia"/>
          <w:b w:val="0"/>
          <w:bCs w:val="0"/>
          <w:caps w:val="0"/>
          <w:smallCaps w:val="0"/>
          <w:lang w:val="en-US" w:eastAsia="zh-CN"/>
        </w:rPr>
        <w:t>/土地资产面积*100</w:t>
      </w:r>
    </w:p>
    <w:p w14:paraId="412A4AFF">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住宅用地面积：</w:t>
      </w:r>
      <w:r>
        <w:rPr>
          <w:rFonts w:hint="eastAsia"/>
          <w:b w:val="0"/>
          <w:bCs w:val="0"/>
          <w:caps w:val="0"/>
          <w:smallCaps w:val="0"/>
          <w:lang w:val="en-US" w:eastAsia="zh-CN"/>
        </w:rPr>
        <w:t>应等于主表【07土地和房屋情况表】中2. 土地及土地使用权合计： 面积（㎡）.小计 - 其中：公共管理与公共服务用地 面积（㎡）.小计 - 住宅用地 面积（㎡）.小计；</w:t>
      </w:r>
    </w:p>
    <w:p w14:paraId="1A60C478">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自有产权土地面积：</w:t>
      </w:r>
      <w:r>
        <w:rPr>
          <w:rFonts w:hint="eastAsia"/>
          <w:b w:val="0"/>
          <w:bCs w:val="0"/>
          <w:caps w:val="0"/>
          <w:smallCaps w:val="0"/>
          <w:lang w:val="en-US" w:eastAsia="zh-CN"/>
        </w:rPr>
        <w:t>应等于主表【07土地和房屋情况表】中土地及土地使用权合计.产权形式.有产权.面积；</w:t>
      </w:r>
    </w:p>
    <w:p w14:paraId="00B822B8">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自有产权土地面积占比：</w:t>
      </w:r>
      <w:r>
        <w:rPr>
          <w:rFonts w:hint="eastAsia"/>
          <w:b w:val="0"/>
          <w:bCs w:val="0"/>
          <w:caps w:val="0"/>
          <w:smallCaps w:val="0"/>
          <w:lang w:val="en-US" w:eastAsia="zh-CN"/>
        </w:rPr>
        <w:t>应等于自有产权土地面积/土地资产面积*100；</w:t>
      </w:r>
    </w:p>
    <w:p w14:paraId="0CDAD6C3">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eastAsia"/>
          <w:b w:val="0"/>
          <w:bCs w:val="0"/>
          <w:caps w:val="0"/>
          <w:smallCaps w:val="0"/>
          <w:lang w:val="en-US" w:eastAsia="zh-CN"/>
        </w:rPr>
      </w:pPr>
      <w:r>
        <w:rPr>
          <w:rFonts w:hint="eastAsia" w:ascii="宋体" w:hAnsi="宋体" w:eastAsia="宋体"/>
          <w:b/>
          <w:bCs/>
          <w:caps w:val="0"/>
          <w:smallCaps w:val="0"/>
          <w:lang w:val="en-US" w:eastAsia="zh-CN"/>
        </w:rPr>
        <w:t>京内土地面积：</w:t>
      </w:r>
      <w:r>
        <w:rPr>
          <w:rFonts w:hint="eastAsia"/>
          <w:b w:val="0"/>
          <w:bCs w:val="0"/>
          <w:caps w:val="0"/>
          <w:smallCaps w:val="0"/>
          <w:lang w:val="en-US" w:eastAsia="zh-CN"/>
        </w:rPr>
        <w:t>应等于明细表【04土地资产明细表】中土地所在地区为“110”开头资产的权属面积求和；</w:t>
      </w:r>
    </w:p>
    <w:p w14:paraId="372A5182">
      <w:pPr>
        <w:pStyle w:val="85"/>
        <w:keepNext w:val="0"/>
        <w:keepLines w:val="0"/>
        <w:pageBreakBefore w:val="0"/>
        <w:widowControl w:val="0"/>
        <w:numPr>
          <w:ilvl w:val="0"/>
          <w:numId w:val="0"/>
        </w:numPr>
        <w:kinsoku/>
        <w:wordWrap/>
        <w:overflowPunct/>
        <w:topLinePunct w:val="0"/>
        <w:autoSpaceDE/>
        <w:autoSpaceDN/>
        <w:bidi w:val="0"/>
        <w:adjustRightInd/>
        <w:snapToGrid/>
        <w:ind w:left="312" w:leftChars="0" w:firstLine="482" w:firstLineChars="200"/>
        <w:textAlignment w:val="auto"/>
        <w:rPr>
          <w:rFonts w:hint="default"/>
          <w:b w:val="0"/>
          <w:bCs w:val="0"/>
          <w:caps w:val="0"/>
          <w:smallCaps w:val="0"/>
          <w:lang w:val="en-US" w:eastAsia="zh-CN"/>
        </w:rPr>
      </w:pPr>
      <w:r>
        <w:rPr>
          <w:rFonts w:hint="eastAsia" w:ascii="宋体" w:hAnsi="宋体" w:eastAsia="宋体"/>
          <w:b/>
          <w:bCs/>
          <w:caps w:val="0"/>
          <w:smallCaps w:val="0"/>
          <w:lang w:val="en-US" w:eastAsia="zh-CN"/>
        </w:rPr>
        <w:t>京内土地面积占比：</w:t>
      </w:r>
      <w:r>
        <w:rPr>
          <w:rFonts w:hint="eastAsia"/>
          <w:b w:val="0"/>
          <w:bCs w:val="0"/>
          <w:caps w:val="0"/>
          <w:smallCaps w:val="0"/>
          <w:lang w:val="en-US" w:eastAsia="zh-CN"/>
        </w:rPr>
        <w:t>应等于京内土地面积/土地资产面积*100。</w:t>
      </w:r>
    </w:p>
    <w:p w14:paraId="0011DB93">
      <w:pPr>
        <w:pStyle w:val="85"/>
        <w:numPr>
          <w:ilvl w:val="0"/>
          <w:numId w:val="63"/>
        </w:numPr>
        <w:ind w:left="0" w:leftChars="0" w:firstLine="312" w:firstLineChars="0"/>
        <w:rPr>
          <w:rFonts w:hint="eastAsia"/>
          <w:b/>
          <w:bCs/>
          <w:caps w:val="0"/>
          <w:smallCaps w:val="0"/>
          <w:lang w:val="en-US" w:eastAsia="zh-CN"/>
        </w:rPr>
      </w:pPr>
      <w:r>
        <w:rPr>
          <w:rFonts w:hint="eastAsia"/>
          <w:b/>
          <w:bCs/>
          <w:caps w:val="0"/>
          <w:smallCaps w:val="0"/>
          <w:lang w:val="en-US" w:eastAsia="zh-CN"/>
        </w:rPr>
        <w:t>房屋资产情况：</w:t>
      </w:r>
    </w:p>
    <w:p w14:paraId="66C33B48">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b/>
          <w:bCs/>
          <w:caps w:val="0"/>
          <w:smallCaps w:val="0"/>
          <w:lang w:val="en-US" w:eastAsia="zh-CN"/>
        </w:rPr>
        <w:t>房屋面积：</w:t>
      </w:r>
      <w:r>
        <w:rPr>
          <w:rFonts w:hint="eastAsia" w:ascii="宋体" w:hAnsi="宋体" w:eastAsia="宋体" w:cs="Times New Roman"/>
          <w:b w:val="0"/>
          <w:bCs w:val="0"/>
          <w:caps w:val="0"/>
          <w:smallCaps w:val="0"/>
          <w:sz w:val="24"/>
          <w:szCs w:val="24"/>
          <w:lang w:val="en-US" w:eastAsia="zh-CN" w:bidi="en-US"/>
        </w:rPr>
        <w:t>应等于</w:t>
      </w:r>
      <w:r>
        <w:rPr>
          <w:rFonts w:hint="eastAsia"/>
          <w:b w:val="0"/>
          <w:bCs w:val="0"/>
          <w:caps w:val="0"/>
          <w:smallCaps w:val="0"/>
          <w:lang w:val="en-US" w:eastAsia="zh-CN"/>
        </w:rPr>
        <w:t>主表【07土地和房屋情况表】中房屋合计.面积.小计；</w:t>
      </w:r>
    </w:p>
    <w:p w14:paraId="2F7941A2">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ascii="宋体" w:hAnsi="宋体" w:eastAsia="宋体" w:cs="Times New Roman"/>
          <w:b/>
          <w:bCs/>
          <w:caps w:val="0"/>
          <w:smallCaps w:val="0"/>
          <w:sz w:val="24"/>
          <w:szCs w:val="24"/>
          <w:lang w:val="en-US" w:eastAsia="zh-CN" w:bidi="en-US"/>
        </w:rPr>
        <w:t>原值：</w:t>
      </w:r>
      <w:r>
        <w:rPr>
          <w:rFonts w:hint="eastAsia"/>
          <w:b w:val="0"/>
          <w:bCs w:val="0"/>
          <w:caps w:val="0"/>
          <w:smallCaps w:val="0"/>
          <w:lang w:val="en-US" w:eastAsia="zh-CN"/>
        </w:rPr>
        <w:t>应等于</w:t>
      </w:r>
      <w:r>
        <w:rPr>
          <w:rFonts w:hint="eastAsia"/>
          <w:b w:val="0"/>
          <w:bCs w:val="0"/>
          <w:caps w:val="0"/>
          <w:smallCaps w:val="0"/>
          <w:lang w:val="en-US" w:eastAsia="zh-CN"/>
        </w:rPr>
        <w:t>主表【07土地和房屋情况表】中房屋合计.原值；</w:t>
      </w:r>
    </w:p>
    <w:p w14:paraId="5C6CF79A">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ascii="宋体" w:hAnsi="宋体" w:eastAsia="宋体" w:cs="Times New Roman"/>
          <w:b/>
          <w:bCs/>
          <w:caps w:val="0"/>
          <w:smallCaps w:val="0"/>
          <w:sz w:val="24"/>
          <w:szCs w:val="24"/>
          <w:lang w:val="en-US" w:eastAsia="zh-CN" w:bidi="en-US"/>
        </w:rPr>
        <w:t>本年净增加面积：</w:t>
      </w:r>
      <w:r>
        <w:rPr>
          <w:rFonts w:hint="eastAsia"/>
          <w:b w:val="0"/>
          <w:bCs w:val="0"/>
          <w:caps w:val="0"/>
          <w:smallCaps w:val="0"/>
          <w:lang w:val="en-US" w:eastAsia="zh-CN"/>
        </w:rPr>
        <w:t>应等于主表【02固定资产和无形资产变动情况表】中本年度增加.固定资产.土地、房屋、构筑物.房屋.面积；</w:t>
      </w:r>
    </w:p>
    <w:p w14:paraId="15A9600B">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ascii="宋体" w:hAnsi="宋体" w:eastAsia="宋体" w:cs="Times New Roman"/>
          <w:b/>
          <w:bCs/>
          <w:caps w:val="0"/>
          <w:smallCaps w:val="0"/>
          <w:sz w:val="24"/>
          <w:szCs w:val="24"/>
          <w:lang w:val="en-US" w:eastAsia="zh-CN" w:bidi="en-US"/>
        </w:rPr>
        <w:t>增长比率：</w:t>
      </w:r>
      <w:r>
        <w:rPr>
          <w:rFonts w:hint="eastAsia"/>
          <w:b w:val="0"/>
          <w:bCs w:val="0"/>
          <w:caps w:val="0"/>
          <w:smallCaps w:val="0"/>
          <w:lang w:val="en-US" w:eastAsia="zh-CN"/>
        </w:rPr>
        <w:t>应等于本年净增加面积/（房屋面积-本年净增加面积）*100</w:t>
      </w:r>
    </w:p>
    <w:p w14:paraId="76E20A31">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default" w:ascii="宋体" w:hAnsi="宋体" w:eastAsia="宋体" w:cs="Times New Roman"/>
          <w:b/>
          <w:bCs/>
          <w:caps w:val="0"/>
          <w:smallCaps w:val="0"/>
          <w:sz w:val="24"/>
          <w:szCs w:val="24"/>
          <w:lang w:val="en-US" w:eastAsia="zh-CN" w:bidi="en-US"/>
        </w:rPr>
        <w:t>均价/单价（元）</w:t>
      </w:r>
      <w:r>
        <w:rPr>
          <w:rFonts w:hint="eastAsia" w:ascii="宋体" w:hAnsi="宋体" w:eastAsia="宋体" w:cs="Times New Roman"/>
          <w:b/>
          <w:bCs/>
          <w:caps w:val="0"/>
          <w:smallCaps w:val="0"/>
          <w:sz w:val="24"/>
          <w:szCs w:val="24"/>
          <w:lang w:val="en-US" w:eastAsia="zh-CN" w:bidi="en-US"/>
        </w:rPr>
        <w:t>：</w:t>
      </w:r>
      <w:r>
        <w:rPr>
          <w:rFonts w:hint="eastAsia"/>
          <w:b w:val="0"/>
          <w:bCs w:val="0"/>
          <w:caps w:val="0"/>
          <w:smallCaps w:val="0"/>
          <w:lang w:val="en-US" w:eastAsia="zh-CN"/>
        </w:rPr>
        <w:t>应等于原值/房屋面积；</w:t>
      </w:r>
    </w:p>
    <w:p w14:paraId="280E03F4">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ascii="宋体" w:hAnsi="宋体" w:eastAsia="宋体" w:cs="Times New Roman"/>
          <w:b/>
          <w:bCs/>
          <w:caps w:val="0"/>
          <w:smallCaps w:val="0"/>
          <w:sz w:val="24"/>
          <w:szCs w:val="24"/>
          <w:lang w:val="en-US" w:eastAsia="zh-CN" w:bidi="en-US"/>
        </w:rPr>
        <w:t>办公用房面积：</w:t>
      </w:r>
      <w:r>
        <w:rPr>
          <w:rFonts w:hint="eastAsia"/>
          <w:b w:val="0"/>
          <w:bCs w:val="0"/>
          <w:caps w:val="0"/>
          <w:smallCaps w:val="0"/>
          <w:lang w:val="en-US" w:eastAsia="zh-CN"/>
        </w:rPr>
        <w:t>应等于主表【07土地和房屋情况表】中（一）办公用房.面积.小计；</w:t>
      </w:r>
    </w:p>
    <w:p w14:paraId="288755F6">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ascii="宋体" w:hAnsi="宋体" w:eastAsia="宋体" w:cs="Times New Roman"/>
          <w:b/>
          <w:bCs/>
          <w:caps w:val="0"/>
          <w:smallCaps w:val="0"/>
          <w:sz w:val="24"/>
          <w:szCs w:val="24"/>
          <w:lang w:val="en-US" w:eastAsia="zh-CN" w:bidi="en-US"/>
        </w:rPr>
        <w:t>办公用房占比：</w:t>
      </w:r>
      <w:r>
        <w:rPr>
          <w:rFonts w:hint="eastAsia"/>
          <w:b w:val="0"/>
          <w:bCs w:val="0"/>
          <w:caps w:val="0"/>
          <w:smallCaps w:val="0"/>
          <w:lang w:val="en-US" w:eastAsia="zh-CN"/>
        </w:rPr>
        <w:t>应等于主表办公用房面积/房屋面积*100；</w:t>
      </w:r>
    </w:p>
    <w:p w14:paraId="750F877A">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ascii="宋体" w:hAnsi="宋体" w:eastAsia="宋体" w:cs="Times New Roman"/>
          <w:b/>
          <w:bCs/>
          <w:caps w:val="0"/>
          <w:smallCaps w:val="0"/>
          <w:sz w:val="24"/>
          <w:szCs w:val="24"/>
          <w:lang w:val="en-US" w:eastAsia="zh-CN" w:bidi="en-US"/>
        </w:rPr>
        <w:t>人均情况：应</w:t>
      </w:r>
      <w:r>
        <w:rPr>
          <w:rFonts w:hint="eastAsia"/>
          <w:b w:val="0"/>
          <w:bCs w:val="0"/>
          <w:caps w:val="0"/>
          <w:smallCaps w:val="0"/>
          <w:lang w:val="en-US" w:eastAsia="zh-CN"/>
        </w:rPr>
        <w:t>等于办公用房面积/实有人数；</w:t>
      </w:r>
    </w:p>
    <w:p w14:paraId="40F71A24">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ascii="宋体" w:hAnsi="宋体" w:eastAsia="宋体" w:cs="Times New Roman"/>
          <w:b/>
          <w:bCs/>
          <w:caps w:val="0"/>
          <w:smallCaps w:val="0"/>
          <w:sz w:val="24"/>
          <w:szCs w:val="24"/>
          <w:lang w:val="en-US" w:eastAsia="zh-CN" w:bidi="en-US"/>
        </w:rPr>
        <w:t>实际办公室面积：</w:t>
      </w:r>
      <w:r>
        <w:rPr>
          <w:rFonts w:hint="eastAsia"/>
          <w:b w:val="0"/>
          <w:bCs w:val="0"/>
          <w:caps w:val="0"/>
          <w:smallCaps w:val="0"/>
          <w:lang w:val="en-US" w:eastAsia="zh-CN"/>
        </w:rPr>
        <w:t>应等于主表【07土地和房屋情况表】中房屋合计.面积.</w:t>
      </w:r>
      <w:r>
        <w:rPr>
          <w:rFonts w:hint="eastAsia" w:ascii="宋体" w:hAnsi="宋体" w:eastAsia="宋体" w:cs="Times New Roman"/>
          <w:b/>
          <w:bCs/>
          <w:caps w:val="0"/>
          <w:smallCaps w:val="0"/>
          <w:sz w:val="24"/>
          <w:szCs w:val="24"/>
          <w:lang w:val="en-US" w:eastAsia="zh-CN" w:bidi="en-US"/>
        </w:rPr>
        <w:t>其中</w:t>
      </w:r>
      <w:r>
        <w:rPr>
          <w:rFonts w:hint="eastAsia"/>
          <w:b w:val="0"/>
          <w:bCs w:val="0"/>
          <w:caps w:val="0"/>
          <w:smallCaps w:val="0"/>
          <w:lang w:val="en-US" w:eastAsia="zh-CN"/>
        </w:rPr>
        <w:t>：实际办公面积；</w:t>
      </w:r>
    </w:p>
    <w:p w14:paraId="2D012E93">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ascii="宋体" w:hAnsi="宋体" w:eastAsia="宋体" w:cs="Times New Roman"/>
          <w:b/>
          <w:bCs/>
          <w:caps w:val="0"/>
          <w:smallCaps w:val="0"/>
          <w:sz w:val="24"/>
          <w:szCs w:val="24"/>
          <w:lang w:val="en-US" w:eastAsia="zh-CN" w:bidi="en-US"/>
        </w:rPr>
        <w:t>占办公用房比率：</w:t>
      </w:r>
      <w:r>
        <w:rPr>
          <w:rFonts w:hint="eastAsia"/>
          <w:b w:val="0"/>
          <w:bCs w:val="0"/>
          <w:caps w:val="0"/>
          <w:smallCaps w:val="0"/>
          <w:lang w:val="en-US" w:eastAsia="zh-CN"/>
        </w:rPr>
        <w:t>应等于实际办公室面积/办公用房面积；</w:t>
      </w:r>
    </w:p>
    <w:p w14:paraId="0178BF66">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ascii="宋体" w:hAnsi="宋体" w:eastAsia="宋体" w:cs="Times New Roman"/>
          <w:b/>
          <w:bCs/>
          <w:caps w:val="0"/>
          <w:smallCaps w:val="0"/>
          <w:sz w:val="24"/>
          <w:szCs w:val="24"/>
          <w:lang w:val="en-US" w:eastAsia="zh-CN" w:bidi="en-US"/>
        </w:rPr>
        <w:t>人</w:t>
      </w:r>
      <w:r>
        <w:rPr>
          <w:rFonts w:hint="eastAsia" w:ascii="宋体" w:hAnsi="宋体" w:eastAsia="宋体" w:cs="Times New Roman"/>
          <w:b/>
          <w:bCs/>
          <w:caps w:val="0"/>
          <w:smallCaps w:val="0"/>
          <w:sz w:val="24"/>
          <w:szCs w:val="24"/>
          <w:lang w:val="en-US" w:eastAsia="zh-CN" w:bidi="en-US"/>
        </w:rPr>
        <w:t>均情况：</w:t>
      </w:r>
      <w:r>
        <w:rPr>
          <w:rFonts w:hint="eastAsia"/>
          <w:b w:val="0"/>
          <w:bCs w:val="0"/>
          <w:caps w:val="0"/>
          <w:smallCaps w:val="0"/>
          <w:lang w:val="en-US" w:eastAsia="zh-CN"/>
        </w:rPr>
        <w:t>应等于实际办公室面积/实有人数；</w:t>
      </w:r>
    </w:p>
    <w:p w14:paraId="619613B1">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ascii="宋体" w:hAnsi="宋体" w:eastAsia="宋体" w:cs="Times New Roman"/>
          <w:b/>
          <w:bCs/>
          <w:caps w:val="0"/>
          <w:smallCaps w:val="0"/>
          <w:sz w:val="24"/>
          <w:szCs w:val="24"/>
          <w:lang w:val="en-US" w:eastAsia="zh-CN" w:bidi="en-US"/>
        </w:rPr>
        <w:t>出租出借面积：</w:t>
      </w:r>
      <w:r>
        <w:rPr>
          <w:rFonts w:hint="eastAsia"/>
          <w:b w:val="0"/>
          <w:bCs w:val="0"/>
          <w:caps w:val="0"/>
          <w:smallCaps w:val="0"/>
          <w:lang w:val="en-US" w:eastAsia="zh-CN"/>
        </w:rPr>
        <w:t>应等于主表【04出租出借情况表】中房屋.出租出借.数量/面积；</w:t>
      </w:r>
    </w:p>
    <w:p w14:paraId="6CE0A240">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ascii="宋体" w:hAnsi="宋体" w:eastAsia="宋体" w:cs="Times New Roman"/>
          <w:b/>
          <w:bCs/>
          <w:caps w:val="0"/>
          <w:smallCaps w:val="0"/>
          <w:sz w:val="24"/>
          <w:szCs w:val="24"/>
          <w:lang w:val="en-US" w:eastAsia="zh-CN" w:bidi="en-US"/>
        </w:rPr>
        <w:t>出租出借面积占比：</w:t>
      </w:r>
      <w:r>
        <w:rPr>
          <w:rFonts w:hint="eastAsia"/>
          <w:b w:val="0"/>
          <w:bCs w:val="0"/>
          <w:caps w:val="0"/>
          <w:smallCaps w:val="0"/>
          <w:lang w:val="en-US" w:eastAsia="zh-CN"/>
        </w:rPr>
        <w:t>应等于出租出借面积/房屋面积；</w:t>
      </w:r>
    </w:p>
    <w:p w14:paraId="75C3E49C">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ascii="宋体" w:hAnsi="宋体" w:eastAsia="宋体" w:cs="Times New Roman"/>
          <w:b/>
          <w:bCs/>
          <w:caps w:val="0"/>
          <w:smallCaps w:val="0"/>
          <w:sz w:val="24"/>
          <w:szCs w:val="24"/>
          <w:lang w:val="en-US" w:eastAsia="zh-CN" w:bidi="en-US"/>
        </w:rPr>
        <w:t>收益：</w:t>
      </w:r>
      <w:r>
        <w:rPr>
          <w:rFonts w:hint="eastAsia"/>
          <w:b w:val="0"/>
          <w:bCs w:val="0"/>
          <w:caps w:val="0"/>
          <w:smallCaps w:val="0"/>
          <w:lang w:val="en-US" w:eastAsia="zh-CN"/>
        </w:rPr>
        <w:t>应等于主表【04出租出借情况表】中房屋.本期实收出租（借）收益；</w:t>
      </w:r>
    </w:p>
    <w:p w14:paraId="0E9234A0">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ascii="宋体" w:hAnsi="宋体" w:eastAsia="宋体" w:cs="Times New Roman"/>
          <w:b/>
          <w:bCs/>
          <w:caps w:val="0"/>
          <w:smallCaps w:val="0"/>
          <w:sz w:val="24"/>
          <w:szCs w:val="24"/>
          <w:lang w:val="en-US" w:eastAsia="zh-CN" w:bidi="en-US"/>
        </w:rPr>
        <w:t>每平方米收益：</w:t>
      </w:r>
      <w:r>
        <w:rPr>
          <w:rFonts w:hint="eastAsia"/>
          <w:b w:val="0"/>
          <w:bCs w:val="0"/>
          <w:caps w:val="0"/>
          <w:smallCaps w:val="0"/>
          <w:lang w:val="en-US" w:eastAsia="zh-CN"/>
        </w:rPr>
        <w:t>应等于收益/出租出借面积；</w:t>
      </w:r>
    </w:p>
    <w:p w14:paraId="183FDDD8">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ascii="宋体" w:hAnsi="宋体" w:eastAsia="宋体" w:cs="Times New Roman"/>
          <w:b/>
          <w:bCs/>
          <w:caps w:val="0"/>
          <w:smallCaps w:val="0"/>
          <w:sz w:val="24"/>
          <w:szCs w:val="24"/>
          <w:lang w:val="en-US" w:eastAsia="zh-CN" w:bidi="en-US"/>
        </w:rPr>
        <w:t>闲置房屋面积：</w:t>
      </w:r>
      <w:r>
        <w:rPr>
          <w:rFonts w:hint="eastAsia"/>
          <w:b w:val="0"/>
          <w:bCs w:val="0"/>
          <w:caps w:val="0"/>
          <w:smallCaps w:val="0"/>
          <w:lang w:val="en-US" w:eastAsia="zh-CN"/>
        </w:rPr>
        <w:t>应等于主表【07土地和房屋情况表】中房屋合计.出租状态.闲置.面积；</w:t>
      </w:r>
    </w:p>
    <w:p w14:paraId="17AEB3F1">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ascii="宋体" w:hAnsi="宋体" w:eastAsia="宋体" w:cs="Times New Roman"/>
          <w:b/>
          <w:bCs/>
          <w:caps w:val="0"/>
          <w:smallCaps w:val="0"/>
          <w:sz w:val="24"/>
          <w:szCs w:val="24"/>
          <w:lang w:val="en-US" w:eastAsia="zh-CN" w:bidi="en-US"/>
        </w:rPr>
        <w:t>闲置面积占比：</w:t>
      </w:r>
      <w:r>
        <w:rPr>
          <w:rFonts w:hint="eastAsia"/>
          <w:b w:val="0"/>
          <w:bCs w:val="0"/>
          <w:caps w:val="0"/>
          <w:smallCaps w:val="0"/>
          <w:lang w:val="en-US" w:eastAsia="zh-CN"/>
        </w:rPr>
        <w:t>应等于闲置面积/房屋面积；</w:t>
      </w:r>
    </w:p>
    <w:p w14:paraId="6A34FD02">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b/>
          <w:bCs/>
          <w:caps w:val="0"/>
          <w:smallCaps w:val="0"/>
          <w:lang w:val="en-US" w:eastAsia="zh-CN"/>
        </w:rPr>
        <w:t>自有产权房屋面积：</w:t>
      </w:r>
      <w:r>
        <w:rPr>
          <w:rFonts w:hint="eastAsia"/>
          <w:b w:val="0"/>
          <w:bCs w:val="0"/>
          <w:caps w:val="0"/>
          <w:smallCaps w:val="0"/>
          <w:lang w:val="en-US" w:eastAsia="zh-CN"/>
        </w:rPr>
        <w:t>应等于主表【07土地和房屋情况表】中房屋合计.产权形式.有产权.面积；</w:t>
      </w:r>
    </w:p>
    <w:p w14:paraId="65067338">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b/>
          <w:bCs/>
          <w:caps w:val="0"/>
          <w:smallCaps w:val="0"/>
          <w:lang w:val="en-US" w:eastAsia="zh-CN"/>
        </w:rPr>
        <w:t>自有产权房屋面积占比：</w:t>
      </w:r>
      <w:r>
        <w:rPr>
          <w:rFonts w:hint="eastAsia"/>
          <w:b w:val="0"/>
          <w:bCs w:val="0"/>
          <w:caps w:val="0"/>
          <w:smallCaps w:val="0"/>
          <w:lang w:val="en-US" w:eastAsia="zh-CN"/>
        </w:rPr>
        <w:t>应等于自有产权房屋面积/房屋面积*100；</w:t>
      </w:r>
    </w:p>
    <w:p w14:paraId="3BB9770B">
      <w:pPr>
        <w:pStyle w:val="85"/>
        <w:keepNext w:val="0"/>
        <w:keepLines w:val="0"/>
        <w:pageBreakBefore w:val="0"/>
        <w:widowControl w:val="0"/>
        <w:numPr>
          <w:ilvl w:val="0"/>
          <w:numId w:val="63"/>
        </w:numPr>
        <w:kinsoku/>
        <w:wordWrap/>
        <w:overflowPunct/>
        <w:topLinePunct w:val="0"/>
        <w:autoSpaceDE/>
        <w:autoSpaceDN/>
        <w:bidi w:val="0"/>
        <w:adjustRightInd/>
        <w:snapToGrid/>
        <w:ind w:left="0" w:leftChars="0" w:firstLine="312" w:firstLineChars="0"/>
        <w:textAlignment w:val="auto"/>
        <w:rPr>
          <w:rFonts w:hint="eastAsia"/>
          <w:b/>
          <w:bCs/>
          <w:caps w:val="0"/>
          <w:smallCaps w:val="0"/>
          <w:lang w:val="en-US" w:eastAsia="zh-CN"/>
        </w:rPr>
      </w:pPr>
      <w:r>
        <w:rPr>
          <w:rFonts w:hint="eastAsia"/>
          <w:b/>
          <w:bCs/>
          <w:caps w:val="0"/>
          <w:smallCaps w:val="0"/>
          <w:lang w:val="en-US" w:eastAsia="zh-CN"/>
        </w:rPr>
        <w:t>办公设备资产情况：</w:t>
      </w:r>
    </w:p>
    <w:p w14:paraId="2EC51ECB">
      <w:pPr>
        <w:pStyle w:val="85"/>
        <w:keepNext w:val="0"/>
        <w:keepLines w:val="0"/>
        <w:pageBreakBefore w:val="0"/>
        <w:widowControl w:val="0"/>
        <w:numPr>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b/>
          <w:bCs/>
          <w:caps w:val="0"/>
          <w:smallCaps w:val="0"/>
          <w:lang w:val="en-US" w:eastAsia="zh-CN"/>
        </w:rPr>
        <w:t>台式计算机数量：</w:t>
      </w:r>
      <w:r>
        <w:rPr>
          <w:rFonts w:hint="eastAsia"/>
          <w:b w:val="0"/>
          <w:bCs w:val="0"/>
          <w:caps w:val="0"/>
          <w:smallCaps w:val="0"/>
          <w:lang w:val="en-US" w:eastAsia="zh-CN"/>
        </w:rPr>
        <w:t>应等于主表【05固定资产和无形资产配置情况表】中台式计算机.年末数.数量/面积；</w:t>
      </w:r>
    </w:p>
    <w:p w14:paraId="5DF86F4F">
      <w:pPr>
        <w:pStyle w:val="85"/>
        <w:keepNext w:val="0"/>
        <w:keepLines w:val="0"/>
        <w:pageBreakBefore w:val="0"/>
        <w:widowControl w:val="0"/>
        <w:numPr>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（台式计算机）</w:t>
      </w:r>
      <w:r>
        <w:rPr>
          <w:rFonts w:hint="eastAsia"/>
          <w:b/>
          <w:bCs/>
          <w:caps w:val="0"/>
          <w:smallCaps w:val="0"/>
          <w:lang w:val="en-US" w:eastAsia="zh-CN"/>
        </w:rPr>
        <w:t>价值</w:t>
      </w:r>
      <w:r>
        <w:rPr>
          <w:rFonts w:hint="eastAsia"/>
          <w:b w:val="0"/>
          <w:bCs w:val="0"/>
          <w:caps w:val="0"/>
          <w:smallCaps w:val="0"/>
          <w:lang w:val="en-US" w:eastAsia="zh-CN"/>
        </w:rPr>
        <w:t>：应等于主表【05固定资产和无形资产配置情况表】中台式计算机.年末数.原值；</w:t>
      </w:r>
    </w:p>
    <w:p w14:paraId="7F431851">
      <w:pPr>
        <w:pStyle w:val="85"/>
        <w:keepNext w:val="0"/>
        <w:keepLines w:val="0"/>
        <w:pageBreakBefore w:val="0"/>
        <w:widowControl w:val="0"/>
        <w:numPr>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（台式计算机）</w:t>
      </w:r>
      <w:r>
        <w:rPr>
          <w:rFonts w:hint="eastAsia"/>
          <w:b/>
          <w:bCs/>
          <w:caps w:val="0"/>
          <w:smallCaps w:val="0"/>
          <w:lang w:val="en-US" w:eastAsia="zh-CN"/>
        </w:rPr>
        <w:t>人均情况</w:t>
      </w:r>
      <w:r>
        <w:rPr>
          <w:rFonts w:hint="eastAsia"/>
          <w:b w:val="0"/>
          <w:bCs w:val="0"/>
          <w:caps w:val="0"/>
          <w:smallCaps w:val="0"/>
          <w:lang w:val="en-US" w:eastAsia="zh-CN"/>
        </w:rPr>
        <w:t>：应等于台式计算机数量/实有人数；</w:t>
      </w:r>
    </w:p>
    <w:p w14:paraId="748E2CC7">
      <w:pPr>
        <w:pStyle w:val="85"/>
        <w:keepNext w:val="0"/>
        <w:keepLines w:val="0"/>
        <w:pageBreakBefore w:val="0"/>
        <w:widowControl w:val="0"/>
        <w:numPr>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（台式计算机）</w:t>
      </w:r>
      <w:r>
        <w:rPr>
          <w:rFonts w:hint="eastAsia"/>
          <w:b/>
          <w:bCs/>
          <w:caps w:val="0"/>
          <w:smallCaps w:val="0"/>
          <w:lang w:val="en-US" w:eastAsia="zh-CN"/>
        </w:rPr>
        <w:t>本年新配置数量：</w:t>
      </w:r>
      <w:r>
        <w:rPr>
          <w:rFonts w:hint="eastAsia"/>
          <w:b w:val="0"/>
          <w:bCs w:val="0"/>
          <w:caps w:val="0"/>
          <w:smallCaps w:val="0"/>
          <w:lang w:val="en-US" w:eastAsia="zh-CN"/>
        </w:rPr>
        <w:t>应等于主表【05固定资产和无形资产配置情况表】中台式计算机 配置数量/面积</w:t>
      </w:r>
    </w:p>
    <w:p w14:paraId="59326790">
      <w:pPr>
        <w:pStyle w:val="85"/>
        <w:keepNext w:val="0"/>
        <w:keepLines w:val="0"/>
        <w:pageBreakBefore w:val="0"/>
        <w:widowControl w:val="0"/>
        <w:numPr>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（台式计算机）</w:t>
      </w:r>
      <w:r>
        <w:rPr>
          <w:rFonts w:hint="eastAsia"/>
          <w:b/>
          <w:bCs/>
          <w:caps w:val="0"/>
          <w:smallCaps w:val="0"/>
          <w:lang w:val="en-US" w:eastAsia="zh-CN"/>
        </w:rPr>
        <w:t>增长比率：</w:t>
      </w:r>
      <w:r>
        <w:rPr>
          <w:rFonts w:hint="eastAsia"/>
          <w:b w:val="0"/>
          <w:bCs w:val="0"/>
          <w:caps w:val="0"/>
          <w:smallCaps w:val="0"/>
          <w:lang w:val="en-US" w:eastAsia="zh-CN"/>
        </w:rPr>
        <w:t>应等于本年新配置数量/（台式计算机数量-本年新配置数量）</w:t>
      </w:r>
    </w:p>
    <w:p w14:paraId="5EA9F37C">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（台式计算机）</w:t>
      </w:r>
      <w:r>
        <w:rPr>
          <w:rFonts w:hint="eastAsia"/>
          <w:b/>
          <w:bCs/>
          <w:caps w:val="0"/>
          <w:smallCaps w:val="0"/>
          <w:lang w:val="en-US" w:eastAsia="zh-CN"/>
        </w:rPr>
        <w:t>平均价格：</w:t>
      </w:r>
      <w:r>
        <w:rPr>
          <w:rFonts w:hint="eastAsia"/>
          <w:b w:val="0"/>
          <w:bCs w:val="0"/>
          <w:caps w:val="0"/>
          <w:smallCaps w:val="0"/>
          <w:lang w:val="en-US" w:eastAsia="zh-CN"/>
        </w:rPr>
        <w:t>应等于价值/台式计算机数量；</w:t>
      </w:r>
    </w:p>
    <w:p w14:paraId="30AC75B2">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p>
    <w:p w14:paraId="21F84A7D">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b/>
          <w:bCs/>
          <w:caps w:val="0"/>
          <w:smallCaps w:val="0"/>
          <w:lang w:val="en-US" w:eastAsia="zh-CN"/>
        </w:rPr>
        <w:t>便携式计算机数量：</w:t>
      </w:r>
      <w:r>
        <w:rPr>
          <w:rFonts w:hint="eastAsia"/>
          <w:b w:val="0"/>
          <w:bCs w:val="0"/>
          <w:caps w:val="0"/>
          <w:smallCaps w:val="0"/>
          <w:lang w:val="en-US" w:eastAsia="zh-CN"/>
        </w:rPr>
        <w:t>应等于主表【05固定资产和无形资产配置情况表】中便携式计算机.年末数.数量/面积；</w:t>
      </w:r>
    </w:p>
    <w:p w14:paraId="7781B01D">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（便携式计算机）</w:t>
      </w:r>
      <w:r>
        <w:rPr>
          <w:rFonts w:hint="eastAsia"/>
          <w:b/>
          <w:bCs/>
          <w:caps w:val="0"/>
          <w:smallCaps w:val="0"/>
          <w:lang w:val="en-US" w:eastAsia="zh-CN"/>
        </w:rPr>
        <w:t>价值：</w:t>
      </w:r>
      <w:r>
        <w:rPr>
          <w:rFonts w:hint="eastAsia"/>
          <w:b w:val="0"/>
          <w:bCs w:val="0"/>
          <w:caps w:val="0"/>
          <w:smallCaps w:val="0"/>
          <w:lang w:val="en-US" w:eastAsia="zh-CN"/>
        </w:rPr>
        <w:t>应等于主表【05固定资产和无形资产配置情况表】中便携式计算机.年末数.原值；</w:t>
      </w:r>
    </w:p>
    <w:p w14:paraId="7E15707D">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（便携式计算机）</w:t>
      </w:r>
      <w:r>
        <w:rPr>
          <w:rFonts w:hint="eastAsia"/>
          <w:b/>
          <w:bCs/>
          <w:caps w:val="0"/>
          <w:smallCaps w:val="0"/>
          <w:lang w:val="en-US" w:eastAsia="zh-CN"/>
        </w:rPr>
        <w:t>人均情况：</w:t>
      </w:r>
      <w:r>
        <w:rPr>
          <w:rFonts w:hint="eastAsia"/>
          <w:b w:val="0"/>
          <w:bCs w:val="0"/>
          <w:caps w:val="0"/>
          <w:smallCaps w:val="0"/>
          <w:lang w:val="en-US" w:eastAsia="zh-CN"/>
        </w:rPr>
        <w:t>应等于便携式计算机数量/实有人数；</w:t>
      </w:r>
    </w:p>
    <w:p w14:paraId="1D2E70C1">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（便携式计算机）</w:t>
      </w:r>
      <w:r>
        <w:rPr>
          <w:rFonts w:hint="eastAsia"/>
          <w:b/>
          <w:bCs/>
          <w:caps w:val="0"/>
          <w:smallCaps w:val="0"/>
          <w:lang w:val="en-US" w:eastAsia="zh-CN"/>
        </w:rPr>
        <w:t>本年新配置数量：</w:t>
      </w:r>
      <w:r>
        <w:rPr>
          <w:rFonts w:hint="eastAsia"/>
          <w:b w:val="0"/>
          <w:bCs w:val="0"/>
          <w:caps w:val="0"/>
          <w:smallCaps w:val="0"/>
          <w:lang w:val="en-US" w:eastAsia="zh-CN"/>
        </w:rPr>
        <w:t>应等于主表【05固定资产和无形资产配置情况表】中便携式计算机 配置数量/面积</w:t>
      </w:r>
    </w:p>
    <w:p w14:paraId="34B9E89D">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（便携式计算机）</w:t>
      </w:r>
      <w:r>
        <w:rPr>
          <w:rFonts w:hint="eastAsia"/>
          <w:b/>
          <w:bCs/>
          <w:caps w:val="0"/>
          <w:smallCaps w:val="0"/>
          <w:lang w:val="en-US" w:eastAsia="zh-CN"/>
        </w:rPr>
        <w:t>增长比率：</w:t>
      </w:r>
      <w:r>
        <w:rPr>
          <w:rFonts w:hint="eastAsia"/>
          <w:b w:val="0"/>
          <w:bCs w:val="0"/>
          <w:caps w:val="0"/>
          <w:smallCaps w:val="0"/>
          <w:lang w:val="en-US" w:eastAsia="zh-CN"/>
        </w:rPr>
        <w:t>应等于本年新配置数量/（便携式计算机数量-本年新配置数量）</w:t>
      </w:r>
    </w:p>
    <w:p w14:paraId="17930A19">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（便携式计算机）</w:t>
      </w:r>
      <w:r>
        <w:rPr>
          <w:rFonts w:hint="eastAsia"/>
          <w:b/>
          <w:bCs/>
          <w:caps w:val="0"/>
          <w:smallCaps w:val="0"/>
          <w:lang w:val="en-US" w:eastAsia="zh-CN"/>
        </w:rPr>
        <w:t>平均价格：</w:t>
      </w:r>
      <w:r>
        <w:rPr>
          <w:rFonts w:hint="eastAsia"/>
          <w:b w:val="0"/>
          <w:bCs w:val="0"/>
          <w:caps w:val="0"/>
          <w:smallCaps w:val="0"/>
          <w:lang w:val="en-US" w:eastAsia="zh-CN"/>
        </w:rPr>
        <w:t>应等于价值/便携式计算机数量；</w:t>
      </w:r>
    </w:p>
    <w:p w14:paraId="5D223279">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p>
    <w:p w14:paraId="51026E7A">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b/>
          <w:bCs/>
          <w:caps w:val="0"/>
          <w:smallCaps w:val="0"/>
          <w:lang w:val="en-US" w:eastAsia="zh-CN"/>
        </w:rPr>
        <w:t>打印机数量：</w:t>
      </w:r>
      <w:r>
        <w:rPr>
          <w:rFonts w:hint="eastAsia"/>
          <w:b w:val="0"/>
          <w:bCs w:val="0"/>
          <w:caps w:val="0"/>
          <w:smallCaps w:val="0"/>
          <w:lang w:val="en-US" w:eastAsia="zh-CN"/>
        </w:rPr>
        <w:t>应等于主表【05固定资产和无形资产配置情况表】中打印机.年末数.数量/面积；</w:t>
      </w:r>
    </w:p>
    <w:p w14:paraId="645005E9">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（打印机）</w:t>
      </w:r>
      <w:r>
        <w:rPr>
          <w:rFonts w:hint="eastAsia"/>
          <w:b/>
          <w:bCs/>
          <w:caps w:val="0"/>
          <w:smallCaps w:val="0"/>
          <w:lang w:val="en-US" w:eastAsia="zh-CN"/>
        </w:rPr>
        <w:t>价值：</w:t>
      </w:r>
      <w:r>
        <w:rPr>
          <w:rFonts w:hint="eastAsia"/>
          <w:b w:val="0"/>
          <w:bCs w:val="0"/>
          <w:caps w:val="0"/>
          <w:smallCaps w:val="0"/>
          <w:lang w:val="en-US" w:eastAsia="zh-CN"/>
        </w:rPr>
        <w:t>应等于主表【05固定资产和无形资产配置情况表】中打印机.年末数.原值；</w:t>
      </w:r>
    </w:p>
    <w:p w14:paraId="58BC72DF">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（打印机）</w:t>
      </w:r>
      <w:r>
        <w:rPr>
          <w:rFonts w:hint="eastAsia"/>
          <w:b/>
          <w:bCs/>
          <w:caps w:val="0"/>
          <w:smallCaps w:val="0"/>
          <w:lang w:val="en-US" w:eastAsia="zh-CN"/>
        </w:rPr>
        <w:t>人均情况：</w:t>
      </w:r>
      <w:r>
        <w:rPr>
          <w:rFonts w:hint="eastAsia"/>
          <w:b w:val="0"/>
          <w:bCs w:val="0"/>
          <w:caps w:val="0"/>
          <w:smallCaps w:val="0"/>
          <w:lang w:val="en-US" w:eastAsia="zh-CN"/>
        </w:rPr>
        <w:t>应等于打印机数量/实有人数；</w:t>
      </w:r>
    </w:p>
    <w:p w14:paraId="3CE806E1">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（打印机）</w:t>
      </w:r>
      <w:r>
        <w:rPr>
          <w:rFonts w:hint="eastAsia"/>
          <w:b/>
          <w:bCs/>
          <w:caps w:val="0"/>
          <w:smallCaps w:val="0"/>
          <w:lang w:val="en-US" w:eastAsia="zh-CN"/>
        </w:rPr>
        <w:t>本年新配置数量：</w:t>
      </w:r>
      <w:r>
        <w:rPr>
          <w:rFonts w:hint="eastAsia"/>
          <w:b w:val="0"/>
          <w:bCs w:val="0"/>
          <w:caps w:val="0"/>
          <w:smallCaps w:val="0"/>
          <w:lang w:val="en-US" w:eastAsia="zh-CN"/>
        </w:rPr>
        <w:t>应等于主表【05固定资产和无形资产配置情况表】中打印机 配置数量/面积</w:t>
      </w:r>
    </w:p>
    <w:p w14:paraId="31E262D4">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（打印机）</w:t>
      </w:r>
      <w:r>
        <w:rPr>
          <w:rFonts w:hint="eastAsia"/>
          <w:b/>
          <w:bCs/>
          <w:caps w:val="0"/>
          <w:smallCaps w:val="0"/>
          <w:lang w:val="en-US" w:eastAsia="zh-CN"/>
        </w:rPr>
        <w:t>增长比率：</w:t>
      </w:r>
      <w:r>
        <w:rPr>
          <w:rFonts w:hint="eastAsia"/>
          <w:b w:val="0"/>
          <w:bCs w:val="0"/>
          <w:caps w:val="0"/>
          <w:smallCaps w:val="0"/>
          <w:lang w:val="en-US" w:eastAsia="zh-CN"/>
        </w:rPr>
        <w:t>应等于本年新配置数量/（打印机数量-本年新配置数量）</w:t>
      </w:r>
    </w:p>
    <w:p w14:paraId="47C25595">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（打印机）</w:t>
      </w:r>
      <w:r>
        <w:rPr>
          <w:rFonts w:hint="eastAsia"/>
          <w:b/>
          <w:bCs/>
          <w:caps w:val="0"/>
          <w:smallCaps w:val="0"/>
          <w:lang w:val="en-US" w:eastAsia="zh-CN"/>
        </w:rPr>
        <w:t>平均价格：</w:t>
      </w:r>
      <w:r>
        <w:rPr>
          <w:rFonts w:hint="eastAsia"/>
          <w:b w:val="0"/>
          <w:bCs w:val="0"/>
          <w:caps w:val="0"/>
          <w:smallCaps w:val="0"/>
          <w:lang w:val="en-US" w:eastAsia="zh-CN"/>
        </w:rPr>
        <w:t>应等于价值/打印机数量；</w:t>
      </w:r>
    </w:p>
    <w:p w14:paraId="1B4A63A5">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p>
    <w:p w14:paraId="38FF5817">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b/>
          <w:bCs/>
          <w:caps w:val="0"/>
          <w:smallCaps w:val="0"/>
          <w:lang w:val="en-US" w:eastAsia="zh-CN"/>
        </w:rPr>
        <w:t>传真机数量：</w:t>
      </w:r>
      <w:r>
        <w:rPr>
          <w:rFonts w:hint="eastAsia"/>
          <w:b w:val="0"/>
          <w:bCs w:val="0"/>
          <w:caps w:val="0"/>
          <w:smallCaps w:val="0"/>
          <w:lang w:val="en-US" w:eastAsia="zh-CN"/>
        </w:rPr>
        <w:t>应等于主表【05固定资产和无形资产配置情况表】中传真机.年末数.数量/面积；</w:t>
      </w:r>
    </w:p>
    <w:p w14:paraId="02BFB9D9">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（传真机）</w:t>
      </w:r>
      <w:r>
        <w:rPr>
          <w:rFonts w:hint="eastAsia"/>
          <w:b/>
          <w:bCs/>
          <w:caps w:val="0"/>
          <w:smallCaps w:val="0"/>
          <w:lang w:val="en-US" w:eastAsia="zh-CN"/>
        </w:rPr>
        <w:t>价值：</w:t>
      </w:r>
      <w:r>
        <w:rPr>
          <w:rFonts w:hint="eastAsia"/>
          <w:b w:val="0"/>
          <w:bCs w:val="0"/>
          <w:caps w:val="0"/>
          <w:smallCaps w:val="0"/>
          <w:lang w:val="en-US" w:eastAsia="zh-CN"/>
        </w:rPr>
        <w:t>应等于主表【05固定资产和无形资产配置情况表】中传真机.年末数.原值；</w:t>
      </w:r>
    </w:p>
    <w:p w14:paraId="0B44232F">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（传真机）</w:t>
      </w:r>
      <w:r>
        <w:rPr>
          <w:rFonts w:hint="eastAsia"/>
          <w:b/>
          <w:bCs/>
          <w:caps w:val="0"/>
          <w:smallCaps w:val="0"/>
          <w:lang w:val="en-US" w:eastAsia="zh-CN"/>
        </w:rPr>
        <w:t>人均情况：</w:t>
      </w:r>
      <w:r>
        <w:rPr>
          <w:rFonts w:hint="eastAsia"/>
          <w:b w:val="0"/>
          <w:bCs w:val="0"/>
          <w:caps w:val="0"/>
          <w:smallCaps w:val="0"/>
          <w:lang w:val="en-US" w:eastAsia="zh-CN"/>
        </w:rPr>
        <w:t>应等于传真机数量/实有人数；</w:t>
      </w:r>
    </w:p>
    <w:p w14:paraId="550355D1">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（传真机）</w:t>
      </w:r>
      <w:r>
        <w:rPr>
          <w:rFonts w:hint="eastAsia"/>
          <w:b/>
          <w:bCs/>
          <w:caps w:val="0"/>
          <w:smallCaps w:val="0"/>
          <w:lang w:val="en-US" w:eastAsia="zh-CN"/>
        </w:rPr>
        <w:t>本年新配置数量：</w:t>
      </w:r>
      <w:r>
        <w:rPr>
          <w:rFonts w:hint="eastAsia"/>
          <w:b w:val="0"/>
          <w:bCs w:val="0"/>
          <w:caps w:val="0"/>
          <w:smallCaps w:val="0"/>
          <w:lang w:val="en-US" w:eastAsia="zh-CN"/>
        </w:rPr>
        <w:t>应等于主表【05固定资产和无形资产配置情况表】中传真机 配置数量/面积</w:t>
      </w:r>
    </w:p>
    <w:p w14:paraId="2FA44EB1">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（传真机）</w:t>
      </w:r>
      <w:r>
        <w:rPr>
          <w:rFonts w:hint="eastAsia"/>
          <w:b/>
          <w:bCs/>
          <w:caps w:val="0"/>
          <w:smallCaps w:val="0"/>
          <w:lang w:val="en-US" w:eastAsia="zh-CN"/>
        </w:rPr>
        <w:t>增长比率：</w:t>
      </w:r>
      <w:r>
        <w:rPr>
          <w:rFonts w:hint="eastAsia"/>
          <w:b w:val="0"/>
          <w:bCs w:val="0"/>
          <w:caps w:val="0"/>
          <w:smallCaps w:val="0"/>
          <w:lang w:val="en-US" w:eastAsia="zh-CN"/>
        </w:rPr>
        <w:t>应等于本年新配置数量/（传真机数量-本年新配置数量）</w:t>
      </w:r>
    </w:p>
    <w:p w14:paraId="1090CCF3">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（传真机）</w:t>
      </w:r>
      <w:r>
        <w:rPr>
          <w:rFonts w:hint="eastAsia"/>
          <w:b/>
          <w:bCs/>
          <w:caps w:val="0"/>
          <w:smallCaps w:val="0"/>
          <w:lang w:val="en-US" w:eastAsia="zh-CN"/>
        </w:rPr>
        <w:t>平均价格：</w:t>
      </w:r>
      <w:r>
        <w:rPr>
          <w:rFonts w:hint="eastAsia"/>
          <w:b w:val="0"/>
          <w:bCs w:val="0"/>
          <w:caps w:val="0"/>
          <w:smallCaps w:val="0"/>
          <w:lang w:val="en-US" w:eastAsia="zh-CN"/>
        </w:rPr>
        <w:t>应等于价值/传真机数量；</w:t>
      </w:r>
    </w:p>
    <w:p w14:paraId="3A1A24FB">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p>
    <w:p w14:paraId="7C3D807D">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b/>
          <w:bCs/>
          <w:caps w:val="0"/>
          <w:smallCaps w:val="0"/>
          <w:lang w:val="en-US" w:eastAsia="zh-CN"/>
        </w:rPr>
        <w:t>复印机数量：</w:t>
      </w:r>
      <w:r>
        <w:rPr>
          <w:rFonts w:hint="eastAsia"/>
          <w:b w:val="0"/>
          <w:bCs w:val="0"/>
          <w:caps w:val="0"/>
          <w:smallCaps w:val="0"/>
          <w:lang w:val="en-US" w:eastAsia="zh-CN"/>
        </w:rPr>
        <w:t>应等于主表【05固定资产和无形资产配置情况表】中复印机.年末数.数量/面积；</w:t>
      </w:r>
    </w:p>
    <w:p w14:paraId="0D182CEB">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（复印机）</w:t>
      </w:r>
      <w:r>
        <w:rPr>
          <w:rFonts w:hint="eastAsia"/>
          <w:b/>
          <w:bCs/>
          <w:caps w:val="0"/>
          <w:smallCaps w:val="0"/>
          <w:lang w:val="en-US" w:eastAsia="zh-CN"/>
        </w:rPr>
        <w:t>价值：</w:t>
      </w:r>
      <w:r>
        <w:rPr>
          <w:rFonts w:hint="eastAsia"/>
          <w:b w:val="0"/>
          <w:bCs w:val="0"/>
          <w:caps w:val="0"/>
          <w:smallCaps w:val="0"/>
          <w:lang w:val="en-US" w:eastAsia="zh-CN"/>
        </w:rPr>
        <w:t>应等于主表【05固定资产和无形资产配置情况表】中复印机.年末数.原值；</w:t>
      </w:r>
    </w:p>
    <w:p w14:paraId="72FD0964">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（复印机）</w:t>
      </w:r>
      <w:r>
        <w:rPr>
          <w:rFonts w:hint="eastAsia"/>
          <w:b/>
          <w:bCs/>
          <w:caps w:val="0"/>
          <w:smallCaps w:val="0"/>
          <w:lang w:val="en-US" w:eastAsia="zh-CN"/>
        </w:rPr>
        <w:t>人均情况：</w:t>
      </w:r>
      <w:r>
        <w:rPr>
          <w:rFonts w:hint="eastAsia"/>
          <w:b w:val="0"/>
          <w:bCs w:val="0"/>
          <w:caps w:val="0"/>
          <w:smallCaps w:val="0"/>
          <w:lang w:val="en-US" w:eastAsia="zh-CN"/>
        </w:rPr>
        <w:t>应等于复印机数量/实有人数；</w:t>
      </w:r>
    </w:p>
    <w:p w14:paraId="73434B3F">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（复印机）</w:t>
      </w:r>
      <w:r>
        <w:rPr>
          <w:rFonts w:hint="eastAsia"/>
          <w:b/>
          <w:bCs/>
          <w:caps w:val="0"/>
          <w:smallCaps w:val="0"/>
          <w:lang w:val="en-US" w:eastAsia="zh-CN"/>
        </w:rPr>
        <w:t>本</w:t>
      </w:r>
      <w:r>
        <w:rPr>
          <w:rFonts w:hint="eastAsia"/>
          <w:b/>
          <w:bCs/>
          <w:caps w:val="0"/>
          <w:smallCaps w:val="0"/>
          <w:lang w:val="en-US" w:eastAsia="zh-CN"/>
        </w:rPr>
        <w:t>年新配置数量：</w:t>
      </w:r>
      <w:r>
        <w:rPr>
          <w:rFonts w:hint="eastAsia"/>
          <w:b w:val="0"/>
          <w:bCs w:val="0"/>
          <w:caps w:val="0"/>
          <w:smallCaps w:val="0"/>
          <w:lang w:val="en-US" w:eastAsia="zh-CN"/>
        </w:rPr>
        <w:t>应等于主表【05固定资产和无形资产配置情况表】中复印机 配置数量/面积</w:t>
      </w:r>
    </w:p>
    <w:p w14:paraId="7938A2B5">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（复印机）</w:t>
      </w:r>
      <w:r>
        <w:rPr>
          <w:rFonts w:hint="eastAsia"/>
          <w:b/>
          <w:bCs/>
          <w:caps w:val="0"/>
          <w:smallCaps w:val="0"/>
          <w:lang w:val="en-US" w:eastAsia="zh-CN"/>
        </w:rPr>
        <w:t>增长比率：</w:t>
      </w:r>
      <w:r>
        <w:rPr>
          <w:rFonts w:hint="eastAsia"/>
          <w:b w:val="0"/>
          <w:bCs w:val="0"/>
          <w:caps w:val="0"/>
          <w:smallCaps w:val="0"/>
          <w:lang w:val="en-US" w:eastAsia="zh-CN"/>
        </w:rPr>
        <w:t>应等于本年新配置数量/（复印机数量-本年新配置数量）</w:t>
      </w:r>
    </w:p>
    <w:p w14:paraId="4D0CAEB9">
      <w:pPr>
        <w:pStyle w:val="8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（复印机）</w:t>
      </w:r>
      <w:r>
        <w:rPr>
          <w:rFonts w:hint="eastAsia"/>
          <w:b/>
          <w:bCs/>
          <w:caps w:val="0"/>
          <w:smallCaps w:val="0"/>
          <w:lang w:val="en-US" w:eastAsia="zh-CN"/>
        </w:rPr>
        <w:t>平均价格：</w:t>
      </w:r>
      <w:r>
        <w:rPr>
          <w:rFonts w:hint="eastAsia"/>
          <w:b w:val="0"/>
          <w:bCs w:val="0"/>
          <w:caps w:val="0"/>
          <w:smallCaps w:val="0"/>
          <w:lang w:val="en-US" w:eastAsia="zh-CN"/>
        </w:rPr>
        <w:t>应等于价值/复印机数量。</w:t>
      </w:r>
    </w:p>
    <w:p w14:paraId="07884646">
      <w:pPr>
        <w:pStyle w:val="85"/>
        <w:numPr>
          <w:ilvl w:val="0"/>
          <w:numId w:val="63"/>
        </w:numPr>
        <w:ind w:left="0" w:leftChars="0" w:firstLine="312" w:firstLineChars="0"/>
        <w:rPr>
          <w:rFonts w:hint="default"/>
          <w:b/>
          <w:bCs/>
          <w:caps w:val="0"/>
          <w:smallCaps w:val="0"/>
          <w:lang w:val="en-US" w:eastAsia="zh-CN"/>
        </w:rPr>
      </w:pPr>
      <w:r>
        <w:rPr>
          <w:rFonts w:hint="eastAsia"/>
          <w:b/>
          <w:bCs/>
          <w:caps w:val="0"/>
          <w:smallCaps w:val="0"/>
          <w:lang w:val="en-US" w:eastAsia="zh-CN"/>
        </w:rPr>
        <w:t>办公家具资产情况：</w:t>
      </w:r>
    </w:p>
    <w:p w14:paraId="4609850B">
      <w:pPr>
        <w:pStyle w:val="85"/>
        <w:keepNext w:val="0"/>
        <w:keepLines w:val="0"/>
        <w:pageBreakBefore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b/>
          <w:bCs/>
          <w:caps w:val="0"/>
          <w:smallCaps w:val="0"/>
          <w:lang w:val="en-US" w:eastAsia="zh-CN"/>
        </w:rPr>
        <w:t>办公桌数量：</w:t>
      </w:r>
      <w:r>
        <w:rPr>
          <w:rFonts w:hint="eastAsia"/>
          <w:b w:val="0"/>
          <w:bCs w:val="0"/>
          <w:caps w:val="0"/>
          <w:smallCaps w:val="0"/>
          <w:lang w:val="en-US" w:eastAsia="zh-CN"/>
        </w:rPr>
        <w:t>应等于主表【05固定资产和无形资产配置情况表】中办公桌.年末数.数量/面积；</w:t>
      </w:r>
    </w:p>
    <w:p w14:paraId="2027374D">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（办公桌）</w:t>
      </w:r>
      <w:r>
        <w:rPr>
          <w:rFonts w:hint="eastAsia"/>
          <w:b/>
          <w:bCs/>
          <w:caps w:val="0"/>
          <w:smallCaps w:val="0"/>
          <w:lang w:val="en-US" w:eastAsia="zh-CN"/>
        </w:rPr>
        <w:t>价值：</w:t>
      </w:r>
      <w:r>
        <w:rPr>
          <w:rFonts w:hint="eastAsia"/>
          <w:b w:val="0"/>
          <w:bCs w:val="0"/>
          <w:caps w:val="0"/>
          <w:smallCaps w:val="0"/>
          <w:lang w:val="en-US" w:eastAsia="zh-CN"/>
        </w:rPr>
        <w:t>应等于主表【05固定资产和无形资产配置情况表】中办公桌.年末数.原值；</w:t>
      </w:r>
    </w:p>
    <w:p w14:paraId="1258651C">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（办公桌）</w:t>
      </w:r>
      <w:r>
        <w:rPr>
          <w:rFonts w:hint="eastAsia"/>
          <w:b/>
          <w:bCs/>
          <w:caps w:val="0"/>
          <w:smallCaps w:val="0"/>
          <w:lang w:val="en-US" w:eastAsia="zh-CN"/>
        </w:rPr>
        <w:t>人均情况：</w:t>
      </w:r>
      <w:r>
        <w:rPr>
          <w:rFonts w:hint="eastAsia"/>
          <w:b w:val="0"/>
          <w:bCs w:val="0"/>
          <w:caps w:val="0"/>
          <w:smallCaps w:val="0"/>
          <w:lang w:val="en-US" w:eastAsia="zh-CN"/>
        </w:rPr>
        <w:t>应等于办公桌数量/实有人数；</w:t>
      </w:r>
    </w:p>
    <w:p w14:paraId="5878DD82">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（办公桌）</w:t>
      </w:r>
      <w:r>
        <w:rPr>
          <w:rFonts w:hint="eastAsia"/>
          <w:b/>
          <w:bCs/>
          <w:caps w:val="0"/>
          <w:smallCaps w:val="0"/>
          <w:lang w:val="en-US" w:eastAsia="zh-CN"/>
        </w:rPr>
        <w:t>本年新配置数量：</w:t>
      </w:r>
      <w:r>
        <w:rPr>
          <w:rFonts w:hint="eastAsia"/>
          <w:b w:val="0"/>
          <w:bCs w:val="0"/>
          <w:caps w:val="0"/>
          <w:smallCaps w:val="0"/>
          <w:lang w:val="en-US" w:eastAsia="zh-CN"/>
        </w:rPr>
        <w:t>应等于主表【05固定资产和无形资产配置情况表】中办公桌 配置数量/面积</w:t>
      </w:r>
    </w:p>
    <w:p w14:paraId="51420C5C">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（办公桌）</w:t>
      </w:r>
      <w:r>
        <w:rPr>
          <w:rFonts w:hint="eastAsia"/>
          <w:b/>
          <w:bCs/>
          <w:caps w:val="0"/>
          <w:smallCaps w:val="0"/>
          <w:lang w:val="en-US" w:eastAsia="zh-CN"/>
        </w:rPr>
        <w:t>增长比率：</w:t>
      </w:r>
      <w:r>
        <w:rPr>
          <w:rFonts w:hint="eastAsia"/>
          <w:b w:val="0"/>
          <w:bCs w:val="0"/>
          <w:caps w:val="0"/>
          <w:smallCaps w:val="0"/>
          <w:lang w:val="en-US" w:eastAsia="zh-CN"/>
        </w:rPr>
        <w:t>应等于本年新配置数量/（办公桌数量-本年新配置数量）</w:t>
      </w:r>
    </w:p>
    <w:p w14:paraId="1FDB5A6F">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（办公桌）</w:t>
      </w:r>
      <w:r>
        <w:rPr>
          <w:rFonts w:hint="eastAsia"/>
          <w:b/>
          <w:bCs/>
          <w:caps w:val="0"/>
          <w:smallCaps w:val="0"/>
          <w:lang w:val="en-US" w:eastAsia="zh-CN"/>
        </w:rPr>
        <w:t>平均价格：</w:t>
      </w:r>
      <w:r>
        <w:rPr>
          <w:rFonts w:hint="eastAsia"/>
          <w:b w:val="0"/>
          <w:bCs w:val="0"/>
          <w:caps w:val="0"/>
          <w:smallCaps w:val="0"/>
          <w:lang w:val="en-US" w:eastAsia="zh-CN"/>
        </w:rPr>
        <w:t>应等于价值/办公桌数量；</w:t>
      </w:r>
    </w:p>
    <w:p w14:paraId="1761510E">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p>
    <w:p w14:paraId="4C601FC7">
      <w:pPr>
        <w:pStyle w:val="85"/>
        <w:keepNext w:val="0"/>
        <w:keepLines w:val="0"/>
        <w:pageBreakBefore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b/>
          <w:bCs/>
          <w:caps w:val="0"/>
          <w:smallCaps w:val="0"/>
          <w:lang w:val="en-US" w:eastAsia="zh-CN"/>
        </w:rPr>
        <w:t>书柜数量：</w:t>
      </w:r>
      <w:r>
        <w:rPr>
          <w:rFonts w:hint="eastAsia"/>
          <w:b w:val="0"/>
          <w:bCs w:val="0"/>
          <w:caps w:val="0"/>
          <w:smallCaps w:val="0"/>
          <w:lang w:val="en-US" w:eastAsia="zh-CN"/>
        </w:rPr>
        <w:t>应等于主表【05固定资产和无形资产配置情况表】中书柜.年末数.数量/面积；</w:t>
      </w:r>
    </w:p>
    <w:p w14:paraId="23A35528">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（书柜）</w:t>
      </w:r>
      <w:r>
        <w:rPr>
          <w:rFonts w:hint="eastAsia"/>
          <w:b/>
          <w:bCs/>
          <w:caps w:val="0"/>
          <w:smallCaps w:val="0"/>
          <w:lang w:val="en-US" w:eastAsia="zh-CN"/>
        </w:rPr>
        <w:t>价值：</w:t>
      </w:r>
      <w:r>
        <w:rPr>
          <w:rFonts w:hint="eastAsia"/>
          <w:b w:val="0"/>
          <w:bCs w:val="0"/>
          <w:caps w:val="0"/>
          <w:smallCaps w:val="0"/>
          <w:lang w:val="en-US" w:eastAsia="zh-CN"/>
        </w:rPr>
        <w:t>应等于主表【05固定资产和无形资产配置情况表】中书柜.年末数.原值；</w:t>
      </w:r>
    </w:p>
    <w:p w14:paraId="4C75449D">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（书柜）</w:t>
      </w:r>
      <w:r>
        <w:rPr>
          <w:rFonts w:hint="eastAsia"/>
          <w:b/>
          <w:bCs/>
          <w:caps w:val="0"/>
          <w:smallCaps w:val="0"/>
          <w:lang w:val="en-US" w:eastAsia="zh-CN"/>
        </w:rPr>
        <w:t>人均情况：</w:t>
      </w:r>
      <w:r>
        <w:rPr>
          <w:rFonts w:hint="eastAsia"/>
          <w:b w:val="0"/>
          <w:bCs w:val="0"/>
          <w:caps w:val="0"/>
          <w:smallCaps w:val="0"/>
          <w:lang w:val="en-US" w:eastAsia="zh-CN"/>
        </w:rPr>
        <w:t>应等于书柜数量/实有人数；</w:t>
      </w:r>
    </w:p>
    <w:p w14:paraId="705DC1C4">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（书柜）</w:t>
      </w:r>
      <w:r>
        <w:rPr>
          <w:rFonts w:hint="eastAsia"/>
          <w:b/>
          <w:bCs/>
          <w:caps w:val="0"/>
          <w:smallCaps w:val="0"/>
          <w:lang w:val="en-US" w:eastAsia="zh-CN"/>
        </w:rPr>
        <w:t>本年新配置数量：</w:t>
      </w:r>
      <w:r>
        <w:rPr>
          <w:rFonts w:hint="eastAsia"/>
          <w:b w:val="0"/>
          <w:bCs w:val="0"/>
          <w:caps w:val="0"/>
          <w:smallCaps w:val="0"/>
          <w:lang w:val="en-US" w:eastAsia="zh-CN"/>
        </w:rPr>
        <w:t>应等于主表【05固定资产和无形资产配置情况表】中书柜 配置数量/面积</w:t>
      </w:r>
    </w:p>
    <w:p w14:paraId="4F384E93">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（书柜）</w:t>
      </w:r>
      <w:r>
        <w:rPr>
          <w:rFonts w:hint="eastAsia"/>
          <w:b/>
          <w:bCs/>
          <w:caps w:val="0"/>
          <w:smallCaps w:val="0"/>
          <w:lang w:val="en-US" w:eastAsia="zh-CN"/>
        </w:rPr>
        <w:t>增长比率：</w:t>
      </w:r>
      <w:r>
        <w:rPr>
          <w:rFonts w:hint="eastAsia"/>
          <w:b w:val="0"/>
          <w:bCs w:val="0"/>
          <w:caps w:val="0"/>
          <w:smallCaps w:val="0"/>
          <w:lang w:val="en-US" w:eastAsia="zh-CN"/>
        </w:rPr>
        <w:t>应等于本年新配置数量/（书柜数量-本年新配置数量）</w:t>
      </w:r>
    </w:p>
    <w:p w14:paraId="65317130">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（书柜）</w:t>
      </w:r>
      <w:r>
        <w:rPr>
          <w:rFonts w:hint="eastAsia"/>
          <w:b/>
          <w:bCs/>
          <w:caps w:val="0"/>
          <w:smallCaps w:val="0"/>
          <w:lang w:val="en-US" w:eastAsia="zh-CN"/>
        </w:rPr>
        <w:t>平均价格：</w:t>
      </w:r>
      <w:r>
        <w:rPr>
          <w:rFonts w:hint="eastAsia"/>
          <w:b w:val="0"/>
          <w:bCs w:val="0"/>
          <w:caps w:val="0"/>
          <w:smallCaps w:val="0"/>
          <w:lang w:val="en-US" w:eastAsia="zh-CN"/>
        </w:rPr>
        <w:t>应等于价值/书柜数量；</w:t>
      </w:r>
    </w:p>
    <w:p w14:paraId="27FE45DF">
      <w:pPr>
        <w:keepNext w:val="0"/>
        <w:keepLines w:val="0"/>
        <w:pageBreakBefore w:val="0"/>
        <w:kinsoku/>
        <w:wordWrap/>
        <w:overflowPunct/>
        <w:topLinePunct w:val="0"/>
        <w:autoSpaceDE/>
        <w:autoSpaceDN/>
        <w:bidi w:val="0"/>
        <w:adjustRightInd/>
        <w:snapToGrid/>
        <w:ind w:left="0" w:firstLine="440" w:firstLineChars="200"/>
        <w:textAlignment w:val="auto"/>
      </w:pPr>
    </w:p>
    <w:p w14:paraId="2DC145AA">
      <w:pPr>
        <w:pStyle w:val="85"/>
        <w:keepNext w:val="0"/>
        <w:keepLines w:val="0"/>
        <w:pageBreakBefore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b/>
          <w:bCs/>
          <w:caps w:val="0"/>
          <w:smallCaps w:val="0"/>
          <w:lang w:val="en-US" w:eastAsia="zh-CN"/>
        </w:rPr>
        <w:t>文件柜数量：</w:t>
      </w:r>
      <w:r>
        <w:rPr>
          <w:rFonts w:hint="eastAsia"/>
          <w:b w:val="0"/>
          <w:bCs w:val="0"/>
          <w:caps w:val="0"/>
          <w:smallCaps w:val="0"/>
          <w:lang w:val="en-US" w:eastAsia="zh-CN"/>
        </w:rPr>
        <w:t>应等于主表【05固定资产和无形资产配置情况表】中文件柜.年末数.数量/面积；</w:t>
      </w:r>
    </w:p>
    <w:p w14:paraId="654CEA09">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（文件柜）</w:t>
      </w:r>
      <w:r>
        <w:rPr>
          <w:rFonts w:hint="eastAsia"/>
          <w:b/>
          <w:bCs/>
          <w:caps w:val="0"/>
          <w:smallCaps w:val="0"/>
          <w:lang w:val="en-US" w:eastAsia="zh-CN"/>
        </w:rPr>
        <w:t>价值：</w:t>
      </w:r>
      <w:r>
        <w:rPr>
          <w:rFonts w:hint="eastAsia"/>
          <w:b w:val="0"/>
          <w:bCs w:val="0"/>
          <w:caps w:val="0"/>
          <w:smallCaps w:val="0"/>
          <w:lang w:val="en-US" w:eastAsia="zh-CN"/>
        </w:rPr>
        <w:t>应等于主表【05固定资产和无形资产配置情况表】中文件柜.年末数.原值；</w:t>
      </w:r>
    </w:p>
    <w:p w14:paraId="1C4E9109">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（文件柜）</w:t>
      </w:r>
      <w:r>
        <w:rPr>
          <w:rFonts w:hint="eastAsia"/>
          <w:b/>
          <w:bCs/>
          <w:caps w:val="0"/>
          <w:smallCaps w:val="0"/>
          <w:lang w:val="en-US" w:eastAsia="zh-CN"/>
        </w:rPr>
        <w:t>人均情况：</w:t>
      </w:r>
      <w:r>
        <w:rPr>
          <w:rFonts w:hint="eastAsia"/>
          <w:b w:val="0"/>
          <w:bCs w:val="0"/>
          <w:caps w:val="0"/>
          <w:smallCaps w:val="0"/>
          <w:lang w:val="en-US" w:eastAsia="zh-CN"/>
        </w:rPr>
        <w:t>应等于文件柜数量/实有人数；</w:t>
      </w:r>
    </w:p>
    <w:p w14:paraId="70F336B8">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（文件柜）</w:t>
      </w:r>
      <w:r>
        <w:rPr>
          <w:rFonts w:hint="eastAsia"/>
          <w:b/>
          <w:bCs/>
          <w:caps w:val="0"/>
          <w:smallCaps w:val="0"/>
          <w:lang w:val="en-US" w:eastAsia="zh-CN"/>
        </w:rPr>
        <w:t>本年新配置数量：</w:t>
      </w:r>
      <w:r>
        <w:rPr>
          <w:rFonts w:hint="eastAsia"/>
          <w:b w:val="0"/>
          <w:bCs w:val="0"/>
          <w:caps w:val="0"/>
          <w:smallCaps w:val="0"/>
          <w:lang w:val="en-US" w:eastAsia="zh-CN"/>
        </w:rPr>
        <w:t>应等于主表【05固定资产和无形资产配置情况表】中文件柜 配置数量/面积</w:t>
      </w:r>
    </w:p>
    <w:p w14:paraId="013EB2BB">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（文件柜）</w:t>
      </w:r>
      <w:r>
        <w:rPr>
          <w:rFonts w:hint="eastAsia"/>
          <w:b/>
          <w:bCs/>
          <w:caps w:val="0"/>
          <w:smallCaps w:val="0"/>
          <w:lang w:val="en-US" w:eastAsia="zh-CN"/>
        </w:rPr>
        <w:t>增长比率：</w:t>
      </w:r>
      <w:r>
        <w:rPr>
          <w:rFonts w:hint="eastAsia"/>
          <w:b w:val="0"/>
          <w:bCs w:val="0"/>
          <w:caps w:val="0"/>
          <w:smallCaps w:val="0"/>
          <w:lang w:val="en-US" w:eastAsia="zh-CN"/>
        </w:rPr>
        <w:t>应等于本年新配置数量/（文件柜数量-本年新配置数量）</w:t>
      </w:r>
    </w:p>
    <w:p w14:paraId="4B59D00C">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（文件柜）</w:t>
      </w:r>
      <w:r>
        <w:rPr>
          <w:rFonts w:hint="eastAsia"/>
          <w:b/>
          <w:bCs/>
          <w:caps w:val="0"/>
          <w:smallCaps w:val="0"/>
          <w:lang w:val="en-US" w:eastAsia="zh-CN"/>
        </w:rPr>
        <w:t>平均价格：</w:t>
      </w:r>
      <w:r>
        <w:rPr>
          <w:rFonts w:hint="eastAsia"/>
          <w:b w:val="0"/>
          <w:bCs w:val="0"/>
          <w:caps w:val="0"/>
          <w:smallCaps w:val="0"/>
          <w:lang w:val="en-US" w:eastAsia="zh-CN"/>
        </w:rPr>
        <w:t>应等于价值/文件柜数量；</w:t>
      </w:r>
    </w:p>
    <w:p w14:paraId="0053F076">
      <w:pPr>
        <w:keepNext w:val="0"/>
        <w:keepLines w:val="0"/>
        <w:pageBreakBefore w:val="0"/>
        <w:kinsoku/>
        <w:wordWrap/>
        <w:overflowPunct/>
        <w:topLinePunct w:val="0"/>
        <w:autoSpaceDE/>
        <w:autoSpaceDN/>
        <w:bidi w:val="0"/>
        <w:adjustRightInd/>
        <w:snapToGrid/>
        <w:ind w:left="0" w:firstLine="440" w:firstLineChars="200"/>
        <w:textAlignment w:val="auto"/>
      </w:pPr>
    </w:p>
    <w:p w14:paraId="05609917">
      <w:pPr>
        <w:pStyle w:val="85"/>
        <w:keepNext w:val="0"/>
        <w:keepLines w:val="0"/>
        <w:pageBreakBefore w:val="0"/>
        <w:numPr>
          <w:ilvl w:val="0"/>
          <w:numId w:val="0"/>
        </w:numPr>
        <w:kinsoku/>
        <w:wordWrap/>
        <w:overflowPunct/>
        <w:topLinePunct w:val="0"/>
        <w:autoSpaceDE/>
        <w:autoSpaceDN/>
        <w:bidi w:val="0"/>
        <w:adjustRightInd/>
        <w:snapToGrid/>
        <w:ind w:left="0" w:leftChars="0" w:firstLine="482" w:firstLineChars="200"/>
        <w:textAlignment w:val="auto"/>
        <w:rPr>
          <w:rFonts w:hint="eastAsia"/>
          <w:b w:val="0"/>
          <w:bCs w:val="0"/>
          <w:caps w:val="0"/>
          <w:smallCaps w:val="0"/>
          <w:lang w:val="en-US" w:eastAsia="zh-CN"/>
        </w:rPr>
      </w:pPr>
      <w:r>
        <w:rPr>
          <w:rFonts w:hint="eastAsia"/>
          <w:b/>
          <w:bCs/>
          <w:caps w:val="0"/>
          <w:smallCaps w:val="0"/>
          <w:lang w:val="en-US" w:eastAsia="zh-CN"/>
        </w:rPr>
        <w:t>沙发数量：</w:t>
      </w:r>
      <w:r>
        <w:rPr>
          <w:rFonts w:hint="eastAsia"/>
          <w:b w:val="0"/>
          <w:bCs w:val="0"/>
          <w:caps w:val="0"/>
          <w:smallCaps w:val="0"/>
          <w:lang w:val="en-US" w:eastAsia="zh-CN"/>
        </w:rPr>
        <w:t>应等于主表【05固定资产和无形资产配置情况表】中沙发.年末数.数量/面积；</w:t>
      </w:r>
    </w:p>
    <w:p w14:paraId="6E05658B">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（沙发）</w:t>
      </w:r>
      <w:r>
        <w:rPr>
          <w:rFonts w:hint="eastAsia"/>
          <w:b/>
          <w:bCs/>
          <w:caps w:val="0"/>
          <w:smallCaps w:val="0"/>
          <w:lang w:val="en-US" w:eastAsia="zh-CN"/>
        </w:rPr>
        <w:t>价值：</w:t>
      </w:r>
      <w:r>
        <w:rPr>
          <w:rFonts w:hint="eastAsia"/>
          <w:b w:val="0"/>
          <w:bCs w:val="0"/>
          <w:caps w:val="0"/>
          <w:smallCaps w:val="0"/>
          <w:lang w:val="en-US" w:eastAsia="zh-CN"/>
        </w:rPr>
        <w:t>应等于主表【05固定资产和无形资产配置情况表】中沙发.年末数.原值；</w:t>
      </w:r>
    </w:p>
    <w:p w14:paraId="6F3D4166">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（沙发）</w:t>
      </w:r>
      <w:r>
        <w:rPr>
          <w:rFonts w:hint="eastAsia"/>
          <w:b/>
          <w:bCs/>
          <w:caps w:val="0"/>
          <w:smallCaps w:val="0"/>
          <w:lang w:val="en-US" w:eastAsia="zh-CN"/>
        </w:rPr>
        <w:t>人均情况：</w:t>
      </w:r>
      <w:r>
        <w:rPr>
          <w:rFonts w:hint="eastAsia"/>
          <w:b w:val="0"/>
          <w:bCs w:val="0"/>
          <w:caps w:val="0"/>
          <w:smallCaps w:val="0"/>
          <w:lang w:val="en-US" w:eastAsia="zh-CN"/>
        </w:rPr>
        <w:t>应等于沙发数量/实有人数；</w:t>
      </w:r>
    </w:p>
    <w:p w14:paraId="4182BC8E">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（沙发）</w:t>
      </w:r>
      <w:r>
        <w:rPr>
          <w:rFonts w:hint="eastAsia"/>
          <w:b/>
          <w:bCs/>
          <w:caps w:val="0"/>
          <w:smallCaps w:val="0"/>
          <w:lang w:val="en-US" w:eastAsia="zh-CN"/>
        </w:rPr>
        <w:t>本年新配置数量：</w:t>
      </w:r>
      <w:r>
        <w:rPr>
          <w:rFonts w:hint="eastAsia"/>
          <w:b w:val="0"/>
          <w:bCs w:val="0"/>
          <w:caps w:val="0"/>
          <w:smallCaps w:val="0"/>
          <w:lang w:val="en-US" w:eastAsia="zh-CN"/>
        </w:rPr>
        <w:t>应等于主表【05固定资产和无形资产配置情况表】中沙发 配置数量/面积</w:t>
      </w:r>
    </w:p>
    <w:p w14:paraId="5B769B7F">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default"/>
          <w:b w:val="0"/>
          <w:bCs w:val="0"/>
          <w:caps w:val="0"/>
          <w:smallCaps w:val="0"/>
          <w:lang w:val="en-US" w:eastAsia="zh-CN"/>
        </w:rPr>
      </w:pPr>
      <w:r>
        <w:rPr>
          <w:rFonts w:hint="eastAsia"/>
          <w:b w:val="0"/>
          <w:bCs w:val="0"/>
          <w:caps w:val="0"/>
          <w:smallCaps w:val="0"/>
          <w:lang w:val="en-US" w:eastAsia="zh-CN"/>
        </w:rPr>
        <w:t>（沙发）</w:t>
      </w:r>
      <w:r>
        <w:rPr>
          <w:rFonts w:hint="eastAsia"/>
          <w:b/>
          <w:bCs/>
          <w:caps w:val="0"/>
          <w:smallCaps w:val="0"/>
          <w:lang w:val="en-US" w:eastAsia="zh-CN"/>
        </w:rPr>
        <w:t>增长比率：</w:t>
      </w:r>
      <w:r>
        <w:rPr>
          <w:rFonts w:hint="eastAsia"/>
          <w:b w:val="0"/>
          <w:bCs w:val="0"/>
          <w:caps w:val="0"/>
          <w:smallCaps w:val="0"/>
          <w:lang w:val="en-US" w:eastAsia="zh-CN"/>
        </w:rPr>
        <w:t>应等于本年新配置数量/（沙发数量-本年新配置数量）</w:t>
      </w:r>
    </w:p>
    <w:p w14:paraId="4FFA121B">
      <w:pPr>
        <w:pStyle w:val="85"/>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b w:val="0"/>
          <w:bCs w:val="0"/>
          <w:caps w:val="0"/>
          <w:smallCaps w:val="0"/>
          <w:lang w:val="en-US" w:eastAsia="zh-CN"/>
        </w:rPr>
      </w:pPr>
      <w:r>
        <w:rPr>
          <w:rFonts w:hint="eastAsia"/>
          <w:b w:val="0"/>
          <w:bCs w:val="0"/>
          <w:caps w:val="0"/>
          <w:smallCaps w:val="0"/>
          <w:lang w:val="en-US" w:eastAsia="zh-CN"/>
        </w:rPr>
        <w:t>（沙发）</w:t>
      </w:r>
      <w:r>
        <w:rPr>
          <w:rFonts w:hint="eastAsia"/>
          <w:b/>
          <w:bCs/>
          <w:caps w:val="0"/>
          <w:smallCaps w:val="0"/>
          <w:lang w:val="en-US" w:eastAsia="zh-CN"/>
        </w:rPr>
        <w:t>平均价格：</w:t>
      </w:r>
      <w:r>
        <w:rPr>
          <w:rFonts w:hint="eastAsia"/>
          <w:b w:val="0"/>
          <w:bCs w:val="0"/>
          <w:caps w:val="0"/>
          <w:smallCaps w:val="0"/>
          <w:lang w:val="en-US" w:eastAsia="zh-CN"/>
        </w:rPr>
        <w:t>应等于价值/沙发数量；</w:t>
      </w:r>
    </w:p>
    <w:p w14:paraId="6F2FA228"/>
    <w:p w14:paraId="621CF2C0">
      <w:pPr>
        <w:numPr>
          <w:ilvl w:val="0"/>
          <w:numId w:val="63"/>
        </w:numPr>
        <w:ind w:left="0" w:leftChars="0" w:firstLine="312" w:firstLineChars="0"/>
        <w:rPr>
          <w:b/>
          <w:bCs/>
          <w:sz w:val="24"/>
          <w:szCs w:val="24"/>
        </w:rPr>
      </w:pPr>
      <w:r>
        <w:rPr>
          <w:rFonts w:hint="eastAsia"/>
          <w:b/>
          <w:bCs/>
          <w:sz w:val="24"/>
          <w:szCs w:val="24"/>
          <w:lang w:val="en-US" w:eastAsia="zh-CN"/>
        </w:rPr>
        <w:t>车辆资产情况</w:t>
      </w:r>
    </w:p>
    <w:p w14:paraId="13F82E22">
      <w:pPr>
        <w:keepNext w:val="0"/>
        <w:keepLines w:val="0"/>
        <w:pageBreakBefore w:val="0"/>
        <w:widowControl/>
        <w:numPr>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汽车数量：</w:t>
      </w:r>
      <w:r>
        <w:rPr>
          <w:rFonts w:hint="eastAsia" w:ascii="宋体" w:hAnsi="宋体" w:eastAsia="宋体" w:cs="宋体"/>
          <w:sz w:val="24"/>
          <w:szCs w:val="24"/>
          <w:lang w:val="en-US" w:eastAsia="zh-CN"/>
        </w:rPr>
        <w:t>应等于主表【08车辆情况表】中合计.总计.数量；</w:t>
      </w:r>
    </w:p>
    <w:p w14:paraId="477A68CA">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原值：</w:t>
      </w:r>
      <w:r>
        <w:rPr>
          <w:rFonts w:hint="eastAsia" w:ascii="宋体" w:hAnsi="宋体" w:eastAsia="宋体" w:cs="宋体"/>
          <w:sz w:val="24"/>
          <w:szCs w:val="24"/>
          <w:lang w:val="en-US" w:eastAsia="zh-CN"/>
        </w:rPr>
        <w:t>应等于主表【08车辆情况表】中合计.总计.原值；</w:t>
      </w:r>
    </w:p>
    <w:p w14:paraId="0FC199E6">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本年净增加数量：</w:t>
      </w:r>
      <w:r>
        <w:rPr>
          <w:rFonts w:hint="eastAsia" w:ascii="宋体" w:hAnsi="宋体" w:eastAsia="宋体" w:cs="宋体"/>
          <w:sz w:val="24"/>
          <w:szCs w:val="24"/>
          <w:lang w:val="en-US" w:eastAsia="zh-CN"/>
        </w:rPr>
        <w:t>应等于主表【02固定资产和无形资产变动情况表】中本年度增加.固定资产.设备.其中：车辆.数量；</w:t>
      </w:r>
    </w:p>
    <w:p w14:paraId="37E6014F">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增长比率：</w:t>
      </w:r>
      <w:r>
        <w:rPr>
          <w:rFonts w:hint="eastAsia" w:ascii="宋体" w:hAnsi="宋体" w:eastAsia="宋体" w:cs="宋体"/>
          <w:sz w:val="24"/>
          <w:szCs w:val="24"/>
          <w:lang w:val="en-US" w:eastAsia="zh-CN"/>
        </w:rPr>
        <w:t>应等于本年净增加数量/（汽车数量-本年净增加数量）*100；</w:t>
      </w:r>
    </w:p>
    <w:p w14:paraId="2C4B2E04">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p>
    <w:p w14:paraId="1B6F98D4">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出租出借数量：</w:t>
      </w:r>
      <w:r>
        <w:rPr>
          <w:rFonts w:hint="eastAsia" w:ascii="宋体" w:hAnsi="宋体" w:eastAsia="宋体" w:cs="宋体"/>
          <w:sz w:val="24"/>
          <w:szCs w:val="24"/>
          <w:lang w:val="en-US" w:eastAsia="zh-CN"/>
        </w:rPr>
        <w:t>应等于主表【04出租出借情况表】中 其中:车辆.出租出借.数量/面积；</w:t>
      </w:r>
    </w:p>
    <w:p w14:paraId="1C4EC773">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出租出借占比：</w:t>
      </w:r>
      <w:r>
        <w:rPr>
          <w:rFonts w:hint="eastAsia" w:ascii="宋体" w:hAnsi="宋体" w:eastAsia="宋体" w:cs="宋体"/>
          <w:sz w:val="24"/>
          <w:szCs w:val="24"/>
          <w:lang w:val="en-US" w:eastAsia="zh-CN"/>
        </w:rPr>
        <w:t>应等于出租出借数量/汽车数量；</w:t>
      </w:r>
    </w:p>
    <w:p w14:paraId="0932E180">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收益：</w:t>
      </w:r>
      <w:r>
        <w:rPr>
          <w:rFonts w:hint="eastAsia" w:ascii="宋体" w:hAnsi="宋体" w:eastAsia="宋体" w:cs="宋体"/>
          <w:sz w:val="24"/>
          <w:szCs w:val="24"/>
          <w:lang w:val="en-US" w:eastAsia="zh-CN"/>
        </w:rPr>
        <w:t>应等于主表【04出租出借情况表】中其中:车辆.本期实收出租（借）收益；</w:t>
      </w:r>
    </w:p>
    <w:p w14:paraId="3341A8A9">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闲置数量：</w:t>
      </w:r>
      <w:r>
        <w:rPr>
          <w:rFonts w:hint="eastAsia" w:ascii="宋体" w:hAnsi="宋体" w:eastAsia="宋体" w:cs="宋体"/>
          <w:sz w:val="24"/>
          <w:szCs w:val="24"/>
          <w:lang w:val="en-US" w:eastAsia="zh-CN"/>
        </w:rPr>
        <w:t>应等于主表【08车辆情况表】中合计.资产状态.闲置.数量；</w:t>
      </w:r>
    </w:p>
    <w:p w14:paraId="419B3455">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闲置数量占比：</w:t>
      </w:r>
      <w:r>
        <w:rPr>
          <w:rFonts w:hint="eastAsia" w:ascii="宋体" w:hAnsi="宋体" w:eastAsia="宋体" w:cs="宋体"/>
          <w:sz w:val="24"/>
          <w:szCs w:val="24"/>
          <w:lang w:val="en-US" w:eastAsia="zh-CN"/>
        </w:rPr>
        <w:t>应等于闲置数量/（汽车数量-本年净增加数量）*100；</w:t>
      </w:r>
    </w:p>
    <w:p w14:paraId="1271C25A">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在编数量：</w:t>
      </w:r>
      <w:r>
        <w:rPr>
          <w:rFonts w:hint="eastAsia" w:ascii="宋体" w:hAnsi="宋体" w:eastAsia="宋体" w:cs="宋体"/>
          <w:sz w:val="24"/>
          <w:szCs w:val="24"/>
          <w:lang w:val="en-US" w:eastAsia="zh-CN"/>
        </w:rPr>
        <w:t>应等于主表【08车辆情况表】中合计.编制状况.在编.数量；</w:t>
      </w:r>
    </w:p>
    <w:p w14:paraId="465049C1">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在编数量占比：</w:t>
      </w:r>
      <w:r>
        <w:rPr>
          <w:rFonts w:hint="eastAsia" w:ascii="宋体" w:hAnsi="宋体" w:eastAsia="宋体" w:cs="宋体"/>
          <w:sz w:val="24"/>
          <w:szCs w:val="24"/>
          <w:lang w:val="en-US" w:eastAsia="zh-CN"/>
        </w:rPr>
        <w:t>应等于在编数量/汽车数量*100；</w:t>
      </w:r>
    </w:p>
    <w:p w14:paraId="61D23E08">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部级干部公务用车：</w:t>
      </w:r>
      <w:r>
        <w:rPr>
          <w:rFonts w:hint="eastAsia" w:ascii="宋体" w:hAnsi="宋体" w:eastAsia="宋体" w:cs="宋体"/>
          <w:sz w:val="24"/>
          <w:szCs w:val="24"/>
          <w:lang w:val="en-US" w:eastAsia="zh-CN"/>
        </w:rPr>
        <w:t>应等于主表【08车辆情况表】中省部级干部用车.总计.数量；</w:t>
      </w:r>
    </w:p>
    <w:p w14:paraId="4CABD616">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部级干部公务用车占比：</w:t>
      </w:r>
      <w:r>
        <w:rPr>
          <w:rFonts w:hint="eastAsia" w:ascii="宋体" w:hAnsi="宋体" w:eastAsia="宋体" w:cs="宋体"/>
          <w:sz w:val="24"/>
          <w:szCs w:val="24"/>
          <w:lang w:val="en-US" w:eastAsia="zh-CN"/>
        </w:rPr>
        <w:t>应等于部级干部公务用车/汽车数量；</w:t>
      </w:r>
    </w:p>
    <w:p w14:paraId="4C80D5D8">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定向化保障公务用车：</w:t>
      </w:r>
      <w:r>
        <w:rPr>
          <w:rFonts w:hint="eastAsia" w:ascii="宋体" w:hAnsi="宋体" w:eastAsia="宋体" w:cs="宋体"/>
          <w:sz w:val="24"/>
          <w:szCs w:val="24"/>
          <w:lang w:val="en-US" w:eastAsia="zh-CN"/>
        </w:rPr>
        <w:t>应等于主表【08车辆情况表】中定向化保障公务用车.总计.数量；</w:t>
      </w:r>
    </w:p>
    <w:p w14:paraId="72C4D4A5">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定向化保障公务用车占比：</w:t>
      </w:r>
      <w:r>
        <w:rPr>
          <w:rFonts w:hint="eastAsia" w:ascii="宋体" w:hAnsi="宋体" w:eastAsia="宋体" w:cs="宋体"/>
          <w:sz w:val="24"/>
          <w:szCs w:val="24"/>
          <w:lang w:val="en-US" w:eastAsia="zh-CN"/>
        </w:rPr>
        <w:t>应等于定向化保障公务用车/汽车数量；</w:t>
      </w:r>
    </w:p>
    <w:p w14:paraId="342FAE7E">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p>
    <w:p w14:paraId="2909628D">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轿车数量：</w:t>
      </w:r>
      <w:r>
        <w:rPr>
          <w:rFonts w:hint="eastAsia" w:ascii="宋体" w:hAnsi="宋体" w:eastAsia="宋体" w:cs="宋体"/>
          <w:sz w:val="24"/>
          <w:szCs w:val="24"/>
          <w:lang w:val="en-US" w:eastAsia="zh-CN"/>
        </w:rPr>
        <w:t>应等于主表【08车辆情况表】中合计 车辆类型.轿车.数量；</w:t>
      </w:r>
    </w:p>
    <w:p w14:paraId="7DA82863">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（轿车）</w:t>
      </w:r>
      <w:r>
        <w:rPr>
          <w:rFonts w:hint="eastAsia" w:ascii="宋体" w:hAnsi="宋体" w:eastAsia="宋体" w:cs="宋体"/>
          <w:b/>
          <w:bCs/>
          <w:sz w:val="24"/>
          <w:szCs w:val="24"/>
          <w:lang w:val="en-US" w:eastAsia="zh-CN"/>
        </w:rPr>
        <w:t>占比：</w:t>
      </w:r>
      <w:r>
        <w:rPr>
          <w:rFonts w:hint="eastAsia" w:ascii="宋体" w:hAnsi="宋体" w:eastAsia="宋体" w:cs="宋体"/>
          <w:sz w:val="24"/>
          <w:szCs w:val="24"/>
          <w:lang w:val="en-US" w:eastAsia="zh-CN"/>
        </w:rPr>
        <w:t>应等于轿车数量/汽车数量*100；</w:t>
      </w:r>
    </w:p>
    <w:p w14:paraId="4A3DE03C">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（轿车）</w:t>
      </w:r>
      <w:r>
        <w:rPr>
          <w:rFonts w:hint="eastAsia" w:ascii="宋体" w:hAnsi="宋体" w:eastAsia="宋体" w:cs="宋体"/>
          <w:b/>
          <w:bCs/>
          <w:sz w:val="24"/>
          <w:szCs w:val="24"/>
          <w:lang w:val="en-US" w:eastAsia="zh-CN"/>
        </w:rPr>
        <w:t>人均情况：</w:t>
      </w:r>
      <w:r>
        <w:rPr>
          <w:rFonts w:hint="eastAsia" w:ascii="宋体" w:hAnsi="宋体" w:eastAsia="宋体" w:cs="宋体"/>
          <w:sz w:val="24"/>
          <w:szCs w:val="24"/>
          <w:lang w:val="en-US" w:eastAsia="zh-CN"/>
        </w:rPr>
        <w:t>应等于轿车数量/实有人数；</w:t>
      </w:r>
    </w:p>
    <w:p w14:paraId="7B97406A">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（轿车）</w:t>
      </w:r>
      <w:r>
        <w:rPr>
          <w:rFonts w:hint="eastAsia" w:ascii="宋体" w:hAnsi="宋体" w:eastAsia="宋体" w:cs="宋体"/>
          <w:b/>
          <w:bCs/>
          <w:sz w:val="24"/>
          <w:szCs w:val="24"/>
          <w:lang w:val="en-US" w:eastAsia="zh-CN"/>
        </w:rPr>
        <w:t>本年新增配置数量：</w:t>
      </w:r>
      <w:r>
        <w:rPr>
          <w:rFonts w:hint="eastAsia" w:ascii="宋体" w:hAnsi="宋体" w:eastAsia="宋体" w:cs="宋体"/>
          <w:sz w:val="24"/>
          <w:szCs w:val="24"/>
          <w:lang w:val="en-US" w:eastAsia="zh-CN"/>
        </w:rPr>
        <w:t>应等于明细表【07车辆明细表】中，取得日期年份为“2025”、车辆类型为“轿车”的资产个数；</w:t>
      </w:r>
    </w:p>
    <w:p w14:paraId="0C295D75">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（轿车）</w:t>
      </w:r>
      <w:r>
        <w:rPr>
          <w:rFonts w:hint="eastAsia" w:ascii="宋体" w:hAnsi="宋体" w:eastAsia="宋体" w:cs="宋体"/>
          <w:b/>
          <w:bCs/>
          <w:sz w:val="24"/>
          <w:szCs w:val="24"/>
          <w:lang w:val="en-US" w:eastAsia="zh-CN"/>
        </w:rPr>
        <w:t>增长比率：</w:t>
      </w:r>
      <w:r>
        <w:rPr>
          <w:rFonts w:hint="eastAsia" w:ascii="宋体" w:hAnsi="宋体" w:eastAsia="宋体" w:cs="宋体"/>
          <w:sz w:val="24"/>
          <w:szCs w:val="24"/>
          <w:lang w:val="en-US" w:eastAsia="zh-CN"/>
        </w:rPr>
        <w:t>应等于本年新配置数量/（轿车数量-本年新配置数量）*100；</w:t>
      </w:r>
    </w:p>
    <w:p w14:paraId="04D150CA">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（轿车）</w:t>
      </w:r>
      <w:r>
        <w:rPr>
          <w:rFonts w:hint="eastAsia" w:ascii="宋体" w:hAnsi="宋体" w:eastAsia="宋体" w:cs="宋体"/>
          <w:b/>
          <w:bCs/>
          <w:sz w:val="24"/>
          <w:szCs w:val="24"/>
          <w:lang w:val="en-US" w:eastAsia="zh-CN"/>
        </w:rPr>
        <w:t>平均价格：</w:t>
      </w:r>
      <w:r>
        <w:rPr>
          <w:rFonts w:hint="eastAsia" w:ascii="宋体" w:hAnsi="宋体" w:eastAsia="宋体" w:cs="宋体"/>
          <w:sz w:val="24"/>
          <w:szCs w:val="24"/>
          <w:lang w:val="en-US" w:eastAsia="zh-CN"/>
        </w:rPr>
        <w:t>应等于主表【08车辆情况表】车辆类型.轿车.原值.合计/轿车数量；</w:t>
      </w:r>
    </w:p>
    <w:p w14:paraId="45F17C63">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p>
    <w:p w14:paraId="1A9B1D63">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其他小型客车数量：</w:t>
      </w:r>
      <w:r>
        <w:rPr>
          <w:rFonts w:hint="eastAsia" w:ascii="宋体" w:hAnsi="宋体" w:eastAsia="宋体" w:cs="宋体"/>
          <w:sz w:val="24"/>
          <w:szCs w:val="24"/>
          <w:lang w:val="en-US" w:eastAsia="zh-CN"/>
        </w:rPr>
        <w:t>应等于主表【08车辆情况表】中合计 车辆类型.其他小型客车.数量；</w:t>
      </w:r>
    </w:p>
    <w:p w14:paraId="59174295">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（其他小型客车）</w:t>
      </w:r>
      <w:r>
        <w:rPr>
          <w:rFonts w:hint="eastAsia" w:ascii="宋体" w:hAnsi="宋体" w:eastAsia="宋体" w:cs="宋体"/>
          <w:b/>
          <w:bCs/>
          <w:sz w:val="24"/>
          <w:szCs w:val="24"/>
          <w:lang w:val="en-US" w:eastAsia="zh-CN"/>
        </w:rPr>
        <w:t>占比：</w:t>
      </w:r>
      <w:r>
        <w:rPr>
          <w:rFonts w:hint="eastAsia" w:ascii="宋体" w:hAnsi="宋体" w:eastAsia="宋体" w:cs="宋体"/>
          <w:sz w:val="24"/>
          <w:szCs w:val="24"/>
          <w:lang w:val="en-US" w:eastAsia="zh-CN"/>
        </w:rPr>
        <w:t>应等于其他小型客车数量/汽车数量*100；</w:t>
      </w:r>
    </w:p>
    <w:p w14:paraId="53E748EC">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（其他小型客车）</w:t>
      </w:r>
      <w:r>
        <w:rPr>
          <w:rFonts w:hint="eastAsia" w:ascii="宋体" w:hAnsi="宋体" w:eastAsia="宋体" w:cs="宋体"/>
          <w:b/>
          <w:bCs/>
          <w:sz w:val="24"/>
          <w:szCs w:val="24"/>
          <w:lang w:val="en-US" w:eastAsia="zh-CN"/>
        </w:rPr>
        <w:t>人均情况：</w:t>
      </w:r>
      <w:r>
        <w:rPr>
          <w:rFonts w:hint="eastAsia" w:ascii="宋体" w:hAnsi="宋体" w:eastAsia="宋体" w:cs="宋体"/>
          <w:sz w:val="24"/>
          <w:szCs w:val="24"/>
          <w:lang w:val="en-US" w:eastAsia="zh-CN"/>
        </w:rPr>
        <w:t>应等于其他小型客车数量/实有人数；</w:t>
      </w:r>
    </w:p>
    <w:p w14:paraId="0C1E39BE">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（其他小型客车）</w:t>
      </w:r>
      <w:r>
        <w:rPr>
          <w:rFonts w:hint="eastAsia" w:ascii="宋体" w:hAnsi="宋体" w:eastAsia="宋体" w:cs="宋体"/>
          <w:b/>
          <w:bCs/>
          <w:sz w:val="24"/>
          <w:szCs w:val="24"/>
          <w:lang w:val="en-US" w:eastAsia="zh-CN"/>
        </w:rPr>
        <w:t>本年新增配置数量：</w:t>
      </w:r>
      <w:r>
        <w:rPr>
          <w:rFonts w:hint="eastAsia" w:ascii="宋体" w:hAnsi="宋体" w:eastAsia="宋体" w:cs="宋体"/>
          <w:sz w:val="24"/>
          <w:szCs w:val="24"/>
          <w:lang w:val="en-US" w:eastAsia="zh-CN"/>
        </w:rPr>
        <w:t>应等于明细表【07车辆明细表】中，取得日期年份为“2025”、车辆类型为“其他小型客车”的资产个数；</w:t>
      </w:r>
    </w:p>
    <w:p w14:paraId="51BDC3D9">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（其他小型客车）</w:t>
      </w:r>
      <w:r>
        <w:rPr>
          <w:rFonts w:hint="eastAsia" w:ascii="宋体" w:hAnsi="宋体" w:eastAsia="宋体" w:cs="宋体"/>
          <w:b/>
          <w:bCs/>
          <w:sz w:val="24"/>
          <w:szCs w:val="24"/>
          <w:lang w:val="en-US" w:eastAsia="zh-CN"/>
        </w:rPr>
        <w:t>增长比率：</w:t>
      </w:r>
      <w:r>
        <w:rPr>
          <w:rFonts w:hint="eastAsia" w:ascii="宋体" w:hAnsi="宋体" w:eastAsia="宋体" w:cs="宋体"/>
          <w:sz w:val="24"/>
          <w:szCs w:val="24"/>
          <w:lang w:val="en-US" w:eastAsia="zh-CN"/>
        </w:rPr>
        <w:t>应等于本年新配置数量/（其他小型客车数量-本年新配置数量）*100；</w:t>
      </w:r>
    </w:p>
    <w:p w14:paraId="23D387DB">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（其他小型客车）</w:t>
      </w:r>
      <w:r>
        <w:rPr>
          <w:rFonts w:hint="eastAsia" w:ascii="宋体" w:hAnsi="宋体" w:eastAsia="宋体" w:cs="宋体"/>
          <w:b/>
          <w:bCs/>
          <w:sz w:val="24"/>
          <w:szCs w:val="24"/>
          <w:lang w:val="en-US" w:eastAsia="zh-CN"/>
        </w:rPr>
        <w:t>平均价格：</w:t>
      </w:r>
      <w:r>
        <w:rPr>
          <w:rFonts w:hint="eastAsia" w:ascii="宋体" w:hAnsi="宋体" w:eastAsia="宋体" w:cs="宋体"/>
          <w:sz w:val="24"/>
          <w:szCs w:val="24"/>
          <w:lang w:val="en-US" w:eastAsia="zh-CN"/>
        </w:rPr>
        <w:t>应等于主表【08车辆情况表】车辆类型.其他小型客车.原值.合计/其他小型客车数量；</w:t>
      </w:r>
    </w:p>
    <w:p w14:paraId="38E3FAD4">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p>
    <w:p w14:paraId="6E71CED8">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中型客车数量：</w:t>
      </w:r>
      <w:r>
        <w:rPr>
          <w:rFonts w:hint="eastAsia" w:ascii="宋体" w:hAnsi="宋体" w:eastAsia="宋体" w:cs="宋体"/>
          <w:sz w:val="24"/>
          <w:szCs w:val="24"/>
          <w:lang w:val="en-US" w:eastAsia="zh-CN"/>
        </w:rPr>
        <w:t>应等于主表【08车辆情况表】中合计 车辆类型.中型客车.数量；</w:t>
      </w:r>
    </w:p>
    <w:p w14:paraId="32EB458C">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（中型客车）</w:t>
      </w:r>
      <w:r>
        <w:rPr>
          <w:rFonts w:hint="eastAsia" w:ascii="宋体" w:hAnsi="宋体" w:eastAsia="宋体" w:cs="宋体"/>
          <w:b/>
          <w:bCs/>
          <w:sz w:val="24"/>
          <w:szCs w:val="24"/>
          <w:lang w:val="en-US" w:eastAsia="zh-CN"/>
        </w:rPr>
        <w:t>占比：</w:t>
      </w:r>
      <w:r>
        <w:rPr>
          <w:rFonts w:hint="eastAsia" w:ascii="宋体" w:hAnsi="宋体" w:eastAsia="宋体" w:cs="宋体"/>
          <w:sz w:val="24"/>
          <w:szCs w:val="24"/>
          <w:lang w:val="en-US" w:eastAsia="zh-CN"/>
        </w:rPr>
        <w:t>应等于中型客车数量/汽车数量*100；</w:t>
      </w:r>
    </w:p>
    <w:p w14:paraId="0661A993">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（中型客车）</w:t>
      </w:r>
      <w:r>
        <w:rPr>
          <w:rFonts w:hint="eastAsia" w:ascii="宋体" w:hAnsi="宋体" w:eastAsia="宋体" w:cs="宋体"/>
          <w:b/>
          <w:bCs/>
          <w:sz w:val="24"/>
          <w:szCs w:val="24"/>
          <w:lang w:val="en-US" w:eastAsia="zh-CN"/>
        </w:rPr>
        <w:t>人均情况：</w:t>
      </w:r>
      <w:r>
        <w:rPr>
          <w:rFonts w:hint="eastAsia" w:ascii="宋体" w:hAnsi="宋体" w:eastAsia="宋体" w:cs="宋体"/>
          <w:sz w:val="24"/>
          <w:szCs w:val="24"/>
          <w:lang w:val="en-US" w:eastAsia="zh-CN"/>
        </w:rPr>
        <w:t>应等于中型客车数量/实有人数；</w:t>
      </w:r>
    </w:p>
    <w:p w14:paraId="2819A3E6">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（中型客车）</w:t>
      </w:r>
      <w:r>
        <w:rPr>
          <w:rFonts w:hint="eastAsia" w:ascii="宋体" w:hAnsi="宋体" w:eastAsia="宋体" w:cs="宋体"/>
          <w:b/>
          <w:bCs/>
          <w:sz w:val="24"/>
          <w:szCs w:val="24"/>
          <w:lang w:val="en-US" w:eastAsia="zh-CN"/>
        </w:rPr>
        <w:t>本年新增配置数量：</w:t>
      </w:r>
      <w:r>
        <w:rPr>
          <w:rFonts w:hint="eastAsia" w:ascii="宋体" w:hAnsi="宋体" w:eastAsia="宋体" w:cs="宋体"/>
          <w:sz w:val="24"/>
          <w:szCs w:val="24"/>
          <w:lang w:val="en-US" w:eastAsia="zh-CN"/>
        </w:rPr>
        <w:t>应等于明细表【07车辆明细表】中，取得日期年份为“2025”、车辆类型为“中型客车”的资产个数；</w:t>
      </w:r>
    </w:p>
    <w:p w14:paraId="3FBF2EA0">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（中型客车）</w:t>
      </w:r>
      <w:r>
        <w:rPr>
          <w:rFonts w:hint="eastAsia" w:ascii="宋体" w:hAnsi="宋体" w:eastAsia="宋体" w:cs="宋体"/>
          <w:b/>
          <w:bCs/>
          <w:sz w:val="24"/>
          <w:szCs w:val="24"/>
          <w:lang w:val="en-US" w:eastAsia="zh-CN"/>
        </w:rPr>
        <w:t>增长比率：</w:t>
      </w:r>
      <w:r>
        <w:rPr>
          <w:rFonts w:hint="eastAsia" w:ascii="宋体" w:hAnsi="宋体" w:eastAsia="宋体" w:cs="宋体"/>
          <w:sz w:val="24"/>
          <w:szCs w:val="24"/>
          <w:lang w:val="en-US" w:eastAsia="zh-CN"/>
        </w:rPr>
        <w:t>应等于本年新配置数量/（中型客车数量-本年新配置数量）*100；</w:t>
      </w:r>
    </w:p>
    <w:p w14:paraId="7B79D3B7">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（中型客车）</w:t>
      </w:r>
      <w:r>
        <w:rPr>
          <w:rFonts w:hint="eastAsia" w:ascii="宋体" w:hAnsi="宋体" w:eastAsia="宋体" w:cs="宋体"/>
          <w:b/>
          <w:bCs/>
          <w:sz w:val="24"/>
          <w:szCs w:val="24"/>
          <w:lang w:val="en-US" w:eastAsia="zh-CN"/>
        </w:rPr>
        <w:t>平均价格：</w:t>
      </w:r>
      <w:r>
        <w:rPr>
          <w:rFonts w:hint="eastAsia" w:ascii="宋体" w:hAnsi="宋体" w:eastAsia="宋体" w:cs="宋体"/>
          <w:sz w:val="24"/>
          <w:szCs w:val="24"/>
          <w:lang w:val="en-US" w:eastAsia="zh-CN"/>
        </w:rPr>
        <w:t>应等于主表【08车辆情况表】车辆类型.中型客车.原值.合计/中型客车数量；</w:t>
      </w:r>
    </w:p>
    <w:p w14:paraId="6E5B2763">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14:paraId="186D3AFE">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大型客车数量：</w:t>
      </w:r>
      <w:r>
        <w:rPr>
          <w:rFonts w:hint="eastAsia" w:ascii="宋体" w:hAnsi="宋体" w:eastAsia="宋体" w:cs="宋体"/>
          <w:sz w:val="24"/>
          <w:szCs w:val="24"/>
          <w:lang w:val="en-US" w:eastAsia="zh-CN"/>
        </w:rPr>
        <w:t>应等于主表【08车辆情况表】中合计 车辆类型.大型客车.数量；</w:t>
      </w:r>
    </w:p>
    <w:p w14:paraId="76D572BC">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（大型客车）</w:t>
      </w:r>
      <w:r>
        <w:rPr>
          <w:rFonts w:hint="eastAsia" w:ascii="宋体" w:hAnsi="宋体" w:eastAsia="宋体" w:cs="宋体"/>
          <w:b/>
          <w:bCs/>
          <w:sz w:val="24"/>
          <w:szCs w:val="24"/>
          <w:lang w:val="en-US" w:eastAsia="zh-CN"/>
        </w:rPr>
        <w:t>占比：</w:t>
      </w:r>
      <w:r>
        <w:rPr>
          <w:rFonts w:hint="eastAsia" w:ascii="宋体" w:hAnsi="宋体" w:eastAsia="宋体" w:cs="宋体"/>
          <w:sz w:val="24"/>
          <w:szCs w:val="24"/>
          <w:lang w:val="en-US" w:eastAsia="zh-CN"/>
        </w:rPr>
        <w:t>应等于大型客车数量/汽车数量*100；</w:t>
      </w:r>
    </w:p>
    <w:p w14:paraId="1570CAD0">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（大型客车）</w:t>
      </w:r>
      <w:r>
        <w:rPr>
          <w:rFonts w:hint="eastAsia" w:ascii="宋体" w:hAnsi="宋体" w:eastAsia="宋体" w:cs="宋体"/>
          <w:b/>
          <w:bCs/>
          <w:sz w:val="24"/>
          <w:szCs w:val="24"/>
          <w:lang w:val="en-US" w:eastAsia="zh-CN"/>
        </w:rPr>
        <w:t>人均情况：</w:t>
      </w:r>
      <w:r>
        <w:rPr>
          <w:rFonts w:hint="eastAsia" w:ascii="宋体" w:hAnsi="宋体" w:eastAsia="宋体" w:cs="宋体"/>
          <w:sz w:val="24"/>
          <w:szCs w:val="24"/>
          <w:lang w:val="en-US" w:eastAsia="zh-CN"/>
        </w:rPr>
        <w:t>应等于大型客车数量/实有人数；</w:t>
      </w:r>
    </w:p>
    <w:p w14:paraId="7DC17FA2">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（大型客车）</w:t>
      </w:r>
      <w:r>
        <w:rPr>
          <w:rFonts w:hint="eastAsia" w:ascii="宋体" w:hAnsi="宋体" w:eastAsia="宋体" w:cs="宋体"/>
          <w:b/>
          <w:bCs/>
          <w:sz w:val="24"/>
          <w:szCs w:val="24"/>
          <w:lang w:val="en-US" w:eastAsia="zh-CN"/>
        </w:rPr>
        <w:t>本年新增配置数量：</w:t>
      </w:r>
      <w:r>
        <w:rPr>
          <w:rFonts w:hint="eastAsia" w:ascii="宋体" w:hAnsi="宋体" w:eastAsia="宋体" w:cs="宋体"/>
          <w:sz w:val="24"/>
          <w:szCs w:val="24"/>
          <w:lang w:val="en-US" w:eastAsia="zh-CN"/>
        </w:rPr>
        <w:t>应等于明细表【07车辆明细表】中，取得日期年份为“2025”、车辆类型为“大型客车”的资产个数；</w:t>
      </w:r>
    </w:p>
    <w:p w14:paraId="5ECC89FC">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（大型客车）</w:t>
      </w:r>
      <w:r>
        <w:rPr>
          <w:rFonts w:hint="eastAsia" w:ascii="宋体" w:hAnsi="宋体" w:eastAsia="宋体" w:cs="宋体"/>
          <w:b/>
          <w:bCs/>
          <w:sz w:val="24"/>
          <w:szCs w:val="24"/>
          <w:lang w:val="en-US" w:eastAsia="zh-CN"/>
        </w:rPr>
        <w:t>增长比率：</w:t>
      </w:r>
      <w:r>
        <w:rPr>
          <w:rFonts w:hint="eastAsia" w:ascii="宋体" w:hAnsi="宋体" w:eastAsia="宋体" w:cs="宋体"/>
          <w:sz w:val="24"/>
          <w:szCs w:val="24"/>
          <w:lang w:val="en-US" w:eastAsia="zh-CN"/>
        </w:rPr>
        <w:t>应等于本年新配置数量/（大型客车数量-本年新配置数量）*100；</w:t>
      </w:r>
    </w:p>
    <w:p w14:paraId="30EE4785">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（大型客车）</w:t>
      </w:r>
      <w:r>
        <w:rPr>
          <w:rFonts w:hint="eastAsia" w:ascii="宋体" w:hAnsi="宋体" w:eastAsia="宋体" w:cs="宋体"/>
          <w:b/>
          <w:bCs/>
          <w:sz w:val="24"/>
          <w:szCs w:val="24"/>
          <w:lang w:val="en-US" w:eastAsia="zh-CN"/>
        </w:rPr>
        <w:t>平均价格：</w:t>
      </w:r>
      <w:r>
        <w:rPr>
          <w:rFonts w:hint="eastAsia" w:ascii="宋体" w:hAnsi="宋体" w:eastAsia="宋体" w:cs="宋体"/>
          <w:sz w:val="24"/>
          <w:szCs w:val="24"/>
          <w:lang w:val="en-US" w:eastAsia="zh-CN"/>
        </w:rPr>
        <w:t>应等于主表【08车辆情况表】车辆类型.大型客车.原值.合计/大型客车数量；</w:t>
      </w:r>
    </w:p>
    <w:p w14:paraId="173543E9">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14:paraId="43502E58">
      <w:pPr>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其他车辆数量：</w:t>
      </w:r>
      <w:r>
        <w:rPr>
          <w:rFonts w:hint="eastAsia" w:ascii="宋体" w:hAnsi="宋体" w:eastAsia="宋体" w:cs="宋体"/>
          <w:sz w:val="24"/>
          <w:szCs w:val="24"/>
          <w:lang w:val="en-US" w:eastAsia="zh-CN"/>
        </w:rPr>
        <w:t>应等于主表【08车辆情况表】中合计 车辆类型.其他车辆.数量；</w:t>
      </w:r>
    </w:p>
    <w:p w14:paraId="01EF9232">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（其他车辆）</w:t>
      </w:r>
      <w:r>
        <w:rPr>
          <w:rFonts w:hint="eastAsia" w:ascii="宋体" w:hAnsi="宋体" w:eastAsia="宋体" w:cs="宋体"/>
          <w:b/>
          <w:bCs/>
          <w:sz w:val="24"/>
          <w:szCs w:val="24"/>
          <w:lang w:val="en-US" w:eastAsia="zh-CN"/>
        </w:rPr>
        <w:t>占比：</w:t>
      </w:r>
      <w:r>
        <w:rPr>
          <w:rFonts w:hint="eastAsia" w:ascii="宋体" w:hAnsi="宋体" w:eastAsia="宋体" w:cs="宋体"/>
          <w:sz w:val="24"/>
          <w:szCs w:val="24"/>
          <w:lang w:val="en-US" w:eastAsia="zh-CN"/>
        </w:rPr>
        <w:t>应等于其他车辆数量/汽车数量*100；</w:t>
      </w:r>
    </w:p>
    <w:p w14:paraId="36C2C1ED">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（其他车辆）</w:t>
      </w:r>
      <w:r>
        <w:rPr>
          <w:rFonts w:hint="eastAsia" w:ascii="宋体" w:hAnsi="宋体" w:eastAsia="宋体" w:cs="宋体"/>
          <w:b/>
          <w:bCs/>
          <w:sz w:val="24"/>
          <w:szCs w:val="24"/>
          <w:lang w:val="en-US" w:eastAsia="zh-CN"/>
        </w:rPr>
        <w:t>人均情况：</w:t>
      </w:r>
      <w:r>
        <w:rPr>
          <w:rFonts w:hint="eastAsia" w:ascii="宋体" w:hAnsi="宋体" w:eastAsia="宋体" w:cs="宋体"/>
          <w:sz w:val="24"/>
          <w:szCs w:val="24"/>
          <w:lang w:val="en-US" w:eastAsia="zh-CN"/>
        </w:rPr>
        <w:t>应等于其他车辆数量/实有人数；</w:t>
      </w:r>
    </w:p>
    <w:p w14:paraId="0F6C30AA">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（其他车辆）</w:t>
      </w:r>
      <w:r>
        <w:rPr>
          <w:rFonts w:hint="eastAsia" w:ascii="宋体" w:hAnsi="宋体" w:eastAsia="宋体" w:cs="宋体"/>
          <w:b/>
          <w:bCs/>
          <w:sz w:val="24"/>
          <w:szCs w:val="24"/>
          <w:lang w:val="en-US" w:eastAsia="zh-CN"/>
        </w:rPr>
        <w:t>本年新增配置数量：</w:t>
      </w:r>
      <w:r>
        <w:rPr>
          <w:rFonts w:hint="eastAsia" w:ascii="宋体" w:hAnsi="宋体" w:eastAsia="宋体" w:cs="宋体"/>
          <w:sz w:val="24"/>
          <w:szCs w:val="24"/>
          <w:lang w:val="en-US" w:eastAsia="zh-CN"/>
        </w:rPr>
        <w:t>应等于明细表【07车辆明细表】中，取得日期年份为“2025”、车辆类型为“其他车辆”的资产个数；</w:t>
      </w:r>
    </w:p>
    <w:p w14:paraId="18FE2C5C">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（其他车辆）</w:t>
      </w:r>
      <w:r>
        <w:rPr>
          <w:rFonts w:hint="eastAsia" w:ascii="宋体" w:hAnsi="宋体" w:eastAsia="宋体" w:cs="宋体"/>
          <w:b/>
          <w:bCs/>
          <w:sz w:val="24"/>
          <w:szCs w:val="24"/>
          <w:lang w:val="en-US" w:eastAsia="zh-CN"/>
        </w:rPr>
        <w:t>增长比率：</w:t>
      </w:r>
      <w:r>
        <w:rPr>
          <w:rFonts w:hint="eastAsia" w:ascii="宋体" w:hAnsi="宋体" w:eastAsia="宋体" w:cs="宋体"/>
          <w:sz w:val="24"/>
          <w:szCs w:val="24"/>
          <w:lang w:val="en-US" w:eastAsia="zh-CN"/>
        </w:rPr>
        <w:t>应等于本年新配置数量/（其他车辆数量-本年新配置数量）*100；</w:t>
      </w:r>
    </w:p>
    <w:p w14:paraId="7B4660A2">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（其他车辆）</w:t>
      </w:r>
      <w:r>
        <w:rPr>
          <w:rFonts w:hint="eastAsia" w:ascii="宋体" w:hAnsi="宋体" w:eastAsia="宋体" w:cs="宋体"/>
          <w:b/>
          <w:bCs/>
          <w:sz w:val="24"/>
          <w:szCs w:val="24"/>
          <w:lang w:val="en-US" w:eastAsia="zh-CN"/>
        </w:rPr>
        <w:t>平均价格：</w:t>
      </w:r>
      <w:r>
        <w:rPr>
          <w:rFonts w:hint="eastAsia" w:ascii="宋体" w:hAnsi="宋体" w:eastAsia="宋体" w:cs="宋体"/>
          <w:sz w:val="24"/>
          <w:szCs w:val="24"/>
          <w:lang w:val="en-US" w:eastAsia="zh-CN"/>
        </w:rPr>
        <w:t>应等于主表【08车辆情况表】车辆类型.其他车辆.原值.合计/其他车辆数量；</w:t>
      </w:r>
    </w:p>
    <w:p w14:paraId="3629FCF4"/>
    <w:p w14:paraId="30E9C501"/>
    <w:p w14:paraId="6BE2893E">
      <w:pPr>
        <w:pStyle w:val="85"/>
        <w:numPr>
          <w:ilvl w:val="0"/>
          <w:numId w:val="0"/>
        </w:numPr>
        <w:rPr>
          <w:rFonts w:hint="default"/>
          <w:b/>
          <w:bCs/>
          <w:caps w:val="0"/>
          <w:smallCaps w:val="0"/>
          <w:lang w:val="en-US" w:eastAsia="zh-CN"/>
        </w:rPr>
      </w:pPr>
    </w:p>
    <w:p w14:paraId="418E3BD4">
      <w:pPr>
        <w:pStyle w:val="85"/>
        <w:rPr>
          <w:rFonts w:ascii="宋体" w:hAnsi="宋体"/>
          <w:caps w:val="0"/>
          <w:smallCaps w:val="0"/>
          <w:lang w:eastAsia="zh-CN"/>
        </w:rPr>
      </w:pPr>
    </w:p>
    <w:bookmarkEnd w:id="871"/>
    <w:bookmarkEnd w:id="872"/>
    <w:p w14:paraId="35706533">
      <w:pPr>
        <w:pStyle w:val="85"/>
        <w:ind w:firstLine="426"/>
        <w:rPr>
          <w:rFonts w:ascii="宋体" w:hAnsi="宋体"/>
          <w:b/>
          <w:caps w:val="0"/>
          <w:smallCaps w:val="0"/>
          <w:lang w:eastAsia="zh-CN"/>
        </w:rPr>
        <w:sectPr>
          <w:footerReference r:id="rId10" w:type="default"/>
          <w:pgSz w:w="10433" w:h="14742"/>
          <w:pgMar w:top="1440" w:right="1134" w:bottom="1440" w:left="1134" w:header="680" w:footer="454" w:gutter="0"/>
          <w:pgNumType w:start="1"/>
          <w:cols w:space="720" w:num="1"/>
          <w:docGrid w:type="lines" w:linePitch="326" w:charSpace="0"/>
        </w:sectPr>
      </w:pPr>
    </w:p>
    <w:p w14:paraId="6ECB0E1E">
      <w:pPr>
        <w:pStyle w:val="50"/>
        <w:widowControl w:val="0"/>
        <w:spacing w:line="400" w:lineRule="exact"/>
        <w:ind w:firstLine="0" w:firstLineChars="0"/>
        <w:outlineLvl w:val="0"/>
        <w:rPr>
          <w:rFonts w:ascii="宋体" w:hAnsi="宋体"/>
          <w:caps w:val="0"/>
          <w:smallCaps w:val="0"/>
          <w:lang w:eastAsia="zh-CN"/>
        </w:rPr>
      </w:pPr>
      <w:bookmarkStart w:id="873" w:name="_Toc333423260"/>
      <w:bookmarkStart w:id="874" w:name="_Toc333487560"/>
      <w:bookmarkStart w:id="875" w:name="_Toc3262"/>
      <w:bookmarkStart w:id="876" w:name="_Toc19692"/>
      <w:r>
        <w:rPr>
          <w:rFonts w:hint="eastAsia" w:ascii="宋体" w:hAnsi="宋体"/>
          <w:caps w:val="0"/>
          <w:smallCaps w:val="0"/>
          <w:lang w:eastAsia="zh-CN"/>
        </w:rPr>
        <w:t>第三部分</w:t>
      </w:r>
      <w:bookmarkEnd w:id="873"/>
      <w:bookmarkEnd w:id="874"/>
      <w:bookmarkStart w:id="877" w:name="_Toc359913752"/>
      <w:bookmarkStart w:id="878" w:name="_Toc333431710"/>
      <w:r>
        <w:rPr>
          <w:rFonts w:hint="eastAsia" w:ascii="宋体" w:hAnsi="宋体"/>
          <w:caps w:val="0"/>
          <w:smallCaps w:val="0"/>
          <w:lang w:eastAsia="zh-CN"/>
        </w:rPr>
        <w:t>问题解答</w:t>
      </w:r>
      <w:bookmarkEnd w:id="875"/>
      <w:bookmarkEnd w:id="876"/>
      <w:bookmarkEnd w:id="877"/>
      <w:bookmarkEnd w:id="878"/>
    </w:p>
    <w:p w14:paraId="59916628">
      <w:pPr>
        <w:pStyle w:val="50"/>
        <w:widowControl w:val="0"/>
        <w:spacing w:line="400" w:lineRule="exact"/>
        <w:ind w:firstLine="0" w:firstLineChars="0"/>
        <w:rPr>
          <w:rFonts w:ascii="宋体" w:hAnsi="宋体"/>
          <w:caps w:val="0"/>
          <w:smallCaps w:val="0"/>
          <w:lang w:eastAsia="zh-CN"/>
        </w:rPr>
      </w:pPr>
    </w:p>
    <w:p w14:paraId="5F5F93AE">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879" w:name="_Toc358561154"/>
      <w:bookmarkStart w:id="880" w:name="_Toc1576"/>
      <w:bookmarkStart w:id="881" w:name="_Toc62115881"/>
      <w:bookmarkStart w:id="882" w:name="_Toc443920607"/>
      <w:bookmarkStart w:id="883" w:name="_Toc358561644"/>
      <w:bookmarkStart w:id="884" w:name="_Toc358561880"/>
      <w:bookmarkStart w:id="885" w:name="_Toc27244"/>
      <w:bookmarkStart w:id="886" w:name="_Toc333487562"/>
      <w:bookmarkStart w:id="887" w:name="_Toc359913753"/>
      <w:r>
        <w:rPr>
          <w:rFonts w:hint="eastAsia" w:ascii="宋体" w:hAnsi="宋体"/>
          <w:caps w:val="0"/>
          <w:smallCaps w:val="0"/>
          <w:sz w:val="28"/>
          <w:szCs w:val="24"/>
          <w:lang w:eastAsia="zh-CN"/>
        </w:rPr>
        <w:t>一．编报资产年度决算报告的目的和意义？</w:t>
      </w:r>
      <w:bookmarkEnd w:id="879"/>
      <w:bookmarkEnd w:id="880"/>
      <w:bookmarkEnd w:id="881"/>
      <w:bookmarkEnd w:id="882"/>
      <w:bookmarkEnd w:id="883"/>
      <w:bookmarkEnd w:id="884"/>
      <w:bookmarkEnd w:id="885"/>
      <w:bookmarkEnd w:id="886"/>
      <w:bookmarkEnd w:id="887"/>
    </w:p>
    <w:p w14:paraId="0B551FB2">
      <w:pPr>
        <w:pStyle w:val="85"/>
        <w:widowControl w:val="0"/>
        <w:rPr>
          <w:rFonts w:ascii="宋体" w:hAnsi="宋体"/>
          <w:caps w:val="0"/>
          <w:smallCaps w:val="0"/>
          <w:lang w:eastAsia="zh-CN"/>
        </w:rPr>
      </w:pPr>
      <w:r>
        <w:rPr>
          <w:rFonts w:hint="eastAsia" w:ascii="宋体" w:hAnsi="宋体"/>
          <w:caps w:val="0"/>
          <w:smallCaps w:val="0"/>
          <w:lang w:eastAsia="zh-CN"/>
        </w:rPr>
        <w:t>中央行政事业单位国有资产年度决算报告是全面反映中央国家机关各部门国有资产整体存量情况和使用、变动状况的一种基础制度，是对各部门国有资产管理情况进行考核评价和监督检查的重要内容。</w:t>
      </w:r>
    </w:p>
    <w:p w14:paraId="5030A1BB">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888" w:name="_Toc358561881"/>
      <w:bookmarkStart w:id="889" w:name="_Toc333487563"/>
      <w:bookmarkStart w:id="890" w:name="_Toc359913754"/>
      <w:bookmarkStart w:id="891" w:name="_Toc358561155"/>
      <w:bookmarkStart w:id="892" w:name="_Toc31943"/>
      <w:bookmarkStart w:id="893" w:name="_Toc358561645"/>
      <w:bookmarkStart w:id="894" w:name="_Toc443920608"/>
      <w:bookmarkStart w:id="895" w:name="_Toc62115882"/>
      <w:bookmarkStart w:id="896" w:name="_Toc31256"/>
      <w:r>
        <w:rPr>
          <w:rFonts w:hint="eastAsia" w:ascii="宋体" w:hAnsi="宋体"/>
          <w:caps w:val="0"/>
          <w:smallCaps w:val="0"/>
          <w:sz w:val="28"/>
          <w:szCs w:val="24"/>
          <w:lang w:eastAsia="zh-CN"/>
        </w:rPr>
        <w:t>二．编报资产年度决算报告的范围是什么？</w:t>
      </w:r>
      <w:bookmarkEnd w:id="888"/>
      <w:bookmarkEnd w:id="889"/>
      <w:bookmarkEnd w:id="890"/>
      <w:bookmarkEnd w:id="891"/>
      <w:bookmarkEnd w:id="892"/>
      <w:bookmarkEnd w:id="893"/>
      <w:bookmarkEnd w:id="894"/>
      <w:bookmarkEnd w:id="895"/>
      <w:bookmarkEnd w:id="896"/>
    </w:p>
    <w:p w14:paraId="3080C561">
      <w:pPr>
        <w:pStyle w:val="85"/>
        <w:widowControl w:val="0"/>
        <w:rPr>
          <w:rFonts w:ascii="宋体" w:hAnsi="宋体"/>
          <w:caps w:val="0"/>
          <w:smallCaps w:val="0"/>
          <w:lang w:eastAsia="zh-CN"/>
        </w:rPr>
      </w:pPr>
      <w:r>
        <w:rPr>
          <w:rFonts w:hint="eastAsia" w:ascii="宋体" w:hAnsi="宋体"/>
          <w:caps w:val="0"/>
          <w:smallCaps w:val="0"/>
          <w:lang w:eastAsia="zh-CN"/>
        </w:rPr>
        <w:t>编报资产年度决算报告的单位范围：国务院各部委、各直属机构、各直属事业单位，高法院、高检院和社会团体，以及上述部门所属各级行政事业单位。</w:t>
      </w:r>
    </w:p>
    <w:p w14:paraId="787C9901">
      <w:pPr>
        <w:pStyle w:val="85"/>
        <w:widowControl w:val="0"/>
        <w:ind w:firstLine="480" w:firstLineChars="200"/>
        <w:rPr>
          <w:rFonts w:ascii="宋体" w:hAnsi="宋体"/>
          <w:caps w:val="0"/>
          <w:smallCaps w:val="0"/>
          <w:lang w:eastAsia="zh-CN"/>
        </w:rPr>
      </w:pPr>
      <w:r>
        <w:rPr>
          <w:rFonts w:hint="eastAsia" w:ascii="宋体" w:hAnsi="宋体"/>
          <w:caps w:val="0"/>
          <w:smallCaps w:val="0"/>
          <w:lang w:eastAsia="zh-CN"/>
        </w:rPr>
        <w:t>上述范围内财务独立核算单位都应逐户编制和录入本套报表。垂直管理机构（单位）和管理级次较多的其他部门（单位）需分户录入到三级单位。</w:t>
      </w:r>
    </w:p>
    <w:p w14:paraId="167E80D9">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897" w:name="_Toc358561646"/>
      <w:bookmarkStart w:id="898" w:name="_Toc62115883"/>
      <w:bookmarkStart w:id="899" w:name="_Toc1284"/>
      <w:bookmarkStart w:id="900" w:name="_Toc359913755"/>
      <w:bookmarkStart w:id="901" w:name="_Toc358561882"/>
      <w:bookmarkStart w:id="902" w:name="_Toc443920609"/>
      <w:bookmarkStart w:id="903" w:name="_Toc358561156"/>
      <w:bookmarkStart w:id="904" w:name="_Toc17726"/>
      <w:bookmarkStart w:id="905" w:name="_Toc333487564"/>
      <w:r>
        <w:rPr>
          <w:rFonts w:hint="eastAsia" w:ascii="宋体" w:hAnsi="宋体"/>
          <w:caps w:val="0"/>
          <w:smallCaps w:val="0"/>
          <w:sz w:val="28"/>
          <w:szCs w:val="24"/>
          <w:lang w:eastAsia="zh-CN"/>
        </w:rPr>
        <w:t>三．2025年度国有资产决算报表较往年是否有较大改动？</w:t>
      </w:r>
      <w:bookmarkEnd w:id="897"/>
      <w:bookmarkEnd w:id="898"/>
      <w:bookmarkEnd w:id="899"/>
      <w:bookmarkEnd w:id="900"/>
      <w:bookmarkEnd w:id="901"/>
      <w:bookmarkEnd w:id="902"/>
      <w:bookmarkEnd w:id="903"/>
      <w:bookmarkEnd w:id="904"/>
      <w:bookmarkEnd w:id="905"/>
    </w:p>
    <w:p w14:paraId="22F5EE39">
      <w:pPr>
        <w:widowControl w:val="0"/>
        <w:autoSpaceDN w:val="0"/>
        <w:spacing w:line="580" w:lineRule="exact"/>
        <w:ind w:firstLine="440" w:firstLineChars="200"/>
        <w:rPr>
          <w:rFonts w:ascii="宋体" w:hAnsi="宋体"/>
          <w:caps w:val="0"/>
          <w:smallCaps w:val="0"/>
          <w:snapToGrid w:val="0"/>
          <w:lang w:eastAsia="zh-CN"/>
        </w:rPr>
      </w:pPr>
      <w:r>
        <w:rPr>
          <w:rFonts w:hint="eastAsia" w:ascii="宋体" w:hAnsi="宋体"/>
          <w:caps w:val="0"/>
          <w:smallCaps w:val="0"/>
          <w:snapToGrid w:val="0"/>
          <w:lang w:eastAsia="zh-CN"/>
        </w:rPr>
        <w:t>报表体系较去年略有调整，主要包括（以202</w:t>
      </w:r>
      <w:r>
        <w:rPr>
          <w:rFonts w:hint="eastAsia" w:ascii="宋体" w:hAnsi="宋体"/>
          <w:caps w:val="0"/>
          <w:smallCaps w:val="0"/>
          <w:snapToGrid w:val="0"/>
          <w:lang w:val="en-US" w:eastAsia="zh-CN"/>
        </w:rPr>
        <w:t>4</w:t>
      </w:r>
      <w:r>
        <w:rPr>
          <w:rFonts w:hint="eastAsia" w:ascii="宋体" w:hAnsi="宋体"/>
          <w:caps w:val="0"/>
          <w:smallCaps w:val="0"/>
          <w:snapToGrid w:val="0"/>
          <w:lang w:eastAsia="zh-CN"/>
        </w:rPr>
        <w:t>年度决算报表为基础）：</w:t>
      </w:r>
    </w:p>
    <w:p w14:paraId="2F7D6C28">
      <w:pPr>
        <w:pStyle w:val="85"/>
        <w:widowControl w:val="0"/>
        <w:numPr>
          <w:ilvl w:val="0"/>
          <w:numId w:val="64"/>
        </w:numPr>
        <w:rPr>
          <w:rFonts w:hint="eastAsia" w:ascii="宋体" w:hAnsi="宋体"/>
          <w:lang w:eastAsia="zh-CN"/>
        </w:rPr>
      </w:pPr>
      <w:r>
        <w:rPr>
          <w:rFonts w:hint="eastAsia" w:ascii="宋体" w:hAnsi="宋体"/>
          <w:lang w:eastAsia="zh-CN"/>
        </w:rPr>
        <w:t>固定资产和无形资产配置情况表（国管资决05表）：放开年初数中“数量/面积”与“原值”字段的手工录入权限；系统默认按上一年度年末数自动提取数据，需确保本表年初数与负债表对应数据保持一致。</w:t>
      </w:r>
    </w:p>
    <w:p w14:paraId="166D484D">
      <w:pPr>
        <w:pStyle w:val="85"/>
        <w:widowControl w:val="0"/>
        <w:numPr>
          <w:ilvl w:val="0"/>
          <w:numId w:val="64"/>
        </w:numPr>
        <w:rPr>
          <w:rFonts w:ascii="宋体" w:hAnsi="宋体"/>
          <w:caps w:val="0"/>
          <w:smallCaps w:val="0"/>
          <w:lang w:eastAsia="zh-CN"/>
        </w:rPr>
      </w:pPr>
      <w:r>
        <w:rPr>
          <w:rFonts w:hint="eastAsia" w:ascii="宋体" w:hAnsi="宋体"/>
          <w:lang w:eastAsia="zh-CN"/>
        </w:rPr>
        <w:t>土地和房屋情况表（国管资决07表）：（1）取数口径调整（对应表格第5-7行“办公用房”“业务用房”“其他用房”）：原取数规则为按资产分类直接提取对应数据；现考虑到实际场景中存在“一栋楼宇混用办公、业务、其他用途，但资产卡片仅记录一条信息”的情况，调整为按明细表中“资产用途”字段填列的面积进行分类统计，再修正汇总至本表，确保数据精准性。（2）价值取数规则调整：房屋类资产价值采用“按面积占比分摊原值”的计算方式，由系统自动核算各类用房对应的价值后，汇总填入本表对应栏目。</w:t>
      </w:r>
    </w:p>
    <w:p w14:paraId="48B9DCDE">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906" w:name="_Toc443920614"/>
      <w:bookmarkStart w:id="907" w:name="_Toc10742"/>
      <w:bookmarkStart w:id="908" w:name="_Toc358561161"/>
      <w:bookmarkStart w:id="909" w:name="_Toc358561651"/>
      <w:bookmarkStart w:id="910" w:name="_Toc358561887"/>
      <w:bookmarkStart w:id="911" w:name="_Toc359913760"/>
      <w:bookmarkStart w:id="912" w:name="_Toc62115888"/>
      <w:bookmarkStart w:id="913" w:name="_Toc12559"/>
      <w:bookmarkStart w:id="914" w:name="_Toc333487569"/>
      <w:r>
        <w:rPr>
          <w:rFonts w:hint="eastAsia" w:ascii="宋体" w:hAnsi="宋体"/>
          <w:caps w:val="0"/>
          <w:smallCaps w:val="0"/>
          <w:sz w:val="28"/>
          <w:szCs w:val="24"/>
          <w:lang w:val="en-US" w:eastAsia="zh-CN"/>
        </w:rPr>
        <w:t>四</w:t>
      </w:r>
      <w:r>
        <w:rPr>
          <w:rFonts w:hint="eastAsia" w:ascii="宋体" w:hAnsi="宋体"/>
          <w:caps w:val="0"/>
          <w:smallCaps w:val="0"/>
          <w:sz w:val="28"/>
          <w:szCs w:val="24"/>
          <w:lang w:eastAsia="zh-CN"/>
        </w:rPr>
        <w:t>．没有预算编码的非预算单位如何填报预算代码？</w:t>
      </w:r>
      <w:bookmarkEnd w:id="906"/>
      <w:bookmarkEnd w:id="907"/>
      <w:bookmarkEnd w:id="908"/>
      <w:bookmarkEnd w:id="909"/>
      <w:bookmarkEnd w:id="910"/>
      <w:bookmarkEnd w:id="911"/>
      <w:bookmarkEnd w:id="912"/>
      <w:bookmarkEnd w:id="913"/>
      <w:bookmarkEnd w:id="914"/>
    </w:p>
    <w:p w14:paraId="5A592170">
      <w:pPr>
        <w:pStyle w:val="85"/>
        <w:widowControl w:val="0"/>
        <w:rPr>
          <w:rFonts w:ascii="宋体" w:hAnsi="宋体"/>
          <w:caps w:val="0"/>
          <w:smallCaps w:val="0"/>
          <w:lang w:eastAsia="zh-CN"/>
        </w:rPr>
      </w:pPr>
      <w:r>
        <w:rPr>
          <w:rFonts w:hint="eastAsia" w:ascii="宋体" w:hAnsi="宋体"/>
          <w:caps w:val="0"/>
          <w:smallCaps w:val="0"/>
          <w:lang w:eastAsia="zh-CN"/>
        </w:rPr>
        <w:t>建议按照上级主管部门预算编码逐级添加三位。例如某单位001，下属单位001002，其下属非预算单位可编为001002001。</w:t>
      </w:r>
    </w:p>
    <w:p w14:paraId="440EDF06">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915" w:name="_Toc2455"/>
      <w:bookmarkStart w:id="916" w:name="_Toc333487570"/>
      <w:bookmarkStart w:id="917" w:name="_Toc359913761"/>
      <w:bookmarkStart w:id="918" w:name="_Toc62115889"/>
      <w:bookmarkStart w:id="919" w:name="_Toc443920615"/>
      <w:bookmarkStart w:id="920" w:name="_Toc358561652"/>
      <w:bookmarkStart w:id="921" w:name="_Toc358561162"/>
      <w:bookmarkStart w:id="922" w:name="_Toc358561888"/>
      <w:bookmarkStart w:id="923" w:name="_Toc15445"/>
      <w:r>
        <w:rPr>
          <w:rFonts w:hint="eastAsia" w:ascii="宋体" w:hAnsi="宋体"/>
          <w:caps w:val="0"/>
          <w:smallCaps w:val="0"/>
          <w:sz w:val="28"/>
          <w:szCs w:val="24"/>
          <w:lang w:val="en-US" w:eastAsia="zh-CN"/>
        </w:rPr>
        <w:t>五</w:t>
      </w:r>
      <w:r>
        <w:rPr>
          <w:rFonts w:hint="eastAsia" w:ascii="宋体" w:hAnsi="宋体"/>
          <w:caps w:val="0"/>
          <w:smallCaps w:val="0"/>
          <w:sz w:val="28"/>
          <w:szCs w:val="24"/>
          <w:lang w:eastAsia="zh-CN"/>
        </w:rPr>
        <w:t>．填报口径是什么？</w:t>
      </w:r>
      <w:bookmarkEnd w:id="915"/>
      <w:bookmarkEnd w:id="916"/>
      <w:bookmarkEnd w:id="917"/>
      <w:bookmarkEnd w:id="918"/>
      <w:bookmarkEnd w:id="919"/>
      <w:bookmarkEnd w:id="920"/>
      <w:bookmarkEnd w:id="921"/>
      <w:bookmarkEnd w:id="922"/>
      <w:bookmarkEnd w:id="923"/>
    </w:p>
    <w:p w14:paraId="175352E0">
      <w:pPr>
        <w:pStyle w:val="85"/>
        <w:widowControl w:val="0"/>
        <w:rPr>
          <w:rFonts w:ascii="宋体" w:hAnsi="宋体"/>
          <w:caps w:val="0"/>
          <w:smallCaps w:val="0"/>
          <w:lang w:eastAsia="zh-CN"/>
        </w:rPr>
      </w:pPr>
      <w:r>
        <w:rPr>
          <w:rFonts w:hint="eastAsia" w:ascii="宋体" w:hAnsi="宋体"/>
          <w:caps w:val="0"/>
          <w:smallCaps w:val="0"/>
          <w:lang w:eastAsia="zh-CN"/>
        </w:rPr>
        <w:t>本决算全口径反映单位资产情况。包括财政拨款和其他资金形成的资产。执行《科学事业单位会计制度》、《中小学校会计制度》、《高等学校会计制度》、《医院会计制度》、《测绘事业单位会计制度》、《地质勘查单位会计制度》、《企业会计制度》或《民间非营利组织会计制度》的事业单位，以及执行《国有建设单位会计制度》的单位，参照财政部部门决算“会计科目与财政部部门决算报表对应关系表”设定的口径填报本套决算报表。</w:t>
      </w:r>
    </w:p>
    <w:p w14:paraId="6B697A60">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924" w:name="_Toc358561890"/>
      <w:bookmarkStart w:id="925" w:name="_Toc358561654"/>
      <w:bookmarkStart w:id="926" w:name="_Toc4871"/>
      <w:bookmarkStart w:id="927" w:name="_Toc359913763"/>
      <w:bookmarkStart w:id="928" w:name="_Toc19913"/>
      <w:bookmarkStart w:id="929" w:name="_Toc333487572"/>
      <w:bookmarkStart w:id="930" w:name="_Toc62115891"/>
      <w:bookmarkStart w:id="931" w:name="_Toc358561164"/>
      <w:bookmarkStart w:id="932" w:name="_Toc443920617"/>
      <w:r>
        <w:rPr>
          <w:rFonts w:hint="eastAsia" w:ascii="宋体" w:hAnsi="宋体"/>
          <w:caps w:val="0"/>
          <w:smallCaps w:val="0"/>
          <w:sz w:val="28"/>
          <w:szCs w:val="24"/>
          <w:lang w:val="en-US" w:eastAsia="zh-CN"/>
        </w:rPr>
        <w:t>六</w:t>
      </w:r>
      <w:r>
        <w:rPr>
          <w:rFonts w:hint="eastAsia" w:ascii="宋体" w:hAnsi="宋体"/>
          <w:caps w:val="0"/>
          <w:smallCaps w:val="0"/>
          <w:sz w:val="28"/>
          <w:szCs w:val="24"/>
          <w:lang w:eastAsia="zh-CN"/>
        </w:rPr>
        <w:t>．在涉及对各项资产采购组织形式的填列中，各部门根据保密规定，已报经主管部门批准，自行采购的涉密类办公设备、办公家具或公务用车，是否属于政府集中采购率中的集中采购范围？</w:t>
      </w:r>
      <w:bookmarkEnd w:id="924"/>
      <w:bookmarkEnd w:id="925"/>
      <w:bookmarkEnd w:id="926"/>
      <w:bookmarkEnd w:id="927"/>
      <w:bookmarkEnd w:id="928"/>
      <w:bookmarkEnd w:id="929"/>
      <w:bookmarkEnd w:id="930"/>
      <w:bookmarkEnd w:id="931"/>
      <w:bookmarkEnd w:id="932"/>
    </w:p>
    <w:p w14:paraId="44667801">
      <w:pPr>
        <w:pStyle w:val="85"/>
        <w:widowControl w:val="0"/>
        <w:rPr>
          <w:rFonts w:ascii="宋体" w:hAnsi="宋体"/>
          <w:caps w:val="0"/>
          <w:smallCaps w:val="0"/>
          <w:lang w:eastAsia="zh-CN"/>
        </w:rPr>
      </w:pPr>
      <w:r>
        <w:rPr>
          <w:rFonts w:hint="eastAsia" w:ascii="宋体" w:hAnsi="宋体"/>
          <w:caps w:val="0"/>
          <w:smallCaps w:val="0"/>
          <w:lang w:eastAsia="zh-CN"/>
        </w:rPr>
        <w:t>属于。类似情况“采购组织形式”填写集中采购</w:t>
      </w:r>
      <w:r>
        <w:rPr>
          <w:rFonts w:hint="eastAsia" w:ascii="宋体" w:hAnsi="宋体"/>
          <w:caps w:val="0"/>
          <w:smallCaps w:val="0"/>
          <w:lang w:val="en-US" w:eastAsia="zh-CN"/>
        </w:rPr>
        <w:t>机构</w:t>
      </w:r>
      <w:r>
        <w:rPr>
          <w:rFonts w:hint="eastAsia" w:ascii="宋体" w:hAnsi="宋体"/>
          <w:caps w:val="0"/>
          <w:smallCaps w:val="0"/>
          <w:lang w:eastAsia="zh-CN"/>
        </w:rPr>
        <w:t>，并在资产决算报表的资产管理报告书中专门说明。</w:t>
      </w:r>
    </w:p>
    <w:p w14:paraId="0B482671">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933" w:name="_Toc443920618"/>
      <w:bookmarkStart w:id="934" w:name="_Toc358561165"/>
      <w:bookmarkStart w:id="935" w:name="_Toc359913764"/>
      <w:bookmarkStart w:id="936" w:name="_Toc28979"/>
      <w:bookmarkStart w:id="937" w:name="_Toc62115892"/>
      <w:bookmarkStart w:id="938" w:name="_Toc333487573"/>
      <w:bookmarkStart w:id="939" w:name="_Toc358561891"/>
      <w:bookmarkStart w:id="940" w:name="_Toc15039"/>
      <w:bookmarkStart w:id="941" w:name="_Toc358561655"/>
      <w:r>
        <w:rPr>
          <w:rFonts w:hint="eastAsia" w:ascii="宋体" w:hAnsi="宋体"/>
          <w:caps w:val="0"/>
          <w:smallCaps w:val="0"/>
          <w:sz w:val="28"/>
          <w:szCs w:val="24"/>
          <w:lang w:val="en-US" w:eastAsia="zh-CN"/>
        </w:rPr>
        <w:t>七</w:t>
      </w:r>
      <w:r>
        <w:rPr>
          <w:rFonts w:hint="eastAsia" w:ascii="宋体" w:hAnsi="宋体"/>
          <w:caps w:val="0"/>
          <w:smallCaps w:val="0"/>
          <w:sz w:val="28"/>
          <w:szCs w:val="24"/>
          <w:lang w:eastAsia="zh-CN"/>
        </w:rPr>
        <w:t>．已出售给职工的住房如何填报？</w:t>
      </w:r>
      <w:bookmarkEnd w:id="933"/>
      <w:bookmarkEnd w:id="934"/>
      <w:bookmarkEnd w:id="935"/>
      <w:bookmarkEnd w:id="936"/>
      <w:bookmarkEnd w:id="937"/>
      <w:bookmarkEnd w:id="938"/>
      <w:bookmarkEnd w:id="939"/>
      <w:bookmarkEnd w:id="940"/>
      <w:bookmarkEnd w:id="941"/>
    </w:p>
    <w:p w14:paraId="2ECE0768">
      <w:pPr>
        <w:pStyle w:val="85"/>
        <w:widowControl w:val="0"/>
        <w:rPr>
          <w:rFonts w:ascii="宋体" w:hAnsi="宋体"/>
          <w:caps w:val="0"/>
          <w:smallCaps w:val="0"/>
          <w:lang w:eastAsia="zh-CN"/>
        </w:rPr>
      </w:pPr>
      <w:r>
        <w:rPr>
          <w:rFonts w:hint="eastAsia" w:ascii="宋体" w:hAnsi="宋体"/>
          <w:caps w:val="0"/>
          <w:smallCaps w:val="0"/>
          <w:lang w:eastAsia="zh-CN"/>
        </w:rPr>
        <w:t>已出售给职工的住房按照财政部有关文件（《财政部关于印发&lt;关于国家行政机关住房改革支出经费账务处理有关问题的规定&gt;的通知》（财库[2001]56号）、《财政部关于印发&lt;事业单位住房基金和离退休经费会计核算规定&gt;的通知》（财会字[1999]32号）），可以依据相关手续进行账务处理。2025年决算时还没有进行账务处理的，应填报有关房产的信息，包括建筑面积，使用方向可选择“其他”，并在备注中进行说明；如果没有出售给职工，而且有出租出借现象，应据实填报。</w:t>
      </w:r>
    </w:p>
    <w:p w14:paraId="3D847853">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942" w:name="_Toc358561892"/>
      <w:bookmarkStart w:id="943" w:name="_Toc358561656"/>
      <w:bookmarkStart w:id="944" w:name="_Toc443920619"/>
      <w:bookmarkStart w:id="945" w:name="_Toc19673"/>
      <w:bookmarkStart w:id="946" w:name="_Toc62115893"/>
      <w:bookmarkStart w:id="947" w:name="_Toc7785"/>
      <w:bookmarkStart w:id="948" w:name="_Toc358561166"/>
      <w:bookmarkStart w:id="949" w:name="_Toc333487574"/>
      <w:bookmarkStart w:id="950" w:name="_Toc359913765"/>
      <w:r>
        <w:rPr>
          <w:rFonts w:hint="eastAsia" w:ascii="宋体" w:hAnsi="宋体"/>
          <w:caps w:val="0"/>
          <w:smallCaps w:val="0"/>
          <w:sz w:val="28"/>
          <w:szCs w:val="24"/>
          <w:lang w:val="en-US" w:eastAsia="zh-CN"/>
        </w:rPr>
        <w:t>八</w:t>
      </w:r>
      <w:r>
        <w:rPr>
          <w:rFonts w:hint="eastAsia" w:ascii="宋体" w:hAnsi="宋体"/>
          <w:caps w:val="0"/>
          <w:smallCaps w:val="0"/>
          <w:sz w:val="28"/>
          <w:szCs w:val="24"/>
          <w:lang w:eastAsia="zh-CN"/>
        </w:rPr>
        <w:t>．房屋构筑物本年部分增加（如维修等）、</w:t>
      </w:r>
      <w:r>
        <w:rPr>
          <w:rFonts w:hint="eastAsia" w:ascii="宋体" w:hAnsi="宋体"/>
          <w:caps w:val="0"/>
          <w:smallCaps w:val="0"/>
          <w:sz w:val="28"/>
          <w:szCs w:val="24"/>
          <w:lang w:val="en-US" w:eastAsia="zh-CN"/>
        </w:rPr>
        <w:t>其他资产更换零件等导致价值增加</w:t>
      </w:r>
      <w:r>
        <w:rPr>
          <w:rFonts w:hint="eastAsia" w:ascii="宋体" w:hAnsi="宋体"/>
          <w:caps w:val="0"/>
          <w:smallCaps w:val="0"/>
          <w:sz w:val="28"/>
          <w:szCs w:val="24"/>
          <w:lang w:eastAsia="zh-CN"/>
        </w:rPr>
        <w:t>如何填报？</w:t>
      </w:r>
      <w:bookmarkEnd w:id="942"/>
      <w:bookmarkEnd w:id="943"/>
      <w:bookmarkEnd w:id="944"/>
      <w:bookmarkEnd w:id="945"/>
      <w:bookmarkEnd w:id="946"/>
      <w:bookmarkEnd w:id="947"/>
      <w:bookmarkEnd w:id="948"/>
      <w:bookmarkEnd w:id="949"/>
      <w:bookmarkEnd w:id="950"/>
    </w:p>
    <w:p w14:paraId="287AAAC9">
      <w:pPr>
        <w:pStyle w:val="85"/>
        <w:widowControl w:val="0"/>
        <w:rPr>
          <w:rFonts w:hint="default" w:ascii="宋体" w:hAnsi="宋体"/>
          <w:caps w:val="0"/>
          <w:smallCaps w:val="0"/>
          <w:lang w:val="en-US" w:eastAsia="zh-CN"/>
        </w:rPr>
      </w:pPr>
      <w:r>
        <w:rPr>
          <w:rFonts w:hint="eastAsia" w:ascii="宋体" w:hAnsi="宋体"/>
          <w:caps w:val="0"/>
          <w:smallCaps w:val="0"/>
          <w:lang w:eastAsia="zh-CN"/>
        </w:rPr>
        <w:t>本年对房屋及构筑物实施改造等新增造价的，按实际增加的价值，在对应房屋明细资产数据的【本年增加价值】字段中录入；该增值额不单独体现在汇总表中。同步调整汇总表审核校验公式，调整后公式为：年初数=年末数+本年减少-本年增加-房屋明细表本年增加。</w:t>
      </w:r>
    </w:p>
    <w:p w14:paraId="007F082D">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951" w:name="_Toc333487578"/>
      <w:bookmarkStart w:id="952" w:name="_Toc358561896"/>
      <w:bookmarkStart w:id="953" w:name="_Toc11833"/>
      <w:bookmarkStart w:id="954" w:name="_Toc16541"/>
      <w:bookmarkStart w:id="955" w:name="_Toc443920623"/>
      <w:bookmarkStart w:id="956" w:name="_Toc62115896"/>
      <w:bookmarkStart w:id="957" w:name="_Toc358561660"/>
      <w:bookmarkStart w:id="958" w:name="_Toc358561170"/>
      <w:bookmarkStart w:id="959" w:name="_Toc359913769"/>
      <w:r>
        <w:rPr>
          <w:rFonts w:hint="eastAsia" w:ascii="宋体" w:hAnsi="宋体"/>
          <w:caps w:val="0"/>
          <w:smallCaps w:val="0"/>
          <w:sz w:val="28"/>
          <w:szCs w:val="24"/>
          <w:lang w:val="en-US" w:eastAsia="zh-CN"/>
        </w:rPr>
        <w:t>九</w:t>
      </w:r>
      <w:r>
        <w:rPr>
          <w:rFonts w:hint="eastAsia" w:ascii="宋体" w:hAnsi="宋体"/>
          <w:caps w:val="0"/>
          <w:smallCaps w:val="0"/>
          <w:sz w:val="28"/>
          <w:szCs w:val="24"/>
          <w:lang w:eastAsia="zh-CN"/>
        </w:rPr>
        <w:t>．“固定资产和无形资产处置明细表”中“通过服务平台处置资产原值”如何填报？</w:t>
      </w:r>
      <w:bookmarkEnd w:id="951"/>
      <w:bookmarkEnd w:id="952"/>
      <w:bookmarkEnd w:id="953"/>
      <w:bookmarkEnd w:id="954"/>
      <w:bookmarkEnd w:id="955"/>
      <w:bookmarkEnd w:id="956"/>
      <w:bookmarkEnd w:id="957"/>
      <w:bookmarkEnd w:id="958"/>
      <w:bookmarkEnd w:id="959"/>
    </w:p>
    <w:p w14:paraId="0D8E2CD7">
      <w:pPr>
        <w:pStyle w:val="85"/>
        <w:widowControl w:val="0"/>
        <w:rPr>
          <w:rFonts w:ascii="宋体" w:hAnsi="宋体"/>
          <w:caps w:val="0"/>
          <w:smallCaps w:val="0"/>
          <w:lang w:eastAsia="zh-CN"/>
        </w:rPr>
      </w:pPr>
      <w:r>
        <w:rPr>
          <w:rFonts w:hint="eastAsia" w:ascii="宋体" w:hAnsi="宋体"/>
          <w:caps w:val="0"/>
          <w:smallCaps w:val="0"/>
          <w:lang w:eastAsia="zh-CN"/>
        </w:rPr>
        <w:t>“固定资产处置明细表”中“原值”项目下有“通过服务平台处置资产原值”，根据2025年度通过服务平台审批处置的资产原值填列。</w:t>
      </w:r>
    </w:p>
    <w:p w14:paraId="070EE8EA">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960" w:name="_Toc358561171"/>
      <w:bookmarkStart w:id="961" w:name="_Toc333487579"/>
      <w:bookmarkStart w:id="962" w:name="_Toc21918"/>
      <w:bookmarkStart w:id="963" w:name="_Toc358561897"/>
      <w:bookmarkStart w:id="964" w:name="_Toc359913770"/>
      <w:bookmarkStart w:id="965" w:name="_Toc62115897"/>
      <w:bookmarkStart w:id="966" w:name="_Toc358561661"/>
      <w:bookmarkStart w:id="967" w:name="_Toc443920624"/>
      <w:bookmarkStart w:id="968" w:name="_Toc24340"/>
      <w:r>
        <w:rPr>
          <w:rFonts w:hint="eastAsia" w:ascii="宋体" w:hAnsi="宋体"/>
          <w:caps w:val="0"/>
          <w:smallCaps w:val="0"/>
          <w:sz w:val="28"/>
          <w:szCs w:val="24"/>
          <w:lang w:eastAsia="zh-CN"/>
        </w:rPr>
        <w:t>十．实物资产与账面不符，如何填报？</w:t>
      </w:r>
      <w:bookmarkEnd w:id="960"/>
      <w:bookmarkEnd w:id="961"/>
      <w:bookmarkEnd w:id="962"/>
      <w:bookmarkEnd w:id="963"/>
      <w:bookmarkEnd w:id="964"/>
      <w:bookmarkEnd w:id="965"/>
      <w:bookmarkEnd w:id="966"/>
      <w:bookmarkEnd w:id="967"/>
      <w:bookmarkEnd w:id="968"/>
    </w:p>
    <w:p w14:paraId="17068676">
      <w:pPr>
        <w:pStyle w:val="85"/>
        <w:widowControl w:val="0"/>
        <w:rPr>
          <w:rFonts w:ascii="宋体" w:hAnsi="宋体"/>
          <w:caps w:val="0"/>
          <w:smallCaps w:val="0"/>
          <w:lang w:eastAsia="zh-CN"/>
        </w:rPr>
      </w:pPr>
      <w:r>
        <w:rPr>
          <w:rFonts w:hint="eastAsia" w:ascii="宋体" w:hAnsi="宋体"/>
          <w:caps w:val="0"/>
          <w:smallCaps w:val="0"/>
          <w:lang w:eastAsia="zh-CN"/>
        </w:rPr>
        <w:t>以财务账目数据填报，同时将不符情况在资产管理报告书中说明。</w:t>
      </w:r>
    </w:p>
    <w:p w14:paraId="79122A54">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969" w:name="_Toc358561173"/>
      <w:bookmarkStart w:id="970" w:name="_Toc62115898"/>
      <w:bookmarkStart w:id="971" w:name="_Toc443920626"/>
      <w:bookmarkStart w:id="972" w:name="_Toc333487581"/>
      <w:bookmarkStart w:id="973" w:name="_Toc358561663"/>
      <w:bookmarkStart w:id="974" w:name="_Toc14737"/>
      <w:bookmarkStart w:id="975" w:name="_Toc359913772"/>
      <w:bookmarkStart w:id="976" w:name="_Toc358561899"/>
      <w:bookmarkStart w:id="977" w:name="_Toc30820"/>
      <w:r>
        <w:rPr>
          <w:rFonts w:hint="eastAsia" w:ascii="宋体" w:hAnsi="宋体"/>
          <w:caps w:val="0"/>
          <w:smallCaps w:val="0"/>
          <w:sz w:val="28"/>
          <w:szCs w:val="24"/>
          <w:lang w:eastAsia="zh-CN"/>
        </w:rPr>
        <w:t>十</w:t>
      </w:r>
      <w:r>
        <w:rPr>
          <w:rFonts w:hint="eastAsia" w:ascii="宋体" w:hAnsi="宋体"/>
          <w:caps w:val="0"/>
          <w:smallCaps w:val="0"/>
          <w:sz w:val="28"/>
          <w:szCs w:val="24"/>
          <w:lang w:val="en-US" w:eastAsia="zh-CN"/>
        </w:rPr>
        <w:t>一</w:t>
      </w:r>
      <w:r>
        <w:rPr>
          <w:rFonts w:hint="eastAsia" w:ascii="宋体" w:hAnsi="宋体"/>
          <w:caps w:val="0"/>
          <w:smallCaps w:val="0"/>
          <w:sz w:val="28"/>
          <w:szCs w:val="24"/>
          <w:lang w:eastAsia="zh-CN"/>
        </w:rPr>
        <w:t>．当年增加，并且当年减少的资产如何填报？</w:t>
      </w:r>
      <w:bookmarkEnd w:id="969"/>
      <w:bookmarkEnd w:id="970"/>
      <w:bookmarkEnd w:id="971"/>
      <w:bookmarkEnd w:id="972"/>
      <w:bookmarkEnd w:id="973"/>
      <w:bookmarkEnd w:id="974"/>
      <w:bookmarkEnd w:id="975"/>
      <w:bookmarkEnd w:id="976"/>
      <w:bookmarkEnd w:id="977"/>
    </w:p>
    <w:p w14:paraId="1085841A">
      <w:pPr>
        <w:pStyle w:val="43"/>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aps w:val="0"/>
          <w:smallCaps w:val="0"/>
          <w:sz w:val="28"/>
          <w:szCs w:val="24"/>
          <w:lang w:eastAsia="zh-CN"/>
        </w:rPr>
      </w:pPr>
      <w:bookmarkStart w:id="978" w:name="_Toc358561900"/>
      <w:bookmarkStart w:id="979" w:name="_Toc359913773"/>
      <w:bookmarkStart w:id="980" w:name="_Toc333487582"/>
      <w:bookmarkStart w:id="981" w:name="_Toc358561174"/>
      <w:bookmarkStart w:id="982" w:name="_Toc445198417"/>
      <w:bookmarkStart w:id="983" w:name="_Toc358561664"/>
      <w:bookmarkStart w:id="984" w:name="_Toc443920627"/>
      <w:r>
        <w:rPr>
          <w:rFonts w:hint="eastAsia" w:ascii="宋体" w:hAnsi="宋体"/>
          <w:caps w:val="0"/>
          <w:smallCaps w:val="0"/>
          <w:sz w:val="28"/>
          <w:szCs w:val="24"/>
          <w:lang w:eastAsia="zh-CN"/>
        </w:rPr>
        <w:t>例如：主管部门当年购置10台计算机，调配给所属单位8台。应该如何填报？</w:t>
      </w:r>
      <w:bookmarkEnd w:id="978"/>
      <w:bookmarkEnd w:id="979"/>
      <w:bookmarkEnd w:id="980"/>
      <w:bookmarkEnd w:id="981"/>
      <w:bookmarkEnd w:id="982"/>
      <w:bookmarkEnd w:id="983"/>
      <w:bookmarkEnd w:id="984"/>
    </w:p>
    <w:p w14:paraId="23048F79">
      <w:pPr>
        <w:pStyle w:val="85"/>
        <w:widowControl w:val="0"/>
        <w:rPr>
          <w:rFonts w:ascii="宋体" w:hAnsi="宋体"/>
          <w:caps w:val="0"/>
          <w:smallCaps w:val="0"/>
          <w:lang w:eastAsia="zh-CN"/>
        </w:rPr>
      </w:pPr>
      <w:r>
        <w:rPr>
          <w:rFonts w:hint="eastAsia" w:ascii="宋体" w:hAnsi="宋体"/>
          <w:caps w:val="0"/>
          <w:smallCaps w:val="0"/>
          <w:lang w:eastAsia="zh-CN"/>
        </w:rPr>
        <w:t>各资产明细表反映的是截止年底的实有资产。对于主管部门，年底实有计算机为2台，因此在电子产品明细表中填2台计算机；此外，在资产处置明细表中填写8台处置。</w:t>
      </w:r>
    </w:p>
    <w:p w14:paraId="4354619D">
      <w:pPr>
        <w:pStyle w:val="85"/>
        <w:widowControl w:val="0"/>
        <w:rPr>
          <w:rFonts w:ascii="宋体" w:hAnsi="宋体"/>
          <w:caps w:val="0"/>
          <w:smallCaps w:val="0"/>
          <w:lang w:eastAsia="zh-CN"/>
        </w:rPr>
      </w:pPr>
      <w:r>
        <w:rPr>
          <w:rFonts w:hint="eastAsia" w:ascii="宋体" w:hAnsi="宋体"/>
          <w:caps w:val="0"/>
          <w:smallCaps w:val="0"/>
          <w:lang w:eastAsia="zh-CN"/>
        </w:rPr>
        <w:t>为了便于统计，当年新增又当年减少的这部分资产的价值不会反应在总表中，但仍要求将这部分资产填列在资产处置明细表内。这部分资产填列完成后，点“运算”时价值、数量等信息会被清空并存储到后台。</w:t>
      </w:r>
    </w:p>
    <w:p w14:paraId="04E7186A">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985" w:name="_Toc358561901"/>
      <w:bookmarkStart w:id="986" w:name="_Toc443920628"/>
      <w:bookmarkStart w:id="987" w:name="_Toc333487583"/>
      <w:bookmarkStart w:id="988" w:name="_Toc359913774"/>
      <w:bookmarkStart w:id="989" w:name="_Toc358561175"/>
      <w:bookmarkStart w:id="990" w:name="_Toc358561665"/>
      <w:bookmarkStart w:id="991" w:name="_Toc62115899"/>
      <w:bookmarkStart w:id="992" w:name="_Toc31002"/>
      <w:bookmarkStart w:id="993" w:name="_Toc4774"/>
      <w:r>
        <w:rPr>
          <w:rFonts w:hint="eastAsia" w:ascii="宋体" w:hAnsi="宋体"/>
          <w:caps w:val="0"/>
          <w:smallCaps w:val="0"/>
          <w:sz w:val="28"/>
          <w:szCs w:val="24"/>
          <w:lang w:eastAsia="zh-CN"/>
        </w:rPr>
        <w:t>十</w:t>
      </w:r>
      <w:r>
        <w:rPr>
          <w:rFonts w:hint="eastAsia" w:ascii="宋体" w:hAnsi="宋体"/>
          <w:caps w:val="0"/>
          <w:smallCaps w:val="0"/>
          <w:sz w:val="28"/>
          <w:szCs w:val="24"/>
          <w:lang w:val="en-US" w:eastAsia="zh-CN"/>
        </w:rPr>
        <w:t>二</w:t>
      </w:r>
      <w:r>
        <w:rPr>
          <w:rFonts w:hint="eastAsia" w:ascii="宋体" w:hAnsi="宋体"/>
          <w:caps w:val="0"/>
          <w:smallCaps w:val="0"/>
          <w:sz w:val="28"/>
          <w:szCs w:val="24"/>
          <w:lang w:eastAsia="zh-CN"/>
        </w:rPr>
        <w:t>．</w:t>
      </w:r>
      <w:bookmarkEnd w:id="985"/>
      <w:bookmarkEnd w:id="986"/>
      <w:bookmarkEnd w:id="987"/>
      <w:bookmarkEnd w:id="988"/>
      <w:bookmarkEnd w:id="989"/>
      <w:bookmarkEnd w:id="990"/>
      <w:bookmarkEnd w:id="991"/>
      <w:bookmarkStart w:id="994" w:name="_Toc358561666"/>
      <w:bookmarkStart w:id="995" w:name="_Toc358561176"/>
      <w:bookmarkStart w:id="996" w:name="_Toc359913775"/>
      <w:bookmarkStart w:id="997" w:name="_Toc443920629"/>
      <w:bookmarkStart w:id="998" w:name="_Toc358561902"/>
      <w:bookmarkStart w:id="999" w:name="_Toc333487584"/>
      <w:bookmarkStart w:id="1000" w:name="_Toc62115900"/>
      <w:r>
        <w:rPr>
          <w:rFonts w:hint="eastAsia" w:ascii="宋体" w:hAnsi="宋体"/>
          <w:sz w:val="28"/>
          <w:szCs w:val="24"/>
          <w:lang w:eastAsia="zh-CN"/>
        </w:rPr>
        <w:t>资产账与财务账年初数、年末数核对一致，但不满足勾稽公式（年初数≠年末数+本年减少数-本年增加数）的处理方式</w:t>
      </w:r>
      <w:bookmarkEnd w:id="992"/>
      <w:bookmarkEnd w:id="993"/>
      <w:bookmarkEnd w:id="994"/>
      <w:bookmarkEnd w:id="995"/>
      <w:bookmarkEnd w:id="996"/>
      <w:bookmarkEnd w:id="997"/>
      <w:bookmarkEnd w:id="998"/>
      <w:bookmarkEnd w:id="999"/>
      <w:bookmarkEnd w:id="1000"/>
    </w:p>
    <w:p w14:paraId="50F281EF">
      <w:pPr>
        <w:pStyle w:val="85"/>
        <w:widowControl w:val="0"/>
        <w:ind w:firstLine="480" w:firstLineChars="200"/>
        <w:rPr>
          <w:rFonts w:hint="eastAsia" w:ascii="宋体" w:hAnsi="宋体"/>
          <w:lang w:eastAsia="zh-CN"/>
        </w:rPr>
      </w:pPr>
      <w:r>
        <w:rPr>
          <w:rFonts w:hint="eastAsia" w:ascii="宋体" w:hAnsi="宋体"/>
          <w:lang w:eastAsia="zh-CN"/>
        </w:rPr>
        <w:t>若资产账与财务账的年初数、年末数已核对完全一致，仅出现年初数≠年末数+本年减少数-本年增加数的勾稽关系不符，按以下要求处理：</w:t>
      </w:r>
    </w:p>
    <w:p w14:paraId="7C8253D7">
      <w:pPr>
        <w:pStyle w:val="85"/>
        <w:widowControl w:val="0"/>
        <w:ind w:firstLine="480" w:firstLineChars="200"/>
        <w:rPr>
          <w:rFonts w:hint="eastAsia" w:ascii="宋体" w:hAnsi="宋体"/>
          <w:lang w:eastAsia="zh-CN"/>
        </w:rPr>
      </w:pPr>
      <w:r>
        <w:rPr>
          <w:rFonts w:hint="eastAsia" w:ascii="宋体" w:hAnsi="宋体"/>
          <w:lang w:eastAsia="zh-CN"/>
        </w:rPr>
        <w:t>规则说明：上年度报表的运算勾稽逻辑为按年末数倒挤年初数，因此不会出现该公式不匹配的情况；本年度已放开年初数手工填报权限，故可能出现该类勾稽差异；</w:t>
      </w:r>
    </w:p>
    <w:p w14:paraId="35E35066">
      <w:pPr>
        <w:pStyle w:val="85"/>
        <w:widowControl w:val="0"/>
        <w:ind w:firstLine="0" w:firstLineChars="0"/>
        <w:rPr>
          <w:rFonts w:ascii="宋体" w:hAnsi="宋体"/>
          <w:b/>
          <w:bCs/>
          <w:caps w:val="0"/>
          <w:smallCaps w:val="0"/>
          <w:lang w:eastAsia="zh-CN"/>
        </w:rPr>
      </w:pPr>
      <w:r>
        <w:rPr>
          <w:rFonts w:hint="eastAsia" w:ascii="宋体" w:hAnsi="宋体"/>
          <w:lang w:eastAsia="zh-CN"/>
        </w:rPr>
        <w:t>具体处理：</w:t>
      </w:r>
      <w:r>
        <w:rPr>
          <w:rFonts w:hint="eastAsia" w:ascii="宋体" w:hAnsi="宋体"/>
          <w:b/>
          <w:bCs/>
          <w:lang w:eastAsia="zh-CN"/>
        </w:rPr>
        <w:t>先确认资产基本情况表与资产负债表中的年初数、年末数均核对无误，再逐项核查本年增加数（对应各资产明细表）、本年减少数的填报准确性；若核查无差错，直接针对明细表中是否存在资产原值直接变动的情况出具书面说明即可，无需调整年初/年末数。</w:t>
      </w:r>
    </w:p>
    <w:p w14:paraId="4BEBF748">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1001" w:name="_Toc19181"/>
      <w:bookmarkStart w:id="1002" w:name="_Toc1107"/>
      <w:r>
        <w:rPr>
          <w:rFonts w:hint="eastAsia" w:ascii="宋体" w:hAnsi="宋体"/>
          <w:caps w:val="0"/>
          <w:smallCaps w:val="0"/>
          <w:sz w:val="28"/>
          <w:szCs w:val="24"/>
          <w:lang w:eastAsia="zh-CN"/>
        </w:rPr>
        <w:t>十四．各单位的用户名和密码是什么？</w:t>
      </w:r>
      <w:bookmarkEnd w:id="1001"/>
      <w:bookmarkEnd w:id="1002"/>
    </w:p>
    <w:p w14:paraId="50A8FD4B">
      <w:pPr>
        <w:pStyle w:val="85"/>
        <w:widowControl w:val="0"/>
        <w:ind w:firstLine="480" w:firstLineChars="200"/>
        <w:rPr>
          <w:rFonts w:hint="default" w:ascii="宋体" w:hAnsi="宋体"/>
          <w:caps w:val="0"/>
          <w:smallCaps w:val="0"/>
          <w:lang w:val="en-US" w:eastAsia="zh-CN"/>
        </w:rPr>
      </w:pPr>
      <w:r>
        <w:rPr>
          <w:rFonts w:hint="eastAsia" w:ascii="宋体" w:hAnsi="宋体"/>
          <w:caps w:val="0"/>
          <w:smallCaps w:val="0"/>
          <w:lang w:val="en-US" w:eastAsia="zh-CN"/>
        </w:rPr>
        <w:t>系统用户名与原系统账号一致。账号最后一位是7则对应是汇总账号，账号最后一位是0则对应是本级账号/填报账号。</w:t>
      </w:r>
    </w:p>
    <w:p w14:paraId="51AE6DBE">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ascii="宋体" w:hAnsi="宋体"/>
          <w:caps w:val="0"/>
          <w:smallCaps w:val="0"/>
          <w:sz w:val="28"/>
          <w:szCs w:val="24"/>
          <w:lang w:eastAsia="zh-CN"/>
        </w:rPr>
      </w:pPr>
      <w:bookmarkStart w:id="1003" w:name="_Toc21858"/>
      <w:bookmarkStart w:id="1004" w:name="_Toc27610"/>
      <w:r>
        <w:rPr>
          <w:rFonts w:hint="eastAsia" w:ascii="宋体" w:hAnsi="宋体"/>
          <w:caps w:val="0"/>
          <w:smallCaps w:val="0"/>
          <w:sz w:val="28"/>
          <w:szCs w:val="24"/>
          <w:lang w:eastAsia="zh-CN"/>
        </w:rPr>
        <w:t>十五．</w:t>
      </w:r>
      <w:r>
        <w:rPr>
          <w:rFonts w:hint="eastAsia" w:ascii="宋体" w:hAnsi="宋体"/>
          <w:caps w:val="0"/>
          <w:smallCaps w:val="0"/>
          <w:sz w:val="28"/>
          <w:szCs w:val="24"/>
          <w:lang w:val="en-US" w:eastAsia="zh-CN"/>
        </w:rPr>
        <w:t>单位填报报表时，应使用什么浏览器</w:t>
      </w:r>
      <w:r>
        <w:rPr>
          <w:rFonts w:hint="eastAsia" w:ascii="宋体" w:hAnsi="宋体"/>
          <w:caps w:val="0"/>
          <w:smallCaps w:val="0"/>
          <w:sz w:val="28"/>
          <w:szCs w:val="24"/>
          <w:lang w:eastAsia="zh-CN"/>
        </w:rPr>
        <w:t>？</w:t>
      </w:r>
      <w:bookmarkEnd w:id="1003"/>
      <w:bookmarkEnd w:id="1004"/>
    </w:p>
    <w:p w14:paraId="28C90B24">
      <w:pPr>
        <w:pStyle w:val="85"/>
        <w:widowControl w:val="0"/>
        <w:ind w:firstLine="480" w:firstLineChars="200"/>
        <w:rPr>
          <w:rFonts w:hint="eastAsia" w:ascii="宋体" w:hAnsi="宋体"/>
          <w:caps w:val="0"/>
          <w:smallCaps w:val="0"/>
          <w:lang w:val="en-US" w:eastAsia="zh-CN"/>
        </w:rPr>
      </w:pPr>
      <w:r>
        <w:rPr>
          <w:rFonts w:hint="eastAsia" w:ascii="宋体" w:hAnsi="宋体"/>
          <w:caps w:val="0"/>
          <w:smallCaps w:val="0"/>
          <w:lang w:val="en-US" w:eastAsia="zh-CN"/>
        </w:rPr>
        <w:t>信创环境：360、奇安信等；</w:t>
      </w:r>
    </w:p>
    <w:p w14:paraId="52BCD499">
      <w:pPr>
        <w:pStyle w:val="85"/>
        <w:widowControl w:val="0"/>
        <w:ind w:firstLine="480" w:firstLineChars="200"/>
        <w:rPr>
          <w:rFonts w:ascii="宋体" w:hAnsi="宋体"/>
          <w:caps w:val="0"/>
          <w:smallCaps w:val="0"/>
          <w:lang w:eastAsia="zh-CN"/>
        </w:rPr>
      </w:pPr>
      <w:r>
        <w:rPr>
          <w:rFonts w:hint="eastAsia" w:ascii="宋体" w:hAnsi="宋体"/>
          <w:caps w:val="0"/>
          <w:smallCaps w:val="0"/>
          <w:lang w:val="en-US" w:eastAsia="zh-CN"/>
        </w:rPr>
        <w:t>Windows环境：360安全浏览器、谷歌。</w:t>
      </w:r>
    </w:p>
    <w:sectPr>
      <w:headerReference r:id="rId11" w:type="default"/>
      <w:footerReference r:id="rId13" w:type="default"/>
      <w:headerReference r:id="rId12" w:type="even"/>
      <w:footerReference r:id="rId14" w:type="even"/>
      <w:pgSz w:w="10319" w:h="14571"/>
      <w:pgMar w:top="1440" w:right="992" w:bottom="1440" w:left="1134" w:header="851" w:footer="709"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4"/>
      </w:pPr>
      <w:r>
        <w:separator/>
      </w:r>
    </w:p>
  </w:endnote>
  <w:endnote w:type="continuationSeparator" w:id="1">
    <w:p>
      <w:pPr>
        <w:spacing w:line="240" w:lineRule="auto"/>
        <w:ind w:firstLine="4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C1FAA2D-E4AC-4E2A-BB48-53EF4349CEC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A7C8D72-BD97-4E40-A7D5-AF7F03912E03}"/>
  </w:font>
  <w:font w:name="Cambria">
    <w:panose1 w:val="02040503050406030204"/>
    <w:charset w:val="00"/>
    <w:family w:val="roman"/>
    <w:pitch w:val="default"/>
    <w:sig w:usb0="E00006FF" w:usb1="420024FF" w:usb2="02000000" w:usb3="00000000" w:csb0="2000019F" w:csb1="00000000"/>
    <w:embedRegular r:id="rId3" w:fontKey="{86E538F6-826C-4AA2-AF49-D1AB53FC970B}"/>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embedRegular r:id="rId4" w:fontKey="{C1448766-5EBB-4A0F-B48E-4BEEDFDB7F19}"/>
  </w:font>
  <w:font w:name="方正楷体简体">
    <w:altName w:val="宋体"/>
    <w:panose1 w:val="03000509000000000000"/>
    <w:charset w:val="86"/>
    <w:family w:val="auto"/>
    <w:pitch w:val="default"/>
    <w:sig w:usb0="00000000" w:usb1="00000000" w:usb2="00000000" w:usb3="00000000" w:csb0="00040000" w:csb1="00000000"/>
    <w:embedRegular r:id="rId5" w:fontKey="{BE15B8DA-B2FC-4594-B730-3B2D05017C0F}"/>
  </w:font>
  <w:font w:name="方正黑体简体">
    <w:panose1 w:val="02000000000000000000"/>
    <w:charset w:val="86"/>
    <w:family w:val="auto"/>
    <w:pitch w:val="default"/>
    <w:sig w:usb0="A00002BF" w:usb1="184F6CFA" w:usb2="00000012" w:usb3="00000000" w:csb0="00040001" w:csb1="00000000"/>
    <w:embedRegular r:id="rId6" w:fontKey="{15EDCC83-D9E1-4FCA-BAD6-CD8D329A149B}"/>
  </w:font>
  <w:font w:name="微软雅黑">
    <w:panose1 w:val="020B0503020204020204"/>
    <w:charset w:val="86"/>
    <w:family w:val="auto"/>
    <w:pitch w:val="default"/>
    <w:sig w:usb0="80000287" w:usb1="2ACF3C50" w:usb2="00000016" w:usb3="00000000" w:csb0="0004001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C209D">
    <w:pPr>
      <w:pStyle w:val="22"/>
      <w:ind w:firstLine="540"/>
      <w:jc w:val="center"/>
      <w:rPr>
        <w:rFonts w:ascii="Cambria" w:hAnsi="Cambria"/>
        <w:sz w:val="15"/>
        <w:szCs w:val="15"/>
        <w:lang w:val="zh-CN"/>
      </w:rPr>
    </w:pPr>
  </w:p>
  <w:p w14:paraId="4896833B">
    <w:pPr>
      <w:pStyle w:val="22"/>
      <w:ind w:right="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7D8AD">
    <w:pPr>
      <w:pStyle w:val="22"/>
      <w:framePr w:wrap="around" w:vAnchor="text" w:hAnchor="margin" w:xAlign="outside" w:y="1"/>
      <w:rPr>
        <w:rStyle w:val="37"/>
      </w:rPr>
    </w:pPr>
    <w:r>
      <w:fldChar w:fldCharType="begin"/>
    </w:r>
    <w:r>
      <w:rPr>
        <w:rStyle w:val="37"/>
      </w:rPr>
      <w:instrText xml:space="preserve">PAGE  </w:instrText>
    </w:r>
    <w:r>
      <w:fldChar w:fldCharType="separate"/>
    </w:r>
    <w:r>
      <w:rPr>
        <w:rStyle w:val="37"/>
      </w:rPr>
      <w:t>64</w:t>
    </w:r>
    <w:r>
      <w:fldChar w:fldCharType="end"/>
    </w:r>
  </w:p>
  <w:p w14:paraId="79C45F69">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6DBAB">
    <w:pPr>
      <w:pStyle w:val="22"/>
      <w:ind w:firstLine="540"/>
      <w:jc w:val="center"/>
      <w:rPr>
        <w:rFonts w:ascii="Cambria" w:hAnsi="Cambria"/>
        <w:sz w:val="15"/>
        <w:szCs w:val="15"/>
        <w:lang w:val="zh-CN"/>
      </w:rPr>
    </w:pPr>
  </w:p>
  <w:p w14:paraId="52148B24">
    <w:pPr>
      <w:pStyle w:val="22"/>
      <w:ind w:right="9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46FD1">
    <w:pPr>
      <w:pStyle w:val="22"/>
      <w:ind w:firstLine="540"/>
      <w:jc w:val="center"/>
      <w:rPr>
        <w:rFonts w:ascii="Cambria" w:hAnsi="Cambria"/>
        <w:sz w:val="15"/>
        <w:szCs w:val="15"/>
        <w:lang w:val="zh-CN"/>
      </w:rPr>
    </w:pPr>
    <w:r>
      <w:rPr>
        <w:rFonts w:ascii="Cambria" w:hAnsi="Cambria"/>
        <w:sz w:val="15"/>
        <w:szCs w:val="15"/>
        <w:lang w:val="zh-CN"/>
      </w:rPr>
      <w:t>~</w:t>
    </w:r>
    <w:r>
      <w:rPr>
        <w:rFonts w:ascii="Calibri" w:hAnsi="Calibri"/>
        <w:sz w:val="15"/>
        <w:szCs w:val="15"/>
      </w:rPr>
      <w:fldChar w:fldCharType="begin"/>
    </w:r>
    <w:r>
      <w:rPr>
        <w:sz w:val="15"/>
        <w:szCs w:val="15"/>
      </w:rPr>
      <w:instrText xml:space="preserve">PAGE    \* MERGEFORMAT</w:instrText>
    </w:r>
    <w:r>
      <w:rPr>
        <w:rFonts w:ascii="Calibri" w:hAnsi="Calibri"/>
        <w:sz w:val="15"/>
        <w:szCs w:val="15"/>
      </w:rPr>
      <w:fldChar w:fldCharType="separate"/>
    </w:r>
    <w:r>
      <w:rPr>
        <w:rFonts w:ascii="Cambria" w:hAnsi="Cambria"/>
        <w:sz w:val="15"/>
        <w:szCs w:val="15"/>
        <w:lang w:val="zh-CN"/>
      </w:rPr>
      <w:t>13</w:t>
    </w:r>
    <w:r>
      <w:rPr>
        <w:rFonts w:ascii="Cambria" w:hAnsi="Cambria"/>
        <w:sz w:val="15"/>
        <w:szCs w:val="15"/>
      </w:rPr>
      <w:fldChar w:fldCharType="end"/>
    </w:r>
    <w:r>
      <w:rPr>
        <w:rFonts w:ascii="Cambria" w:hAnsi="Cambria"/>
        <w:sz w:val="15"/>
        <w:szCs w:val="15"/>
        <w:lang w:val="zh-CN"/>
      </w:rPr>
      <w:t>~</w:t>
    </w:r>
  </w:p>
  <w:p w14:paraId="4DBA43A3">
    <w:pPr>
      <w:pStyle w:val="22"/>
      <w:ind w:right="9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7C87">
    <w:pPr>
      <w:pStyle w:val="22"/>
      <w:ind w:firstLine="540"/>
      <w:jc w:val="center"/>
      <w:rPr>
        <w:rFonts w:ascii="Cambria" w:hAnsi="Cambria"/>
      </w:rPr>
    </w:pPr>
    <w:r>
      <w:rPr>
        <w:rFonts w:ascii="Cambria" w:hAnsi="Cambria"/>
        <w:lang w:val="zh-CN"/>
      </w:rPr>
      <w:t>~</w:t>
    </w:r>
    <w:r>
      <w:rPr>
        <w:rFonts w:ascii="Calibri" w:hAnsi="Calibri"/>
      </w:rPr>
      <w:fldChar w:fldCharType="begin"/>
    </w:r>
    <w:r>
      <w:instrText xml:space="preserve">PAGE    \* MERGEFORMAT</w:instrText>
    </w:r>
    <w:r>
      <w:rPr>
        <w:rFonts w:ascii="Calibri" w:hAnsi="Calibri"/>
      </w:rPr>
      <w:fldChar w:fldCharType="separate"/>
    </w:r>
    <w:r>
      <w:rPr>
        <w:rFonts w:ascii="Cambria" w:hAnsi="Cambria"/>
        <w:lang w:val="zh-CN"/>
      </w:rPr>
      <w:t>46</w:t>
    </w:r>
    <w:r>
      <w:rPr>
        <w:rFonts w:ascii="Cambria" w:hAnsi="Cambria"/>
      </w:rPr>
      <w:fldChar w:fldCharType="end"/>
    </w:r>
    <w:r>
      <w:rPr>
        <w:rFonts w:ascii="Cambria" w:hAnsi="Cambria"/>
        <w:lang w:val="zh-CN"/>
      </w:rPr>
      <w:t>~</w:t>
    </w:r>
  </w:p>
  <w:p w14:paraId="6C42A30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15AF9">
    <w:pPr>
      <w:pStyle w:val="22"/>
      <w:framePr w:wrap="around" w:vAnchor="text" w:hAnchor="page" w:x="1156" w:y="9"/>
      <w:rPr>
        <w:rStyle w:val="37"/>
      </w:rPr>
    </w:pPr>
    <w:r>
      <w:fldChar w:fldCharType="begin"/>
    </w:r>
    <w:r>
      <w:rPr>
        <w:rStyle w:val="37"/>
      </w:rPr>
      <w:instrText xml:space="preserve">PAGE  </w:instrText>
    </w:r>
    <w:r>
      <w:fldChar w:fldCharType="separate"/>
    </w:r>
    <w:r>
      <w:rPr>
        <w:rStyle w:val="37"/>
      </w:rPr>
      <w:t>78</w:t>
    </w:r>
    <w:r>
      <w:fldChar w:fldCharType="end"/>
    </w:r>
  </w:p>
  <w:p w14:paraId="3BA43DC4">
    <w:pPr>
      <w:pStyle w:val="22"/>
      <w:ind w:right="360"/>
    </w:pPr>
  </w:p>
  <w:p w14:paraId="41268260"/>
  <w:p w14:paraId="44D48EF9"/>
  <w:p w14:paraId="595D19FD"/>
  <w:p w14:paraId="76A8D55F"/>
  <w:p w14:paraId="57F9918B"/>
  <w:p w14:paraId="7E2572C1"/>
  <w:p w14:paraId="71F30D72"/>
  <w:p w14:paraId="3B991AF0"/>
  <w:p w14:paraId="53B516B5"/>
  <w:p w14:paraId="6B0190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ind w:firstLine="424"/>
      </w:pPr>
      <w:r>
        <w:separator/>
      </w:r>
    </w:p>
  </w:footnote>
  <w:footnote w:type="continuationSeparator" w:id="1">
    <w:p>
      <w:pPr>
        <w:spacing w:before="0" w:after="0" w:line="252" w:lineRule="auto"/>
        <w:ind w:firstLine="4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9DB9B">
    <w:pPr>
      <w:pStyle w:val="23"/>
      <w:jc w:val="both"/>
      <w:rPr>
        <w:rFonts w:hint="eastAsia" w:eastAsia="宋体"/>
        <w:lang w:eastAsia="zh-CN"/>
      </w:rPr>
    </w:pPr>
  </w:p>
  <w:p w14:paraId="6F53A9B0">
    <w:pPr>
      <w:pStyle w:val="2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1BCE1">
    <w:pPr>
      <w:pStyle w:val="23"/>
      <w:tabs>
        <w:tab w:val="right" w:pos="8165"/>
      </w:tabs>
      <w:jc w:val="both"/>
    </w:pPr>
  </w:p>
  <w:p w14:paraId="15B81D54">
    <w:pPr>
      <w:pStyle w:val="23"/>
      <w:tabs>
        <w:tab w:val="right" w:pos="8165"/>
      </w:tabs>
      <w:jc w:val="both"/>
    </w:pPr>
  </w:p>
  <w:p w14:paraId="509CE85A">
    <w:pPr>
      <w:pStyle w:val="23"/>
      <w:tabs>
        <w:tab w:val="right" w:pos="8165"/>
      </w:tabs>
      <w:ind w:firstLine="1620" w:firstLineChars="900"/>
      <w:jc w:val="both"/>
    </w:pPr>
    <w:r>
      <w:rPr>
        <w:rFonts w:hint="eastAsia"/>
      </w:rPr>
      <w:t>第二部分：中央行政事业单位国有资产年度决算报表编制说明</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552CC">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507FD"/>
  <w:p w14:paraId="6F49EAB0">
    <w:pPr>
      <w:pStyle w:val="23"/>
      <w:jc w:val="both"/>
    </w:pPr>
    <w:r>
      <w:rPr>
        <w:rFonts w:hint="eastAsia"/>
      </w:rPr>
      <w:t>第四部分：中央行政事业单位国有资产年度配置计划表编制说明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41851"/>
    <w:multiLevelType w:val="singleLevel"/>
    <w:tmpl w:val="84D41851"/>
    <w:lvl w:ilvl="0" w:tentative="0">
      <w:start w:val="1"/>
      <w:numFmt w:val="bullet"/>
      <w:lvlText w:val=""/>
      <w:lvlJc w:val="left"/>
      <w:pPr>
        <w:ind w:left="420" w:firstLine="147"/>
      </w:pPr>
      <w:rPr>
        <w:rFonts w:hint="default" w:ascii="Wingdings" w:hAnsi="Wingdings"/>
      </w:rPr>
    </w:lvl>
  </w:abstractNum>
  <w:abstractNum w:abstractNumId="1">
    <w:nsid w:val="86AF1239"/>
    <w:multiLevelType w:val="singleLevel"/>
    <w:tmpl w:val="86AF1239"/>
    <w:lvl w:ilvl="0" w:tentative="0">
      <w:start w:val="1"/>
      <w:numFmt w:val="decimal"/>
      <w:suff w:val="space"/>
      <w:lvlText w:val="%1."/>
      <w:lvlJc w:val="left"/>
      <w:pPr>
        <w:ind w:left="0" w:firstLine="312"/>
      </w:pPr>
    </w:lvl>
  </w:abstractNum>
  <w:abstractNum w:abstractNumId="2">
    <w:nsid w:val="96782E4D"/>
    <w:multiLevelType w:val="singleLevel"/>
    <w:tmpl w:val="96782E4D"/>
    <w:lvl w:ilvl="0" w:tentative="0">
      <w:start w:val="175"/>
      <w:numFmt w:val="decimal"/>
      <w:suff w:val="space"/>
      <w:lvlText w:val="%1."/>
      <w:lvlJc w:val="left"/>
      <w:pPr>
        <w:ind w:left="0" w:firstLine="283"/>
      </w:pPr>
      <w:rPr>
        <w:rFonts w:hint="default"/>
      </w:rPr>
    </w:lvl>
  </w:abstractNum>
  <w:abstractNum w:abstractNumId="3">
    <w:nsid w:val="9812ADDD"/>
    <w:multiLevelType w:val="singleLevel"/>
    <w:tmpl w:val="9812ADDD"/>
    <w:lvl w:ilvl="0" w:tentative="0">
      <w:start w:val="1"/>
      <w:numFmt w:val="decimal"/>
      <w:suff w:val="space"/>
      <w:lvlText w:val="%1."/>
      <w:lvlJc w:val="left"/>
      <w:pPr>
        <w:ind w:left="0" w:firstLine="312"/>
      </w:pPr>
    </w:lvl>
  </w:abstractNum>
  <w:abstractNum w:abstractNumId="4">
    <w:nsid w:val="A9AA684A"/>
    <w:multiLevelType w:val="singleLevel"/>
    <w:tmpl w:val="A9AA684A"/>
    <w:lvl w:ilvl="0" w:tentative="0">
      <w:start w:val="2"/>
      <w:numFmt w:val="decimal"/>
      <w:suff w:val="nothing"/>
      <w:lvlText w:val="（%1）"/>
      <w:lvlJc w:val="left"/>
    </w:lvl>
  </w:abstractNum>
  <w:abstractNum w:abstractNumId="5">
    <w:nsid w:val="B0635C2B"/>
    <w:multiLevelType w:val="singleLevel"/>
    <w:tmpl w:val="B0635C2B"/>
    <w:lvl w:ilvl="0" w:tentative="0">
      <w:start w:val="1"/>
      <w:numFmt w:val="decimal"/>
      <w:suff w:val="space"/>
      <w:lvlText w:val="%1."/>
      <w:lvlJc w:val="left"/>
      <w:pPr>
        <w:ind w:left="0" w:leftChars="0" w:firstLine="312" w:firstLineChars="0"/>
      </w:pPr>
      <w:rPr>
        <w:rFonts w:hint="default"/>
      </w:rPr>
    </w:lvl>
  </w:abstractNum>
  <w:abstractNum w:abstractNumId="6">
    <w:nsid w:val="B27BFA54"/>
    <w:multiLevelType w:val="singleLevel"/>
    <w:tmpl w:val="B27BFA54"/>
    <w:lvl w:ilvl="0" w:tentative="0">
      <w:start w:val="1"/>
      <w:numFmt w:val="chineseCounting"/>
      <w:suff w:val="nothing"/>
      <w:lvlText w:val="%1、"/>
      <w:lvlJc w:val="left"/>
      <w:rPr>
        <w:rFonts w:hint="eastAsia"/>
      </w:rPr>
    </w:lvl>
  </w:abstractNum>
  <w:abstractNum w:abstractNumId="7">
    <w:nsid w:val="B45DDE32"/>
    <w:multiLevelType w:val="singleLevel"/>
    <w:tmpl w:val="B45DDE32"/>
    <w:lvl w:ilvl="0" w:tentative="0">
      <w:start w:val="1"/>
      <w:numFmt w:val="decimal"/>
      <w:suff w:val="space"/>
      <w:lvlText w:val="%1."/>
      <w:lvlJc w:val="left"/>
      <w:pPr>
        <w:ind w:left="0" w:firstLine="283"/>
      </w:pPr>
    </w:lvl>
  </w:abstractNum>
  <w:abstractNum w:abstractNumId="8">
    <w:nsid w:val="B4E0092C"/>
    <w:multiLevelType w:val="singleLevel"/>
    <w:tmpl w:val="B4E0092C"/>
    <w:lvl w:ilvl="0" w:tentative="0">
      <w:start w:val="1"/>
      <w:numFmt w:val="decimal"/>
      <w:suff w:val="space"/>
      <w:lvlText w:val="%1."/>
      <w:lvlJc w:val="left"/>
      <w:pPr>
        <w:ind w:left="0" w:firstLine="312"/>
      </w:pPr>
    </w:lvl>
  </w:abstractNum>
  <w:abstractNum w:abstractNumId="9">
    <w:nsid w:val="C1606AE5"/>
    <w:multiLevelType w:val="singleLevel"/>
    <w:tmpl w:val="C1606AE5"/>
    <w:lvl w:ilvl="0" w:tentative="0">
      <w:start w:val="1"/>
      <w:numFmt w:val="decimal"/>
      <w:suff w:val="space"/>
      <w:lvlText w:val="%1."/>
      <w:lvlJc w:val="left"/>
      <w:pPr>
        <w:ind w:left="0" w:firstLine="312"/>
      </w:pPr>
    </w:lvl>
  </w:abstractNum>
  <w:abstractNum w:abstractNumId="10">
    <w:nsid w:val="C385AB10"/>
    <w:multiLevelType w:val="singleLevel"/>
    <w:tmpl w:val="C385AB10"/>
    <w:lvl w:ilvl="0" w:tentative="0">
      <w:start w:val="1"/>
      <w:numFmt w:val="decimal"/>
      <w:suff w:val="space"/>
      <w:lvlText w:val="%1."/>
      <w:lvlJc w:val="left"/>
      <w:pPr>
        <w:ind w:left="0" w:firstLine="312"/>
      </w:pPr>
    </w:lvl>
  </w:abstractNum>
  <w:abstractNum w:abstractNumId="11">
    <w:nsid w:val="C5F2BFF9"/>
    <w:multiLevelType w:val="singleLevel"/>
    <w:tmpl w:val="C5F2BFF9"/>
    <w:lvl w:ilvl="0" w:tentative="0">
      <w:start w:val="1"/>
      <w:numFmt w:val="decimal"/>
      <w:suff w:val="space"/>
      <w:lvlText w:val="%1."/>
      <w:lvlJc w:val="left"/>
      <w:pPr>
        <w:ind w:left="0" w:firstLine="312"/>
      </w:pPr>
      <w:rPr>
        <w:rFonts w:hint="default" w:ascii="宋体" w:hAnsi="宋体" w:eastAsia="宋体" w:cs="宋体"/>
        <w:sz w:val="22"/>
        <w:szCs w:val="22"/>
      </w:rPr>
    </w:lvl>
  </w:abstractNum>
  <w:abstractNum w:abstractNumId="12">
    <w:nsid w:val="C82360F9"/>
    <w:multiLevelType w:val="singleLevel"/>
    <w:tmpl w:val="C82360F9"/>
    <w:lvl w:ilvl="0" w:tentative="0">
      <w:start w:val="1"/>
      <w:numFmt w:val="decimal"/>
      <w:suff w:val="space"/>
      <w:lvlText w:val="%1."/>
      <w:lvlJc w:val="left"/>
      <w:pPr>
        <w:ind w:left="0" w:firstLine="283"/>
      </w:pPr>
    </w:lvl>
  </w:abstractNum>
  <w:abstractNum w:abstractNumId="13">
    <w:nsid w:val="CD7B6826"/>
    <w:multiLevelType w:val="singleLevel"/>
    <w:tmpl w:val="CD7B6826"/>
    <w:lvl w:ilvl="0" w:tentative="0">
      <w:start w:val="1"/>
      <w:numFmt w:val="decimal"/>
      <w:suff w:val="space"/>
      <w:lvlText w:val="%1."/>
      <w:lvlJc w:val="left"/>
      <w:pPr>
        <w:ind w:left="0" w:firstLine="283"/>
      </w:pPr>
    </w:lvl>
  </w:abstractNum>
  <w:abstractNum w:abstractNumId="14">
    <w:nsid w:val="E01D0272"/>
    <w:multiLevelType w:val="singleLevel"/>
    <w:tmpl w:val="E01D0272"/>
    <w:lvl w:ilvl="0" w:tentative="0">
      <w:start w:val="1"/>
      <w:numFmt w:val="decimal"/>
      <w:suff w:val="space"/>
      <w:lvlText w:val="%1."/>
      <w:lvlJc w:val="left"/>
      <w:pPr>
        <w:ind w:left="0" w:firstLine="312"/>
      </w:pPr>
    </w:lvl>
  </w:abstractNum>
  <w:abstractNum w:abstractNumId="15">
    <w:nsid w:val="E0587769"/>
    <w:multiLevelType w:val="singleLevel"/>
    <w:tmpl w:val="E0587769"/>
    <w:lvl w:ilvl="0" w:tentative="0">
      <w:start w:val="233"/>
      <w:numFmt w:val="decimal"/>
      <w:suff w:val="space"/>
      <w:lvlText w:val="%1."/>
      <w:lvlJc w:val="left"/>
      <w:pPr>
        <w:ind w:left="0" w:firstLine="283"/>
      </w:pPr>
      <w:rPr>
        <w:rFonts w:hint="default" w:asciiTheme="minorEastAsia" w:hAnsiTheme="minorEastAsia" w:eastAsiaTheme="minorEastAsia" w:cstheme="minorEastAsia"/>
      </w:rPr>
    </w:lvl>
  </w:abstractNum>
  <w:abstractNum w:abstractNumId="16">
    <w:nsid w:val="E412C4E0"/>
    <w:multiLevelType w:val="singleLevel"/>
    <w:tmpl w:val="E412C4E0"/>
    <w:lvl w:ilvl="0" w:tentative="0">
      <w:start w:val="1"/>
      <w:numFmt w:val="decimal"/>
      <w:suff w:val="space"/>
      <w:lvlText w:val="%1."/>
      <w:lvlJc w:val="left"/>
      <w:pPr>
        <w:ind w:left="0" w:leftChars="0" w:firstLine="283" w:firstLineChars="0"/>
      </w:pPr>
    </w:lvl>
  </w:abstractNum>
  <w:abstractNum w:abstractNumId="17">
    <w:nsid w:val="EFA490EE"/>
    <w:multiLevelType w:val="singleLevel"/>
    <w:tmpl w:val="EFA490EE"/>
    <w:lvl w:ilvl="0" w:tentative="0">
      <w:start w:val="1"/>
      <w:numFmt w:val="decimal"/>
      <w:suff w:val="space"/>
      <w:lvlText w:val="%1."/>
      <w:lvlJc w:val="left"/>
      <w:pPr>
        <w:ind w:left="0" w:firstLine="283"/>
      </w:pPr>
    </w:lvl>
  </w:abstractNum>
  <w:abstractNum w:abstractNumId="18">
    <w:nsid w:val="F0DFB080"/>
    <w:multiLevelType w:val="singleLevel"/>
    <w:tmpl w:val="F0DFB080"/>
    <w:lvl w:ilvl="0" w:tentative="0">
      <w:start w:val="1"/>
      <w:numFmt w:val="decimal"/>
      <w:suff w:val="space"/>
      <w:lvlText w:val="%1."/>
      <w:lvlJc w:val="left"/>
      <w:pPr>
        <w:ind w:left="0" w:firstLine="283"/>
      </w:pPr>
      <w:rPr>
        <w:rFonts w:hint="default"/>
        <w:b w:val="0"/>
        <w:bCs w:val="0"/>
      </w:rPr>
    </w:lvl>
  </w:abstractNum>
  <w:abstractNum w:abstractNumId="19">
    <w:nsid w:val="F149D32E"/>
    <w:multiLevelType w:val="singleLevel"/>
    <w:tmpl w:val="F149D32E"/>
    <w:lvl w:ilvl="0" w:tentative="0">
      <w:start w:val="1"/>
      <w:numFmt w:val="decimal"/>
      <w:suff w:val="space"/>
      <w:lvlText w:val="%1."/>
      <w:lvlJc w:val="left"/>
      <w:pPr>
        <w:ind w:left="0" w:firstLine="283"/>
      </w:pPr>
    </w:lvl>
  </w:abstractNum>
  <w:abstractNum w:abstractNumId="20">
    <w:nsid w:val="F1908FF5"/>
    <w:multiLevelType w:val="singleLevel"/>
    <w:tmpl w:val="F1908FF5"/>
    <w:lvl w:ilvl="0" w:tentative="0">
      <w:start w:val="1"/>
      <w:numFmt w:val="decimal"/>
      <w:suff w:val="space"/>
      <w:lvlText w:val="%1."/>
      <w:lvlJc w:val="left"/>
      <w:pPr>
        <w:ind w:left="0" w:firstLine="283"/>
      </w:pPr>
    </w:lvl>
  </w:abstractNum>
  <w:abstractNum w:abstractNumId="21">
    <w:nsid w:val="F96E56E3"/>
    <w:multiLevelType w:val="singleLevel"/>
    <w:tmpl w:val="F96E56E3"/>
    <w:lvl w:ilvl="0" w:tentative="0">
      <w:start w:val="1"/>
      <w:numFmt w:val="decimal"/>
      <w:suff w:val="space"/>
      <w:lvlText w:val="%1."/>
      <w:lvlJc w:val="left"/>
      <w:pPr>
        <w:ind w:left="0" w:firstLine="312"/>
      </w:pPr>
    </w:lvl>
  </w:abstractNum>
  <w:abstractNum w:abstractNumId="22">
    <w:nsid w:val="FF83CC87"/>
    <w:multiLevelType w:val="singleLevel"/>
    <w:tmpl w:val="FF83CC87"/>
    <w:lvl w:ilvl="0" w:tentative="0">
      <w:start w:val="1"/>
      <w:numFmt w:val="decimal"/>
      <w:suff w:val="space"/>
      <w:lvlText w:val="%1."/>
      <w:lvlJc w:val="left"/>
      <w:pPr>
        <w:ind w:left="0" w:firstLine="283"/>
      </w:pPr>
    </w:lvl>
  </w:abstractNum>
  <w:abstractNum w:abstractNumId="23">
    <w:nsid w:val="00000001"/>
    <w:multiLevelType w:val="multilevel"/>
    <w:tmpl w:val="00000001"/>
    <w:lvl w:ilvl="0" w:tentative="0">
      <w:start w:val="1"/>
      <w:numFmt w:val="bullet"/>
      <w:pStyle w:val="117"/>
      <w:lvlText w:val=""/>
      <w:lvlJc w:val="left"/>
      <w:pPr>
        <w:tabs>
          <w:tab w:val="left" w:pos="845"/>
        </w:tabs>
        <w:ind w:left="845" w:hanging="420"/>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00000004"/>
    <w:multiLevelType w:val="multilevel"/>
    <w:tmpl w:val="00000004"/>
    <w:lvl w:ilvl="0" w:tentative="0">
      <w:start w:val="1"/>
      <w:numFmt w:val="bullet"/>
      <w:pStyle w:val="104"/>
      <w:lvlText w:val=""/>
      <w:lvlJc w:val="left"/>
      <w:pPr>
        <w:tabs>
          <w:tab w:val="left" w:pos="1265"/>
        </w:tabs>
        <w:ind w:left="1265"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00000005"/>
    <w:multiLevelType w:val="multilevel"/>
    <w:tmpl w:val="00000005"/>
    <w:lvl w:ilvl="0" w:tentative="0">
      <w:start w:val="1"/>
      <w:numFmt w:val="bullet"/>
      <w:pStyle w:val="12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00000006"/>
    <w:multiLevelType w:val="multilevel"/>
    <w:tmpl w:val="00000006"/>
    <w:lvl w:ilvl="0" w:tentative="0">
      <w:start w:val="1"/>
      <w:numFmt w:val="ideographDigital"/>
      <w:lvlText w:val="第 %1 章"/>
      <w:lvlJc w:val="left"/>
      <w:pPr>
        <w:tabs>
          <w:tab w:val="left" w:pos="425"/>
        </w:tabs>
        <w:ind w:left="425" w:hanging="425"/>
      </w:pPr>
      <w:rPr>
        <w:rFonts w:hint="eastAsia" w:ascii="楷体_GB2312" w:eastAsia="楷体_GB2312" w:cs="Times New Roman"/>
        <w:b/>
        <w:i w:val="0"/>
        <w:iCs w:val="0"/>
        <w:caps w:val="0"/>
        <w:smallCaps w:val="0"/>
        <w:strike w:val="0"/>
        <w:dstrike w:val="0"/>
        <w:outline w:val="0"/>
        <w:shadow w:val="0"/>
        <w:emboss w:val="0"/>
        <w:imprint w:val="0"/>
        <w:vanish w:val="0"/>
        <w:spacing w:val="0"/>
        <w:position w:val="0"/>
        <w:sz w:val="32"/>
        <w:szCs w:val="32"/>
        <w:u w:val="none"/>
        <w:vertAlign w:val="baseline"/>
        <w:lang w:val="en-US"/>
      </w:rPr>
    </w:lvl>
    <w:lvl w:ilvl="1" w:tentative="0">
      <w:start w:val="1"/>
      <w:numFmt w:val="decimal"/>
      <w:isLgl/>
      <w:lvlText w:val="%1.%2"/>
      <w:lvlJc w:val="left"/>
      <w:pPr>
        <w:tabs>
          <w:tab w:val="left" w:pos="992"/>
        </w:tabs>
        <w:ind w:left="992" w:hanging="992"/>
      </w:pPr>
      <w:rPr>
        <w:rFonts w:hint="eastAsia" w:ascii="楷体_GB2312" w:hAnsi="宋体" w:eastAsia="楷体_GB2312" w:cs="Times New Roman"/>
        <w:b/>
        <w:i w:val="0"/>
        <w:iCs w:val="0"/>
        <w:caps w:val="0"/>
        <w:smallCaps w:val="0"/>
        <w:strike w:val="0"/>
        <w:dstrike w:val="0"/>
        <w:outline w:val="0"/>
        <w:shadow w:val="0"/>
        <w:emboss w:val="0"/>
        <w:imprint w:val="0"/>
        <w:vanish w:val="0"/>
        <w:color w:val="auto"/>
        <w:spacing w:val="0"/>
        <w:position w:val="0"/>
        <w:sz w:val="30"/>
        <w:szCs w:val="30"/>
        <w:u w:val="none"/>
        <w:vertAlign w:val="baseline"/>
      </w:rPr>
    </w:lvl>
    <w:lvl w:ilvl="2" w:tentative="0">
      <w:start w:val="1"/>
      <w:numFmt w:val="decimal"/>
      <w:isLgl/>
      <w:lvlText w:val="%1.%2.%3"/>
      <w:lvlJc w:val="left"/>
      <w:pPr>
        <w:tabs>
          <w:tab w:val="left" w:pos="420"/>
        </w:tabs>
        <w:ind w:left="1418" w:hanging="1418"/>
      </w:pPr>
      <w:rPr>
        <w:rFonts w:hint="eastAsia" w:ascii="楷体_GB2312" w:hAnsi="宋体" w:eastAsia="楷体_GB2312"/>
        <w:b/>
        <w:i w:val="0"/>
        <w:color w:val="auto"/>
        <w:sz w:val="28"/>
        <w:szCs w:val="28"/>
        <w:u w:val="none"/>
      </w:rPr>
    </w:lvl>
    <w:lvl w:ilvl="3" w:tentative="0">
      <w:start w:val="1"/>
      <w:numFmt w:val="decimal"/>
      <w:isLgl/>
      <w:lvlText w:val="%1.%2.%3.%4"/>
      <w:lvlJc w:val="left"/>
      <w:pPr>
        <w:tabs>
          <w:tab w:val="left" w:pos="420"/>
        </w:tabs>
        <w:ind w:left="1984" w:hanging="1984"/>
      </w:pPr>
      <w:rPr>
        <w:rFonts w:hint="eastAsia" w:ascii="楷体_GB2312" w:hAnsi="宋体" w:eastAsia="楷体_GB2312"/>
        <w:b/>
        <w:i w:val="0"/>
        <w:color w:val="auto"/>
        <w:sz w:val="24"/>
        <w:szCs w:val="24"/>
        <w:u w:val="none"/>
      </w:rPr>
    </w:lvl>
    <w:lvl w:ilvl="4" w:tentative="0">
      <w:start w:val="1"/>
      <w:numFmt w:val="decimal"/>
      <w:pStyle w:val="110"/>
      <w:isLgl/>
      <w:lvlText w:val="%1.%2.%3.%4.%5"/>
      <w:lvlJc w:val="left"/>
      <w:pPr>
        <w:tabs>
          <w:tab w:val="left" w:pos="3501"/>
        </w:tabs>
        <w:ind w:left="2551" w:hanging="2551"/>
      </w:pPr>
      <w:rPr>
        <w:rFonts w:hint="eastAsia" w:cs="Times New Roman"/>
        <w:i w:val="0"/>
        <w:iCs w:val="0"/>
        <w:caps w:val="0"/>
        <w:smallCaps w:val="0"/>
        <w:strike w:val="0"/>
        <w:dstrike w:val="0"/>
        <w:outline w:val="0"/>
        <w:shadow w:val="0"/>
        <w:emboss w:val="0"/>
        <w:imprint w:val="0"/>
        <w:vanish w:val="0"/>
        <w:spacing w:val="0"/>
        <w:position w:val="0"/>
        <w:u w:val="none"/>
        <w:vertAlign w:val="baseline"/>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7">
    <w:nsid w:val="00000008"/>
    <w:multiLevelType w:val="multilevel"/>
    <w:tmpl w:val="00000008"/>
    <w:lvl w:ilvl="0" w:tentative="0">
      <w:start w:val="1"/>
      <w:numFmt w:val="bullet"/>
      <w:pStyle w:val="106"/>
      <w:lvlText w:val=""/>
      <w:lvlJc w:val="left"/>
      <w:pPr>
        <w:tabs>
          <w:tab w:val="left" w:pos="845"/>
        </w:tabs>
        <w:ind w:left="845" w:hanging="420"/>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00000009"/>
    <w:multiLevelType w:val="multilevel"/>
    <w:tmpl w:val="00000009"/>
    <w:lvl w:ilvl="0" w:tentative="0">
      <w:start w:val="1"/>
      <w:numFmt w:val="decimal"/>
      <w:pStyle w:val="60"/>
      <w:isLgl/>
      <w:lvlText w:val="%1、"/>
      <w:lvlJc w:val="left"/>
      <w:pPr>
        <w:tabs>
          <w:tab w:val="left" w:pos="363"/>
        </w:tabs>
        <w:ind w:left="363" w:hanging="363"/>
      </w:pPr>
      <w:rPr>
        <w:rFonts w:hint="eastAsia" w:ascii="宋体" w:hAnsi="宋体" w:eastAsia="宋体"/>
        <w:b w:val="0"/>
        <w:i w:val="0"/>
        <w:kern w:val="2"/>
        <w:sz w:val="21"/>
        <w:szCs w:val="21"/>
      </w:rPr>
    </w:lvl>
    <w:lvl w:ilvl="1" w:tentative="0">
      <w:start w:val="1"/>
      <w:numFmt w:val="decimal"/>
      <w:pStyle w:val="109"/>
      <w:lvlText w:val="（%2）"/>
      <w:lvlJc w:val="left"/>
      <w:pPr>
        <w:tabs>
          <w:tab w:val="left" w:pos="176"/>
        </w:tabs>
        <w:ind w:left="816" w:hanging="635"/>
      </w:pPr>
      <w:rPr>
        <w:rFonts w:hint="eastAsia" w:ascii="宋体" w:eastAsia="宋体"/>
      </w:rPr>
    </w:lvl>
    <w:lvl w:ilvl="2" w:tentative="0">
      <w:start w:val="1"/>
      <w:numFmt w:val="decimalEnclosedCircle"/>
      <w:pStyle w:val="123"/>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9">
    <w:nsid w:val="0000000B"/>
    <w:multiLevelType w:val="multilevel"/>
    <w:tmpl w:val="0000000B"/>
    <w:lvl w:ilvl="0" w:tentative="0">
      <w:start w:val="1"/>
      <w:numFmt w:val="bullet"/>
      <w:pStyle w:val="103"/>
      <w:lvlText w:val=""/>
      <w:lvlJc w:val="left"/>
      <w:pPr>
        <w:tabs>
          <w:tab w:val="left" w:pos="845"/>
        </w:tabs>
        <w:ind w:left="845"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0000000E"/>
    <w:multiLevelType w:val="multilevel"/>
    <w:tmpl w:val="0000000E"/>
    <w:lvl w:ilvl="0" w:tentative="0">
      <w:start w:val="1"/>
      <w:numFmt w:val="ideographDigital"/>
      <w:pStyle w:val="98"/>
      <w:lvlText w:val="%1、"/>
      <w:lvlJc w:val="left"/>
      <w:pPr>
        <w:tabs>
          <w:tab w:val="left" w:pos="0"/>
        </w:tabs>
        <w:ind w:left="425" w:hanging="425"/>
      </w:pPr>
      <w:rPr>
        <w:rFonts w:hint="eastAsia" w:ascii="宋体" w:eastAsia="宋体"/>
        <w:b/>
        <w:i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00000013"/>
    <w:multiLevelType w:val="multilevel"/>
    <w:tmpl w:val="00000013"/>
    <w:lvl w:ilvl="0" w:tentative="0">
      <w:start w:val="1"/>
      <w:numFmt w:val="ideographDigital"/>
      <w:pStyle w:val="80"/>
      <w:lvlText w:val="第 %1 部分"/>
      <w:lvlJc w:val="left"/>
      <w:pPr>
        <w:tabs>
          <w:tab w:val="left" w:pos="425"/>
        </w:tabs>
        <w:ind w:left="425" w:hanging="425"/>
      </w:pPr>
      <w:rPr>
        <w:rFonts w:hint="eastAsia" w:ascii="楷体_GB2312" w:hAnsi="宋体" w:eastAsia="楷体_GB2312"/>
        <w:b/>
        <w:i w:val="0"/>
        <w:sz w:val="36"/>
        <w:szCs w:val="36"/>
      </w:rPr>
    </w:lvl>
    <w:lvl w:ilvl="1" w:tentative="0">
      <w:start w:val="1"/>
      <w:numFmt w:val="decimal"/>
      <w:isLgl/>
      <w:lvlText w:val="%1.%2"/>
      <w:lvlJc w:val="left"/>
      <w:pPr>
        <w:tabs>
          <w:tab w:val="left" w:pos="992"/>
        </w:tabs>
        <w:ind w:left="992" w:hanging="992"/>
      </w:pPr>
      <w:rPr>
        <w:rFonts w:hint="eastAsia"/>
      </w:rPr>
    </w:lvl>
    <w:lvl w:ilvl="2" w:tentative="0">
      <w:start w:val="1"/>
      <w:numFmt w:val="decimal"/>
      <w:isLgl/>
      <w:lvlText w:val="%1.%2.%3"/>
      <w:lvlJc w:val="left"/>
      <w:pPr>
        <w:tabs>
          <w:tab w:val="left" w:pos="420"/>
        </w:tabs>
        <w:ind w:left="1418" w:hanging="1418"/>
      </w:pPr>
      <w:rPr>
        <w:rFonts w:hint="eastAsia"/>
      </w:rPr>
    </w:lvl>
    <w:lvl w:ilvl="3" w:tentative="0">
      <w:start w:val="1"/>
      <w:numFmt w:val="decimal"/>
      <w:isLgl/>
      <w:lvlText w:val="%1.%2.%3.%4"/>
      <w:lvlJc w:val="left"/>
      <w:pPr>
        <w:tabs>
          <w:tab w:val="left" w:pos="420"/>
        </w:tabs>
        <w:ind w:left="1984" w:hanging="1984"/>
      </w:pPr>
      <w:rPr>
        <w:rFonts w:hint="eastAsia" w:ascii="宋体" w:hAnsi="宋体"/>
        <w:b/>
        <w:i w:val="0"/>
        <w:sz w:val="21"/>
        <w:szCs w:val="21"/>
      </w:rPr>
    </w:lvl>
    <w:lvl w:ilvl="4" w:tentative="0">
      <w:start w:val="1"/>
      <w:numFmt w:val="decimal"/>
      <w:isLgl/>
      <w:lvlText w:val="%1.%2.%3.%4.%5"/>
      <w:lvlJc w:val="left"/>
      <w:pPr>
        <w:tabs>
          <w:tab w:val="left" w:pos="3501"/>
        </w:tabs>
        <w:ind w:left="2551" w:hanging="2551"/>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32">
    <w:nsid w:val="00000015"/>
    <w:multiLevelType w:val="multilevel"/>
    <w:tmpl w:val="00000015"/>
    <w:lvl w:ilvl="0" w:tentative="0">
      <w:start w:val="1"/>
      <w:numFmt w:val="bullet"/>
      <w:pStyle w:val="124"/>
      <w:lvlText w:val=""/>
      <w:lvlJc w:val="left"/>
      <w:pPr>
        <w:tabs>
          <w:tab w:val="left" w:pos="851"/>
        </w:tabs>
        <w:ind w:left="520" w:hanging="420"/>
      </w:pPr>
      <w:rPr>
        <w:rFonts w:hint="default" w:ascii="Wingdings" w:hAnsi="Wingdings"/>
        <w:b w:val="0"/>
        <w:i w:val="0"/>
        <w:color w:val="auto"/>
        <w:sz w:val="30"/>
        <w:szCs w:val="30"/>
      </w:rPr>
    </w:lvl>
    <w:lvl w:ilvl="1" w:tentative="0">
      <w:start w:val="1"/>
      <w:numFmt w:val="bullet"/>
      <w:lvlText w:val=""/>
      <w:lvlJc w:val="left"/>
      <w:pPr>
        <w:tabs>
          <w:tab w:val="left" w:pos="840"/>
        </w:tabs>
        <w:ind w:left="840" w:hanging="420"/>
      </w:pPr>
      <w:rPr>
        <w:rFonts w:hint="default" w:ascii="Wingdings" w:hAnsi="Wingdings"/>
        <w:b w:val="0"/>
        <w:i w:val="0"/>
        <w:color w:val="auto"/>
        <w:sz w:val="30"/>
        <w:szCs w:val="3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3">
    <w:nsid w:val="0000001F"/>
    <w:multiLevelType w:val="multilevel"/>
    <w:tmpl w:val="0000001F"/>
    <w:lvl w:ilvl="0" w:tentative="0">
      <w:start w:val="1"/>
      <w:numFmt w:val="bullet"/>
      <w:pStyle w:val="96"/>
      <w:lvlText w:val=""/>
      <w:lvlJc w:val="left"/>
      <w:pPr>
        <w:tabs>
          <w:tab w:val="left" w:pos="788"/>
        </w:tabs>
        <w:ind w:left="703" w:hanging="283"/>
      </w:pPr>
      <w:rPr>
        <w:rFonts w:hint="default" w:ascii="Wingdings" w:hAnsi="Wingdings"/>
        <w:sz w:val="30"/>
        <w:szCs w:val="3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00000023"/>
    <w:multiLevelType w:val="multilevel"/>
    <w:tmpl w:val="00000023"/>
    <w:lvl w:ilvl="0" w:tentative="0">
      <w:start w:val="1"/>
      <w:numFmt w:val="bullet"/>
      <w:pStyle w:val="71"/>
      <w:lvlText w:val=""/>
      <w:lvlJc w:val="left"/>
      <w:pPr>
        <w:tabs>
          <w:tab w:val="left" w:pos="787"/>
        </w:tabs>
        <w:ind w:left="704" w:hanging="284"/>
      </w:pPr>
      <w:rPr>
        <w:rFonts w:hint="default" w:ascii="Wingdings" w:hAnsi="Wingdings"/>
        <w:sz w:val="30"/>
        <w:szCs w:val="3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00000026"/>
    <w:multiLevelType w:val="multilevel"/>
    <w:tmpl w:val="00000026"/>
    <w:lvl w:ilvl="0" w:tentative="0">
      <w:start w:val="1"/>
      <w:numFmt w:val="bullet"/>
      <w:pStyle w:val="108"/>
      <w:lvlText w:val=""/>
      <w:lvlJc w:val="left"/>
      <w:pPr>
        <w:tabs>
          <w:tab w:val="left" w:pos="45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00EE8372"/>
    <w:multiLevelType w:val="singleLevel"/>
    <w:tmpl w:val="00EE8372"/>
    <w:lvl w:ilvl="0" w:tentative="0">
      <w:start w:val="1"/>
      <w:numFmt w:val="decimal"/>
      <w:suff w:val="nothing"/>
      <w:lvlText w:val="%1、"/>
      <w:lvlJc w:val="left"/>
    </w:lvl>
  </w:abstractNum>
  <w:abstractNum w:abstractNumId="37">
    <w:nsid w:val="0477D01A"/>
    <w:multiLevelType w:val="singleLevel"/>
    <w:tmpl w:val="0477D01A"/>
    <w:lvl w:ilvl="0" w:tentative="0">
      <w:start w:val="1"/>
      <w:numFmt w:val="decimal"/>
      <w:suff w:val="space"/>
      <w:lvlText w:val="%1."/>
      <w:lvlJc w:val="left"/>
      <w:pPr>
        <w:ind w:left="0" w:leftChars="0" w:firstLine="283" w:firstLineChars="0"/>
      </w:pPr>
      <w:rPr>
        <w:rFonts w:hint="default"/>
      </w:rPr>
    </w:lvl>
  </w:abstractNum>
  <w:abstractNum w:abstractNumId="38">
    <w:nsid w:val="07F28DC0"/>
    <w:multiLevelType w:val="singleLevel"/>
    <w:tmpl w:val="07F28DC0"/>
    <w:lvl w:ilvl="0" w:tentative="0">
      <w:start w:val="1"/>
      <w:numFmt w:val="decimal"/>
      <w:suff w:val="space"/>
      <w:lvlText w:val="%1."/>
      <w:lvlJc w:val="left"/>
      <w:pPr>
        <w:ind w:left="0" w:leftChars="0" w:firstLine="283" w:firstLineChars="0"/>
      </w:pPr>
      <w:rPr>
        <w:rFonts w:hint="default"/>
      </w:rPr>
    </w:lvl>
  </w:abstractNum>
  <w:abstractNum w:abstractNumId="39">
    <w:nsid w:val="0F0FC0F5"/>
    <w:multiLevelType w:val="singleLevel"/>
    <w:tmpl w:val="0F0FC0F5"/>
    <w:lvl w:ilvl="0" w:tentative="0">
      <w:start w:val="1"/>
      <w:numFmt w:val="decimal"/>
      <w:suff w:val="space"/>
      <w:lvlText w:val="%1."/>
      <w:lvlJc w:val="left"/>
      <w:pPr>
        <w:ind w:left="0" w:firstLine="283"/>
      </w:pPr>
    </w:lvl>
  </w:abstractNum>
  <w:abstractNum w:abstractNumId="40">
    <w:nsid w:val="0F8BB69D"/>
    <w:multiLevelType w:val="singleLevel"/>
    <w:tmpl w:val="0F8BB69D"/>
    <w:lvl w:ilvl="0" w:tentative="0">
      <w:start w:val="1"/>
      <w:numFmt w:val="decimal"/>
      <w:suff w:val="space"/>
      <w:lvlText w:val="%1."/>
      <w:lvlJc w:val="left"/>
      <w:pPr>
        <w:ind w:left="0" w:firstLine="312"/>
      </w:pPr>
    </w:lvl>
  </w:abstractNum>
  <w:abstractNum w:abstractNumId="41">
    <w:nsid w:val="1017A469"/>
    <w:multiLevelType w:val="singleLevel"/>
    <w:tmpl w:val="1017A469"/>
    <w:lvl w:ilvl="0" w:tentative="0">
      <w:start w:val="1"/>
      <w:numFmt w:val="decimal"/>
      <w:suff w:val="space"/>
      <w:lvlText w:val="%1."/>
      <w:lvlJc w:val="left"/>
      <w:pPr>
        <w:ind w:left="0" w:firstLine="312"/>
      </w:pPr>
    </w:lvl>
  </w:abstractNum>
  <w:abstractNum w:abstractNumId="42">
    <w:nsid w:val="105B7484"/>
    <w:multiLevelType w:val="singleLevel"/>
    <w:tmpl w:val="105B7484"/>
    <w:lvl w:ilvl="0" w:tentative="0">
      <w:start w:val="1"/>
      <w:numFmt w:val="decimal"/>
      <w:suff w:val="space"/>
      <w:lvlText w:val="%1."/>
      <w:lvlJc w:val="left"/>
      <w:pPr>
        <w:ind w:left="0" w:firstLine="283"/>
      </w:pPr>
    </w:lvl>
  </w:abstractNum>
  <w:abstractNum w:abstractNumId="43">
    <w:nsid w:val="1217FCDA"/>
    <w:multiLevelType w:val="singleLevel"/>
    <w:tmpl w:val="1217FCDA"/>
    <w:lvl w:ilvl="0" w:tentative="0">
      <w:start w:val="1"/>
      <w:numFmt w:val="decimal"/>
      <w:suff w:val="space"/>
      <w:lvlText w:val="%1."/>
      <w:lvlJc w:val="left"/>
      <w:pPr>
        <w:ind w:left="0" w:firstLine="283"/>
      </w:pPr>
    </w:lvl>
  </w:abstractNum>
  <w:abstractNum w:abstractNumId="44">
    <w:nsid w:val="129380D4"/>
    <w:multiLevelType w:val="singleLevel"/>
    <w:tmpl w:val="129380D4"/>
    <w:lvl w:ilvl="0" w:tentative="0">
      <w:start w:val="1"/>
      <w:numFmt w:val="decimal"/>
      <w:suff w:val="space"/>
      <w:lvlText w:val="%1."/>
      <w:lvlJc w:val="left"/>
      <w:pPr>
        <w:ind w:left="0" w:firstLine="283"/>
      </w:pPr>
    </w:lvl>
  </w:abstractNum>
  <w:abstractNum w:abstractNumId="45">
    <w:nsid w:val="17ECA5F9"/>
    <w:multiLevelType w:val="singleLevel"/>
    <w:tmpl w:val="17ECA5F9"/>
    <w:lvl w:ilvl="0" w:tentative="0">
      <w:start w:val="1"/>
      <w:numFmt w:val="decimal"/>
      <w:suff w:val="space"/>
      <w:lvlText w:val="%1."/>
      <w:lvlJc w:val="left"/>
      <w:pPr>
        <w:ind w:left="0" w:firstLine="312"/>
      </w:pPr>
    </w:lvl>
  </w:abstractNum>
  <w:abstractNum w:abstractNumId="46">
    <w:nsid w:val="1EB39DA9"/>
    <w:multiLevelType w:val="singleLevel"/>
    <w:tmpl w:val="1EB39DA9"/>
    <w:lvl w:ilvl="0" w:tentative="0">
      <w:start w:val="1"/>
      <w:numFmt w:val="decimal"/>
      <w:suff w:val="space"/>
      <w:lvlText w:val="%1."/>
      <w:lvlJc w:val="left"/>
      <w:pPr>
        <w:ind w:left="0" w:firstLine="283"/>
      </w:pPr>
    </w:lvl>
  </w:abstractNum>
  <w:abstractNum w:abstractNumId="47">
    <w:nsid w:val="1F583BB0"/>
    <w:multiLevelType w:val="singleLevel"/>
    <w:tmpl w:val="1F583BB0"/>
    <w:lvl w:ilvl="0" w:tentative="0">
      <w:start w:val="1"/>
      <w:numFmt w:val="decimal"/>
      <w:suff w:val="space"/>
      <w:lvlText w:val="%1."/>
      <w:lvlJc w:val="left"/>
      <w:pPr>
        <w:ind w:left="0" w:firstLine="312"/>
      </w:pPr>
    </w:lvl>
  </w:abstractNum>
  <w:abstractNum w:abstractNumId="48">
    <w:nsid w:val="24798085"/>
    <w:multiLevelType w:val="singleLevel"/>
    <w:tmpl w:val="24798085"/>
    <w:lvl w:ilvl="0" w:tentative="0">
      <w:start w:val="1"/>
      <w:numFmt w:val="decimal"/>
      <w:suff w:val="space"/>
      <w:lvlText w:val="%1."/>
      <w:lvlJc w:val="left"/>
      <w:pPr>
        <w:ind w:left="0" w:firstLine="312"/>
      </w:pPr>
    </w:lvl>
  </w:abstractNum>
  <w:abstractNum w:abstractNumId="49">
    <w:nsid w:val="25826A68"/>
    <w:multiLevelType w:val="singleLevel"/>
    <w:tmpl w:val="25826A68"/>
    <w:lvl w:ilvl="0" w:tentative="0">
      <w:start w:val="117"/>
      <w:numFmt w:val="decimal"/>
      <w:suff w:val="space"/>
      <w:lvlText w:val="%1."/>
      <w:lvlJc w:val="left"/>
      <w:pPr>
        <w:ind w:left="0" w:firstLine="283"/>
      </w:pPr>
      <w:rPr>
        <w:rFonts w:hint="default"/>
      </w:rPr>
    </w:lvl>
  </w:abstractNum>
  <w:abstractNum w:abstractNumId="50">
    <w:nsid w:val="2D6D37C5"/>
    <w:multiLevelType w:val="singleLevel"/>
    <w:tmpl w:val="2D6D37C5"/>
    <w:lvl w:ilvl="0" w:tentative="0">
      <w:start w:val="1"/>
      <w:numFmt w:val="decimal"/>
      <w:suff w:val="space"/>
      <w:lvlText w:val="%1."/>
      <w:lvlJc w:val="left"/>
      <w:pPr>
        <w:ind w:left="0" w:firstLine="283"/>
      </w:pPr>
    </w:lvl>
  </w:abstractNum>
  <w:abstractNum w:abstractNumId="51">
    <w:nsid w:val="31E0A1A4"/>
    <w:multiLevelType w:val="singleLevel"/>
    <w:tmpl w:val="31E0A1A4"/>
    <w:lvl w:ilvl="0" w:tentative="0">
      <w:start w:val="6"/>
      <w:numFmt w:val="chineseCounting"/>
      <w:suff w:val="nothing"/>
      <w:lvlText w:val="（%1）"/>
      <w:lvlJc w:val="left"/>
      <w:rPr>
        <w:rFonts w:hint="eastAsia"/>
      </w:rPr>
    </w:lvl>
  </w:abstractNum>
  <w:abstractNum w:abstractNumId="52">
    <w:nsid w:val="32012D66"/>
    <w:multiLevelType w:val="singleLevel"/>
    <w:tmpl w:val="32012D66"/>
    <w:lvl w:ilvl="0" w:tentative="0">
      <w:start w:val="1"/>
      <w:numFmt w:val="decimal"/>
      <w:suff w:val="space"/>
      <w:lvlText w:val="%1."/>
      <w:lvlJc w:val="left"/>
      <w:pPr>
        <w:ind w:left="0" w:firstLine="312"/>
      </w:pPr>
    </w:lvl>
  </w:abstractNum>
  <w:abstractNum w:abstractNumId="53">
    <w:nsid w:val="360FD302"/>
    <w:multiLevelType w:val="singleLevel"/>
    <w:tmpl w:val="360FD302"/>
    <w:lvl w:ilvl="0" w:tentative="0">
      <w:start w:val="1"/>
      <w:numFmt w:val="decimal"/>
      <w:suff w:val="space"/>
      <w:lvlText w:val="%1."/>
      <w:lvlJc w:val="left"/>
      <w:pPr>
        <w:ind w:left="0" w:firstLine="312"/>
      </w:pPr>
    </w:lvl>
  </w:abstractNum>
  <w:abstractNum w:abstractNumId="54">
    <w:nsid w:val="3905762C"/>
    <w:multiLevelType w:val="singleLevel"/>
    <w:tmpl w:val="3905762C"/>
    <w:lvl w:ilvl="0" w:tentative="0">
      <w:start w:val="1"/>
      <w:numFmt w:val="decimal"/>
      <w:suff w:val="space"/>
      <w:lvlText w:val="%1."/>
      <w:lvlJc w:val="left"/>
      <w:pPr>
        <w:ind w:left="0" w:firstLine="312"/>
      </w:pPr>
    </w:lvl>
  </w:abstractNum>
  <w:abstractNum w:abstractNumId="55">
    <w:nsid w:val="3D6E43CA"/>
    <w:multiLevelType w:val="singleLevel"/>
    <w:tmpl w:val="3D6E43CA"/>
    <w:lvl w:ilvl="0" w:tentative="0">
      <w:start w:val="1"/>
      <w:numFmt w:val="decimal"/>
      <w:suff w:val="space"/>
      <w:lvlText w:val="%1."/>
      <w:lvlJc w:val="left"/>
      <w:pPr>
        <w:ind w:left="0" w:firstLine="283"/>
      </w:pPr>
      <w:rPr>
        <w:rFonts w:hint="default" w:asciiTheme="minorEastAsia" w:hAnsiTheme="minorEastAsia" w:eastAsiaTheme="minorEastAsia" w:cstheme="minorEastAsia"/>
      </w:rPr>
    </w:lvl>
  </w:abstractNum>
  <w:abstractNum w:abstractNumId="56">
    <w:nsid w:val="4902E1A8"/>
    <w:multiLevelType w:val="singleLevel"/>
    <w:tmpl w:val="4902E1A8"/>
    <w:lvl w:ilvl="0" w:tentative="0">
      <w:start w:val="1"/>
      <w:numFmt w:val="decimal"/>
      <w:suff w:val="space"/>
      <w:lvlText w:val="%1."/>
      <w:lvlJc w:val="left"/>
      <w:pPr>
        <w:ind w:left="0" w:firstLine="283"/>
      </w:pPr>
    </w:lvl>
  </w:abstractNum>
  <w:abstractNum w:abstractNumId="57">
    <w:nsid w:val="5250ABF7"/>
    <w:multiLevelType w:val="singleLevel"/>
    <w:tmpl w:val="5250ABF7"/>
    <w:lvl w:ilvl="0" w:tentative="0">
      <w:start w:val="1"/>
      <w:numFmt w:val="decimal"/>
      <w:suff w:val="space"/>
      <w:lvlText w:val="%1."/>
      <w:lvlJc w:val="left"/>
      <w:pPr>
        <w:ind w:left="0" w:firstLine="283"/>
      </w:pPr>
    </w:lvl>
  </w:abstractNum>
  <w:abstractNum w:abstractNumId="58">
    <w:nsid w:val="580012FC"/>
    <w:multiLevelType w:val="singleLevel"/>
    <w:tmpl w:val="580012FC"/>
    <w:lvl w:ilvl="0" w:tentative="0">
      <w:start w:val="1"/>
      <w:numFmt w:val="decimal"/>
      <w:suff w:val="space"/>
      <w:lvlText w:val="%1."/>
      <w:lvlJc w:val="left"/>
      <w:pPr>
        <w:ind w:left="0" w:firstLine="283"/>
      </w:pPr>
    </w:lvl>
  </w:abstractNum>
  <w:abstractNum w:abstractNumId="59">
    <w:nsid w:val="60104A60"/>
    <w:multiLevelType w:val="singleLevel"/>
    <w:tmpl w:val="60104A60"/>
    <w:lvl w:ilvl="0" w:tentative="0">
      <w:start w:val="1"/>
      <w:numFmt w:val="decimal"/>
      <w:suff w:val="space"/>
      <w:lvlText w:val="%1."/>
      <w:lvlJc w:val="left"/>
      <w:pPr>
        <w:ind w:left="0" w:firstLine="283"/>
      </w:pPr>
    </w:lvl>
  </w:abstractNum>
  <w:abstractNum w:abstractNumId="60">
    <w:nsid w:val="633C08C7"/>
    <w:multiLevelType w:val="singleLevel"/>
    <w:tmpl w:val="633C08C7"/>
    <w:lvl w:ilvl="0" w:tentative="0">
      <w:start w:val="1"/>
      <w:numFmt w:val="decimal"/>
      <w:suff w:val="space"/>
      <w:lvlText w:val="%1."/>
      <w:lvlJc w:val="left"/>
      <w:pPr>
        <w:tabs>
          <w:tab w:val="left" w:pos="0"/>
        </w:tabs>
        <w:ind w:left="0" w:leftChars="0" w:firstLine="283" w:firstLineChars="0"/>
      </w:pPr>
      <w:rPr>
        <w:rFonts w:hint="default"/>
      </w:rPr>
    </w:lvl>
  </w:abstractNum>
  <w:abstractNum w:abstractNumId="61">
    <w:nsid w:val="6583440E"/>
    <w:multiLevelType w:val="singleLevel"/>
    <w:tmpl w:val="6583440E"/>
    <w:lvl w:ilvl="0" w:tentative="0">
      <w:start w:val="1"/>
      <w:numFmt w:val="decimal"/>
      <w:suff w:val="space"/>
      <w:lvlText w:val="%1."/>
      <w:lvlJc w:val="left"/>
      <w:pPr>
        <w:ind w:left="0" w:firstLine="312"/>
      </w:pPr>
    </w:lvl>
  </w:abstractNum>
  <w:abstractNum w:abstractNumId="62">
    <w:nsid w:val="71DDA41B"/>
    <w:multiLevelType w:val="singleLevel"/>
    <w:tmpl w:val="71DDA41B"/>
    <w:lvl w:ilvl="0" w:tentative="0">
      <w:start w:val="1"/>
      <w:numFmt w:val="decimal"/>
      <w:suff w:val="space"/>
      <w:lvlText w:val="%1."/>
      <w:lvlJc w:val="left"/>
      <w:pPr>
        <w:ind w:left="0" w:firstLine="283"/>
      </w:pPr>
    </w:lvl>
  </w:abstractNum>
  <w:abstractNum w:abstractNumId="63">
    <w:nsid w:val="7F9A9A48"/>
    <w:multiLevelType w:val="singleLevel"/>
    <w:tmpl w:val="7F9A9A48"/>
    <w:lvl w:ilvl="0" w:tentative="0">
      <w:start w:val="1"/>
      <w:numFmt w:val="decimal"/>
      <w:suff w:val="space"/>
      <w:lvlText w:val="%1."/>
      <w:lvlJc w:val="left"/>
      <w:pPr>
        <w:ind w:left="0" w:firstLine="283"/>
      </w:pPr>
    </w:lvl>
  </w:abstractNum>
  <w:num w:numId="1">
    <w:abstractNumId w:val="28"/>
  </w:num>
  <w:num w:numId="2">
    <w:abstractNumId w:val="34"/>
  </w:num>
  <w:num w:numId="3">
    <w:abstractNumId w:val="31"/>
  </w:num>
  <w:num w:numId="4">
    <w:abstractNumId w:val="33"/>
  </w:num>
  <w:num w:numId="5">
    <w:abstractNumId w:val="30"/>
  </w:num>
  <w:num w:numId="6">
    <w:abstractNumId w:val="29"/>
  </w:num>
  <w:num w:numId="7">
    <w:abstractNumId w:val="24"/>
  </w:num>
  <w:num w:numId="8">
    <w:abstractNumId w:val="27"/>
  </w:num>
  <w:num w:numId="9">
    <w:abstractNumId w:val="35"/>
  </w:num>
  <w:num w:numId="10">
    <w:abstractNumId w:val="26"/>
  </w:num>
  <w:num w:numId="11">
    <w:abstractNumId w:val="23"/>
  </w:num>
  <w:num w:numId="12">
    <w:abstractNumId w:val="25"/>
  </w:num>
  <w:num w:numId="13">
    <w:abstractNumId w:val="32"/>
  </w:num>
  <w:num w:numId="14">
    <w:abstractNumId w:val="6"/>
  </w:num>
  <w:num w:numId="15">
    <w:abstractNumId w:val="5"/>
  </w:num>
  <w:num w:numId="16">
    <w:abstractNumId w:val="53"/>
  </w:num>
  <w:num w:numId="17">
    <w:abstractNumId w:val="55"/>
  </w:num>
  <w:num w:numId="18">
    <w:abstractNumId w:val="12"/>
  </w:num>
  <w:num w:numId="19">
    <w:abstractNumId w:val="13"/>
  </w:num>
  <w:num w:numId="20">
    <w:abstractNumId w:val="17"/>
  </w:num>
  <w:num w:numId="21">
    <w:abstractNumId w:val="18"/>
  </w:num>
  <w:num w:numId="22">
    <w:abstractNumId w:val="57"/>
  </w:num>
  <w:num w:numId="23">
    <w:abstractNumId w:val="46"/>
  </w:num>
  <w:num w:numId="24">
    <w:abstractNumId w:val="16"/>
  </w:num>
  <w:num w:numId="25">
    <w:abstractNumId w:val="37"/>
  </w:num>
  <w:num w:numId="26">
    <w:abstractNumId w:val="43"/>
  </w:num>
  <w:num w:numId="27">
    <w:abstractNumId w:val="39"/>
  </w:num>
  <w:num w:numId="28">
    <w:abstractNumId w:val="63"/>
  </w:num>
  <w:num w:numId="29">
    <w:abstractNumId w:val="49"/>
  </w:num>
  <w:num w:numId="30">
    <w:abstractNumId w:val="2"/>
  </w:num>
  <w:num w:numId="31">
    <w:abstractNumId w:val="15"/>
  </w:num>
  <w:num w:numId="32">
    <w:abstractNumId w:val="7"/>
  </w:num>
  <w:num w:numId="33">
    <w:abstractNumId w:val="44"/>
  </w:num>
  <w:num w:numId="34">
    <w:abstractNumId w:val="56"/>
  </w:num>
  <w:num w:numId="35">
    <w:abstractNumId w:val="50"/>
  </w:num>
  <w:num w:numId="36">
    <w:abstractNumId w:val="42"/>
  </w:num>
  <w:num w:numId="37">
    <w:abstractNumId w:val="58"/>
  </w:num>
  <w:num w:numId="38">
    <w:abstractNumId w:val="19"/>
  </w:num>
  <w:num w:numId="39">
    <w:abstractNumId w:val="20"/>
  </w:num>
  <w:num w:numId="40">
    <w:abstractNumId w:val="22"/>
  </w:num>
  <w:num w:numId="41">
    <w:abstractNumId w:val="62"/>
  </w:num>
  <w:num w:numId="42">
    <w:abstractNumId w:val="59"/>
  </w:num>
  <w:num w:numId="43">
    <w:abstractNumId w:val="4"/>
  </w:num>
  <w:num w:numId="44">
    <w:abstractNumId w:val="60"/>
  </w:num>
  <w:num w:numId="45">
    <w:abstractNumId w:val="38"/>
  </w:num>
  <w:num w:numId="46">
    <w:abstractNumId w:val="10"/>
  </w:num>
  <w:num w:numId="47">
    <w:abstractNumId w:val="54"/>
  </w:num>
  <w:num w:numId="48">
    <w:abstractNumId w:val="41"/>
  </w:num>
  <w:num w:numId="49">
    <w:abstractNumId w:val="45"/>
  </w:num>
  <w:num w:numId="50">
    <w:abstractNumId w:val="61"/>
  </w:num>
  <w:num w:numId="51">
    <w:abstractNumId w:val="8"/>
  </w:num>
  <w:num w:numId="52">
    <w:abstractNumId w:val="47"/>
  </w:num>
  <w:num w:numId="53">
    <w:abstractNumId w:val="3"/>
  </w:num>
  <w:num w:numId="54">
    <w:abstractNumId w:val="14"/>
  </w:num>
  <w:num w:numId="55">
    <w:abstractNumId w:val="51"/>
  </w:num>
  <w:num w:numId="56">
    <w:abstractNumId w:val="1"/>
  </w:num>
  <w:num w:numId="57">
    <w:abstractNumId w:val="40"/>
  </w:num>
  <w:num w:numId="58">
    <w:abstractNumId w:val="52"/>
  </w:num>
  <w:num w:numId="59">
    <w:abstractNumId w:val="21"/>
  </w:num>
  <w:num w:numId="60">
    <w:abstractNumId w:val="48"/>
  </w:num>
  <w:num w:numId="61">
    <w:abstractNumId w:val="9"/>
  </w:num>
  <w:num w:numId="62">
    <w:abstractNumId w:val="0"/>
  </w:num>
  <w:num w:numId="63">
    <w:abstractNumId w:val="11"/>
  </w:num>
  <w:num w:numId="6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2NjQ3ZjY2ZTM0YmUzOTlkZGMzNjRjM2Q5MzRkYzEifQ=="/>
  </w:docVars>
  <w:rsids>
    <w:rsidRoot w:val="00172A27"/>
    <w:rsid w:val="00047B5E"/>
    <w:rsid w:val="00060D7E"/>
    <w:rsid w:val="00073A13"/>
    <w:rsid w:val="00074D48"/>
    <w:rsid w:val="000C1C34"/>
    <w:rsid w:val="000D44E1"/>
    <w:rsid w:val="000F1F38"/>
    <w:rsid w:val="00120793"/>
    <w:rsid w:val="00172A27"/>
    <w:rsid w:val="001C5FDC"/>
    <w:rsid w:val="001D271C"/>
    <w:rsid w:val="0021610C"/>
    <w:rsid w:val="002164C8"/>
    <w:rsid w:val="00263566"/>
    <w:rsid w:val="00281933"/>
    <w:rsid w:val="002F3714"/>
    <w:rsid w:val="002F71CF"/>
    <w:rsid w:val="003166E2"/>
    <w:rsid w:val="00365589"/>
    <w:rsid w:val="003907FE"/>
    <w:rsid w:val="003D2817"/>
    <w:rsid w:val="003D7DE9"/>
    <w:rsid w:val="003F47F1"/>
    <w:rsid w:val="00447786"/>
    <w:rsid w:val="00454CFE"/>
    <w:rsid w:val="004671BA"/>
    <w:rsid w:val="004F53E7"/>
    <w:rsid w:val="00506B4C"/>
    <w:rsid w:val="00514D13"/>
    <w:rsid w:val="005150AD"/>
    <w:rsid w:val="005235ED"/>
    <w:rsid w:val="00544D35"/>
    <w:rsid w:val="00573E98"/>
    <w:rsid w:val="00577433"/>
    <w:rsid w:val="00586BD9"/>
    <w:rsid w:val="005A09C4"/>
    <w:rsid w:val="005B51EE"/>
    <w:rsid w:val="005D1238"/>
    <w:rsid w:val="005F4C14"/>
    <w:rsid w:val="00637E76"/>
    <w:rsid w:val="006422DE"/>
    <w:rsid w:val="00644AF3"/>
    <w:rsid w:val="0065238B"/>
    <w:rsid w:val="0065313A"/>
    <w:rsid w:val="00654A75"/>
    <w:rsid w:val="00661202"/>
    <w:rsid w:val="006705B0"/>
    <w:rsid w:val="00696325"/>
    <w:rsid w:val="0069780B"/>
    <w:rsid w:val="006E7329"/>
    <w:rsid w:val="00781E33"/>
    <w:rsid w:val="007A1290"/>
    <w:rsid w:val="00821717"/>
    <w:rsid w:val="00872E12"/>
    <w:rsid w:val="00886C9C"/>
    <w:rsid w:val="008934CC"/>
    <w:rsid w:val="00896F6F"/>
    <w:rsid w:val="008C062C"/>
    <w:rsid w:val="008C6A9E"/>
    <w:rsid w:val="008E0E03"/>
    <w:rsid w:val="008E0EAE"/>
    <w:rsid w:val="008E5054"/>
    <w:rsid w:val="008F0C91"/>
    <w:rsid w:val="00910771"/>
    <w:rsid w:val="00954753"/>
    <w:rsid w:val="009555F2"/>
    <w:rsid w:val="00974A6D"/>
    <w:rsid w:val="00985438"/>
    <w:rsid w:val="009B02EA"/>
    <w:rsid w:val="009B39E9"/>
    <w:rsid w:val="009E330D"/>
    <w:rsid w:val="009E3461"/>
    <w:rsid w:val="00A02705"/>
    <w:rsid w:val="00A372A7"/>
    <w:rsid w:val="00A5261E"/>
    <w:rsid w:val="00A566DE"/>
    <w:rsid w:val="00A7002A"/>
    <w:rsid w:val="00A703C1"/>
    <w:rsid w:val="00A95B81"/>
    <w:rsid w:val="00AB704A"/>
    <w:rsid w:val="00AD206E"/>
    <w:rsid w:val="00AE5283"/>
    <w:rsid w:val="00AE7F1D"/>
    <w:rsid w:val="00B04729"/>
    <w:rsid w:val="00B15D83"/>
    <w:rsid w:val="00B174DD"/>
    <w:rsid w:val="00B36926"/>
    <w:rsid w:val="00B4258D"/>
    <w:rsid w:val="00B72536"/>
    <w:rsid w:val="00B754DC"/>
    <w:rsid w:val="00C02212"/>
    <w:rsid w:val="00C02BE1"/>
    <w:rsid w:val="00C057DD"/>
    <w:rsid w:val="00C15E13"/>
    <w:rsid w:val="00C23239"/>
    <w:rsid w:val="00C52F4B"/>
    <w:rsid w:val="00C6152C"/>
    <w:rsid w:val="00C626BF"/>
    <w:rsid w:val="00C66A16"/>
    <w:rsid w:val="00C7246B"/>
    <w:rsid w:val="00C86497"/>
    <w:rsid w:val="00C87191"/>
    <w:rsid w:val="00C93542"/>
    <w:rsid w:val="00CA3F06"/>
    <w:rsid w:val="00D04713"/>
    <w:rsid w:val="00D06631"/>
    <w:rsid w:val="00D13664"/>
    <w:rsid w:val="00D17701"/>
    <w:rsid w:val="00D3481E"/>
    <w:rsid w:val="00D71088"/>
    <w:rsid w:val="00DD3A8D"/>
    <w:rsid w:val="00DE54DB"/>
    <w:rsid w:val="00E0694A"/>
    <w:rsid w:val="00E17446"/>
    <w:rsid w:val="00E26EB3"/>
    <w:rsid w:val="00E30CA6"/>
    <w:rsid w:val="00E32C89"/>
    <w:rsid w:val="00E40BC7"/>
    <w:rsid w:val="00E5282A"/>
    <w:rsid w:val="00E55DF5"/>
    <w:rsid w:val="00E778CA"/>
    <w:rsid w:val="00EA262D"/>
    <w:rsid w:val="00EA4E1E"/>
    <w:rsid w:val="00EB71C7"/>
    <w:rsid w:val="00EC3639"/>
    <w:rsid w:val="00ED7B0B"/>
    <w:rsid w:val="00EF63C8"/>
    <w:rsid w:val="00F128D1"/>
    <w:rsid w:val="00F35B8E"/>
    <w:rsid w:val="00F406A5"/>
    <w:rsid w:val="00F70F8A"/>
    <w:rsid w:val="00F72D9B"/>
    <w:rsid w:val="00FC3A13"/>
    <w:rsid w:val="01227D26"/>
    <w:rsid w:val="015E1E16"/>
    <w:rsid w:val="01717093"/>
    <w:rsid w:val="01A85D51"/>
    <w:rsid w:val="02444A47"/>
    <w:rsid w:val="02720839"/>
    <w:rsid w:val="02F46E77"/>
    <w:rsid w:val="030E6646"/>
    <w:rsid w:val="030F10B7"/>
    <w:rsid w:val="031A4467"/>
    <w:rsid w:val="036507DF"/>
    <w:rsid w:val="04812E2B"/>
    <w:rsid w:val="05AE7B94"/>
    <w:rsid w:val="05D67331"/>
    <w:rsid w:val="05D764AD"/>
    <w:rsid w:val="061F5FA0"/>
    <w:rsid w:val="06400C4E"/>
    <w:rsid w:val="068745A2"/>
    <w:rsid w:val="06F8474F"/>
    <w:rsid w:val="074D717F"/>
    <w:rsid w:val="07857E0E"/>
    <w:rsid w:val="07904C67"/>
    <w:rsid w:val="07B35A03"/>
    <w:rsid w:val="0804044F"/>
    <w:rsid w:val="089B6610"/>
    <w:rsid w:val="09034D98"/>
    <w:rsid w:val="091F12A5"/>
    <w:rsid w:val="099739B6"/>
    <w:rsid w:val="09E34732"/>
    <w:rsid w:val="0A026946"/>
    <w:rsid w:val="0A2D3298"/>
    <w:rsid w:val="0AA01CBB"/>
    <w:rsid w:val="0AEC6CC4"/>
    <w:rsid w:val="0B204BAA"/>
    <w:rsid w:val="0B8B471A"/>
    <w:rsid w:val="0BB91243"/>
    <w:rsid w:val="0C4373CB"/>
    <w:rsid w:val="0CAF1E08"/>
    <w:rsid w:val="0CC90D6A"/>
    <w:rsid w:val="0D6945E7"/>
    <w:rsid w:val="0D721683"/>
    <w:rsid w:val="0E0B7D94"/>
    <w:rsid w:val="0E1B79BB"/>
    <w:rsid w:val="0E75217A"/>
    <w:rsid w:val="0E7C659C"/>
    <w:rsid w:val="0EBB3568"/>
    <w:rsid w:val="0F2B146F"/>
    <w:rsid w:val="0F4277E5"/>
    <w:rsid w:val="0F4E7F38"/>
    <w:rsid w:val="0F7A2ADB"/>
    <w:rsid w:val="0FB32534"/>
    <w:rsid w:val="0FD76BE7"/>
    <w:rsid w:val="108530D1"/>
    <w:rsid w:val="10D916EE"/>
    <w:rsid w:val="10F06C80"/>
    <w:rsid w:val="115D0906"/>
    <w:rsid w:val="11C26637"/>
    <w:rsid w:val="11E13520"/>
    <w:rsid w:val="129640D0"/>
    <w:rsid w:val="12B409FA"/>
    <w:rsid w:val="12D63DA9"/>
    <w:rsid w:val="133A376A"/>
    <w:rsid w:val="13BA3DEE"/>
    <w:rsid w:val="13CB7DA9"/>
    <w:rsid w:val="13EE1CEA"/>
    <w:rsid w:val="14177060"/>
    <w:rsid w:val="14646B8A"/>
    <w:rsid w:val="14997EA7"/>
    <w:rsid w:val="14F43330"/>
    <w:rsid w:val="150712B5"/>
    <w:rsid w:val="161F53FC"/>
    <w:rsid w:val="172F4AF3"/>
    <w:rsid w:val="17852965"/>
    <w:rsid w:val="17907613"/>
    <w:rsid w:val="17EE050A"/>
    <w:rsid w:val="17FF34EC"/>
    <w:rsid w:val="18095344"/>
    <w:rsid w:val="18196493"/>
    <w:rsid w:val="18470D94"/>
    <w:rsid w:val="1901601B"/>
    <w:rsid w:val="1932711D"/>
    <w:rsid w:val="19726F19"/>
    <w:rsid w:val="19820AFB"/>
    <w:rsid w:val="198729C4"/>
    <w:rsid w:val="19F27151"/>
    <w:rsid w:val="1A2B5226"/>
    <w:rsid w:val="1A435C2A"/>
    <w:rsid w:val="1A951111"/>
    <w:rsid w:val="1B097409"/>
    <w:rsid w:val="1B373F76"/>
    <w:rsid w:val="1B4D1801"/>
    <w:rsid w:val="1B4D19EC"/>
    <w:rsid w:val="1B550A07"/>
    <w:rsid w:val="1B610FF3"/>
    <w:rsid w:val="1B666609"/>
    <w:rsid w:val="1BE11087"/>
    <w:rsid w:val="1C00593C"/>
    <w:rsid w:val="1C387FA6"/>
    <w:rsid w:val="1C8925AF"/>
    <w:rsid w:val="1C8E4FF3"/>
    <w:rsid w:val="1CC7757C"/>
    <w:rsid w:val="1CE67A02"/>
    <w:rsid w:val="1CF26CE0"/>
    <w:rsid w:val="1D13362F"/>
    <w:rsid w:val="1D4330A6"/>
    <w:rsid w:val="1DCF0496"/>
    <w:rsid w:val="1E18783B"/>
    <w:rsid w:val="1E1E766F"/>
    <w:rsid w:val="1E935967"/>
    <w:rsid w:val="1E964988"/>
    <w:rsid w:val="1F59095F"/>
    <w:rsid w:val="1F996FAD"/>
    <w:rsid w:val="2000702C"/>
    <w:rsid w:val="211D776A"/>
    <w:rsid w:val="212705E9"/>
    <w:rsid w:val="214021DB"/>
    <w:rsid w:val="214C657F"/>
    <w:rsid w:val="21837F15"/>
    <w:rsid w:val="218E2416"/>
    <w:rsid w:val="219066AE"/>
    <w:rsid w:val="219519F6"/>
    <w:rsid w:val="21FC7CC7"/>
    <w:rsid w:val="2210515D"/>
    <w:rsid w:val="228F4698"/>
    <w:rsid w:val="22E04EF3"/>
    <w:rsid w:val="23241284"/>
    <w:rsid w:val="2332793B"/>
    <w:rsid w:val="23C52378"/>
    <w:rsid w:val="241906BD"/>
    <w:rsid w:val="241A4435"/>
    <w:rsid w:val="2447371F"/>
    <w:rsid w:val="24840C5E"/>
    <w:rsid w:val="248A3369"/>
    <w:rsid w:val="24F832C7"/>
    <w:rsid w:val="253D7E93"/>
    <w:rsid w:val="25AE66E1"/>
    <w:rsid w:val="25D36F91"/>
    <w:rsid w:val="25EF71CB"/>
    <w:rsid w:val="260E1AC1"/>
    <w:rsid w:val="27182EAE"/>
    <w:rsid w:val="27B64475"/>
    <w:rsid w:val="27DD5EA5"/>
    <w:rsid w:val="28607CFC"/>
    <w:rsid w:val="28AA222B"/>
    <w:rsid w:val="28AD3976"/>
    <w:rsid w:val="29086F52"/>
    <w:rsid w:val="296F3889"/>
    <w:rsid w:val="298A65EE"/>
    <w:rsid w:val="29A0718A"/>
    <w:rsid w:val="29C235A5"/>
    <w:rsid w:val="2A353D77"/>
    <w:rsid w:val="2A3F69A3"/>
    <w:rsid w:val="2A574325"/>
    <w:rsid w:val="2A726D79"/>
    <w:rsid w:val="2ABD0FAC"/>
    <w:rsid w:val="2B011EAB"/>
    <w:rsid w:val="2BA40A2A"/>
    <w:rsid w:val="2BD4136D"/>
    <w:rsid w:val="2BD66E93"/>
    <w:rsid w:val="2C027C35"/>
    <w:rsid w:val="2C3F013E"/>
    <w:rsid w:val="2C693235"/>
    <w:rsid w:val="2C740608"/>
    <w:rsid w:val="2C7D1479"/>
    <w:rsid w:val="2D113AB1"/>
    <w:rsid w:val="2D5F64D6"/>
    <w:rsid w:val="2D7C3A6A"/>
    <w:rsid w:val="2D8731D8"/>
    <w:rsid w:val="2DC518B5"/>
    <w:rsid w:val="2E8C7A38"/>
    <w:rsid w:val="2EE31FF3"/>
    <w:rsid w:val="2F6C554D"/>
    <w:rsid w:val="2FEB4BCE"/>
    <w:rsid w:val="2FF355EC"/>
    <w:rsid w:val="30354AD0"/>
    <w:rsid w:val="30446AC1"/>
    <w:rsid w:val="305E56A9"/>
    <w:rsid w:val="306F0A59"/>
    <w:rsid w:val="30ED53AB"/>
    <w:rsid w:val="30F304E8"/>
    <w:rsid w:val="31681E91"/>
    <w:rsid w:val="31855066"/>
    <w:rsid w:val="32114908"/>
    <w:rsid w:val="32867865"/>
    <w:rsid w:val="32D00BA5"/>
    <w:rsid w:val="34036C94"/>
    <w:rsid w:val="34BB30CA"/>
    <w:rsid w:val="35154ED0"/>
    <w:rsid w:val="357549F7"/>
    <w:rsid w:val="35881415"/>
    <w:rsid w:val="35973B37"/>
    <w:rsid w:val="35BC534C"/>
    <w:rsid w:val="36533F02"/>
    <w:rsid w:val="368D0EDC"/>
    <w:rsid w:val="36BB2A8C"/>
    <w:rsid w:val="373B05AC"/>
    <w:rsid w:val="378126F3"/>
    <w:rsid w:val="37D7646D"/>
    <w:rsid w:val="37EC6713"/>
    <w:rsid w:val="37FE7E9E"/>
    <w:rsid w:val="38507FCD"/>
    <w:rsid w:val="38CF5396"/>
    <w:rsid w:val="39445D84"/>
    <w:rsid w:val="39BA4298"/>
    <w:rsid w:val="39D53B7F"/>
    <w:rsid w:val="39D92970"/>
    <w:rsid w:val="39F23A32"/>
    <w:rsid w:val="3A6C59AB"/>
    <w:rsid w:val="3A766411"/>
    <w:rsid w:val="3B1B2B15"/>
    <w:rsid w:val="3B340A01"/>
    <w:rsid w:val="3BF072E6"/>
    <w:rsid w:val="3C2B2504"/>
    <w:rsid w:val="3CA72AFC"/>
    <w:rsid w:val="3D197528"/>
    <w:rsid w:val="3D8E7B3B"/>
    <w:rsid w:val="3DC41242"/>
    <w:rsid w:val="3E23038D"/>
    <w:rsid w:val="3E9926CE"/>
    <w:rsid w:val="3E9C5D1B"/>
    <w:rsid w:val="3EC17BBB"/>
    <w:rsid w:val="3EDC341C"/>
    <w:rsid w:val="3F141DAF"/>
    <w:rsid w:val="3F1D35D1"/>
    <w:rsid w:val="3F7B2FDB"/>
    <w:rsid w:val="3F8769CB"/>
    <w:rsid w:val="3FC06ABB"/>
    <w:rsid w:val="3FD339BE"/>
    <w:rsid w:val="3FDB0AC5"/>
    <w:rsid w:val="3FFDB9C7"/>
    <w:rsid w:val="40023D4F"/>
    <w:rsid w:val="401A060A"/>
    <w:rsid w:val="404623E2"/>
    <w:rsid w:val="40754A75"/>
    <w:rsid w:val="40A92971"/>
    <w:rsid w:val="40D45C40"/>
    <w:rsid w:val="40EB2BE8"/>
    <w:rsid w:val="41A5138A"/>
    <w:rsid w:val="41F05AB9"/>
    <w:rsid w:val="425D3A13"/>
    <w:rsid w:val="42644DA1"/>
    <w:rsid w:val="42D27D5B"/>
    <w:rsid w:val="42F46FE1"/>
    <w:rsid w:val="43105949"/>
    <w:rsid w:val="43B21B3C"/>
    <w:rsid w:val="43CA545D"/>
    <w:rsid w:val="44166896"/>
    <w:rsid w:val="444D670B"/>
    <w:rsid w:val="44787AA0"/>
    <w:rsid w:val="449F47B6"/>
    <w:rsid w:val="450A0068"/>
    <w:rsid w:val="45173981"/>
    <w:rsid w:val="451B45AC"/>
    <w:rsid w:val="455530C7"/>
    <w:rsid w:val="45733D36"/>
    <w:rsid w:val="458F4E7C"/>
    <w:rsid w:val="45B85B30"/>
    <w:rsid w:val="45F15A39"/>
    <w:rsid w:val="4612476D"/>
    <w:rsid w:val="46210897"/>
    <w:rsid w:val="462857A6"/>
    <w:rsid w:val="46856B43"/>
    <w:rsid w:val="46D25E8F"/>
    <w:rsid w:val="46E370B8"/>
    <w:rsid w:val="477C2B8D"/>
    <w:rsid w:val="477D6DE7"/>
    <w:rsid w:val="47881532"/>
    <w:rsid w:val="47A258B1"/>
    <w:rsid w:val="47A84C78"/>
    <w:rsid w:val="47DB506F"/>
    <w:rsid w:val="4800556C"/>
    <w:rsid w:val="4809709C"/>
    <w:rsid w:val="48117779"/>
    <w:rsid w:val="48345216"/>
    <w:rsid w:val="486C49B0"/>
    <w:rsid w:val="48DC1F15"/>
    <w:rsid w:val="49233D03"/>
    <w:rsid w:val="49261002"/>
    <w:rsid w:val="496C41A4"/>
    <w:rsid w:val="49B334AF"/>
    <w:rsid w:val="49F07452"/>
    <w:rsid w:val="4A3B288C"/>
    <w:rsid w:val="4A411024"/>
    <w:rsid w:val="4B8A5790"/>
    <w:rsid w:val="4BC52C30"/>
    <w:rsid w:val="4BFD0832"/>
    <w:rsid w:val="4C51283A"/>
    <w:rsid w:val="4CDF7E46"/>
    <w:rsid w:val="4D185106"/>
    <w:rsid w:val="4D241CFD"/>
    <w:rsid w:val="4D2770F7"/>
    <w:rsid w:val="4D333CEE"/>
    <w:rsid w:val="4D36767A"/>
    <w:rsid w:val="4D896004"/>
    <w:rsid w:val="4D9724CF"/>
    <w:rsid w:val="4D9A3D6D"/>
    <w:rsid w:val="4DA34D7A"/>
    <w:rsid w:val="4E3C5449"/>
    <w:rsid w:val="4E791BD4"/>
    <w:rsid w:val="4EB96475"/>
    <w:rsid w:val="4EC2357B"/>
    <w:rsid w:val="4EFA45AB"/>
    <w:rsid w:val="4F1418FD"/>
    <w:rsid w:val="4F523381"/>
    <w:rsid w:val="4FC74BC1"/>
    <w:rsid w:val="504B75A0"/>
    <w:rsid w:val="5075461D"/>
    <w:rsid w:val="50874A7C"/>
    <w:rsid w:val="50B64642"/>
    <w:rsid w:val="50E96661"/>
    <w:rsid w:val="50FD14CC"/>
    <w:rsid w:val="512F6919"/>
    <w:rsid w:val="51595F77"/>
    <w:rsid w:val="515D57DD"/>
    <w:rsid w:val="521C77A1"/>
    <w:rsid w:val="52642B9B"/>
    <w:rsid w:val="52C17340"/>
    <w:rsid w:val="52E837CD"/>
    <w:rsid w:val="5302663C"/>
    <w:rsid w:val="5311062D"/>
    <w:rsid w:val="533D58C6"/>
    <w:rsid w:val="53DF072C"/>
    <w:rsid w:val="53F266B1"/>
    <w:rsid w:val="53F65A75"/>
    <w:rsid w:val="548D4512"/>
    <w:rsid w:val="54925E25"/>
    <w:rsid w:val="54971006"/>
    <w:rsid w:val="54A35BFD"/>
    <w:rsid w:val="54D43AC3"/>
    <w:rsid w:val="55090ED0"/>
    <w:rsid w:val="550A7A2A"/>
    <w:rsid w:val="55652EB2"/>
    <w:rsid w:val="55655D9A"/>
    <w:rsid w:val="55C51BA3"/>
    <w:rsid w:val="55FE5527"/>
    <w:rsid w:val="561072C2"/>
    <w:rsid w:val="56260894"/>
    <w:rsid w:val="56E147BB"/>
    <w:rsid w:val="56EA4752"/>
    <w:rsid w:val="570B7A8A"/>
    <w:rsid w:val="574A48CA"/>
    <w:rsid w:val="57846033"/>
    <w:rsid w:val="57B61A6C"/>
    <w:rsid w:val="57C956CF"/>
    <w:rsid w:val="58586CFE"/>
    <w:rsid w:val="585876F9"/>
    <w:rsid w:val="585B5FB1"/>
    <w:rsid w:val="58937D37"/>
    <w:rsid w:val="591B1EF2"/>
    <w:rsid w:val="595A6EB5"/>
    <w:rsid w:val="59A246D5"/>
    <w:rsid w:val="59D17E1C"/>
    <w:rsid w:val="5A20384C"/>
    <w:rsid w:val="5A2B2F85"/>
    <w:rsid w:val="5A2C0443"/>
    <w:rsid w:val="5A5D4984"/>
    <w:rsid w:val="5A6C3CAE"/>
    <w:rsid w:val="5AE50643"/>
    <w:rsid w:val="5B0D3DD0"/>
    <w:rsid w:val="5B527A35"/>
    <w:rsid w:val="5B6F4A8B"/>
    <w:rsid w:val="5BC14BBB"/>
    <w:rsid w:val="5C82259C"/>
    <w:rsid w:val="5C983B6D"/>
    <w:rsid w:val="5CB5062A"/>
    <w:rsid w:val="5CF86FC8"/>
    <w:rsid w:val="5D1F6922"/>
    <w:rsid w:val="5D3A2E77"/>
    <w:rsid w:val="5E2751A9"/>
    <w:rsid w:val="5E5669CD"/>
    <w:rsid w:val="5E654B68"/>
    <w:rsid w:val="5EB63ECF"/>
    <w:rsid w:val="5EBD92F6"/>
    <w:rsid w:val="5EF37781"/>
    <w:rsid w:val="5F6E35BA"/>
    <w:rsid w:val="5FA56CCD"/>
    <w:rsid w:val="60341DFF"/>
    <w:rsid w:val="60602BF4"/>
    <w:rsid w:val="60FD2E3F"/>
    <w:rsid w:val="61133E1C"/>
    <w:rsid w:val="6131633F"/>
    <w:rsid w:val="619F774C"/>
    <w:rsid w:val="61CD250B"/>
    <w:rsid w:val="62A3501A"/>
    <w:rsid w:val="63116428"/>
    <w:rsid w:val="63520F1A"/>
    <w:rsid w:val="635307EE"/>
    <w:rsid w:val="63620A31"/>
    <w:rsid w:val="636C7325"/>
    <w:rsid w:val="639A01CB"/>
    <w:rsid w:val="63B219B9"/>
    <w:rsid w:val="640A53ED"/>
    <w:rsid w:val="645558B7"/>
    <w:rsid w:val="6468651B"/>
    <w:rsid w:val="64896CE3"/>
    <w:rsid w:val="64C05358"/>
    <w:rsid w:val="64C64FF0"/>
    <w:rsid w:val="64D93276"/>
    <w:rsid w:val="64F658D5"/>
    <w:rsid w:val="654355A9"/>
    <w:rsid w:val="65800D41"/>
    <w:rsid w:val="65E51179"/>
    <w:rsid w:val="65E8450F"/>
    <w:rsid w:val="668E6D99"/>
    <w:rsid w:val="66AE472B"/>
    <w:rsid w:val="66D24120"/>
    <w:rsid w:val="66DC6D4D"/>
    <w:rsid w:val="66EE2624"/>
    <w:rsid w:val="67226E55"/>
    <w:rsid w:val="674E7C4A"/>
    <w:rsid w:val="67A755AC"/>
    <w:rsid w:val="67BD1E3D"/>
    <w:rsid w:val="68004FFF"/>
    <w:rsid w:val="68051DA0"/>
    <w:rsid w:val="683C29F5"/>
    <w:rsid w:val="686B482C"/>
    <w:rsid w:val="687F623A"/>
    <w:rsid w:val="692840D6"/>
    <w:rsid w:val="695B45F2"/>
    <w:rsid w:val="699508C3"/>
    <w:rsid w:val="69CF6C75"/>
    <w:rsid w:val="6A1450EC"/>
    <w:rsid w:val="6A760408"/>
    <w:rsid w:val="6B3E1F47"/>
    <w:rsid w:val="6B894110"/>
    <w:rsid w:val="6BC4672D"/>
    <w:rsid w:val="6C551C28"/>
    <w:rsid w:val="6C6241DE"/>
    <w:rsid w:val="6D187990"/>
    <w:rsid w:val="6D360E1C"/>
    <w:rsid w:val="6D365409"/>
    <w:rsid w:val="6D5E2269"/>
    <w:rsid w:val="6D7D3037"/>
    <w:rsid w:val="6D7E573C"/>
    <w:rsid w:val="6DB30807"/>
    <w:rsid w:val="6DBE0F5A"/>
    <w:rsid w:val="6E0523E4"/>
    <w:rsid w:val="6E6B3C9D"/>
    <w:rsid w:val="6E8B1F0A"/>
    <w:rsid w:val="6E9879FD"/>
    <w:rsid w:val="6EBD1212"/>
    <w:rsid w:val="6F060E0B"/>
    <w:rsid w:val="6F5D3609"/>
    <w:rsid w:val="6F632642"/>
    <w:rsid w:val="6F7479C7"/>
    <w:rsid w:val="6FD131C7"/>
    <w:rsid w:val="6FDD7DBD"/>
    <w:rsid w:val="6FE078AE"/>
    <w:rsid w:val="6FF21C22"/>
    <w:rsid w:val="6FF753D6"/>
    <w:rsid w:val="7004017A"/>
    <w:rsid w:val="70143B2C"/>
    <w:rsid w:val="701F7652"/>
    <w:rsid w:val="70493ED8"/>
    <w:rsid w:val="71117FF6"/>
    <w:rsid w:val="71461992"/>
    <w:rsid w:val="71C8684B"/>
    <w:rsid w:val="71F17594"/>
    <w:rsid w:val="71FA0BD5"/>
    <w:rsid w:val="726E004C"/>
    <w:rsid w:val="72721533"/>
    <w:rsid w:val="728F4778"/>
    <w:rsid w:val="72D043DE"/>
    <w:rsid w:val="72D336FA"/>
    <w:rsid w:val="731E2396"/>
    <w:rsid w:val="73227BE3"/>
    <w:rsid w:val="733D69A3"/>
    <w:rsid w:val="73440153"/>
    <w:rsid w:val="7352429D"/>
    <w:rsid w:val="739369E5"/>
    <w:rsid w:val="73DE2356"/>
    <w:rsid w:val="73F0756B"/>
    <w:rsid w:val="742E3A18"/>
    <w:rsid w:val="744877CF"/>
    <w:rsid w:val="74714F78"/>
    <w:rsid w:val="74994D33"/>
    <w:rsid w:val="74B43A4F"/>
    <w:rsid w:val="74E13391"/>
    <w:rsid w:val="754A0851"/>
    <w:rsid w:val="75BA46FD"/>
    <w:rsid w:val="76187525"/>
    <w:rsid w:val="76285B0A"/>
    <w:rsid w:val="763B75EC"/>
    <w:rsid w:val="76AE6010"/>
    <w:rsid w:val="76AF7CD1"/>
    <w:rsid w:val="76B455F0"/>
    <w:rsid w:val="76D47173"/>
    <w:rsid w:val="76D65431"/>
    <w:rsid w:val="76EB7264"/>
    <w:rsid w:val="76FB6D7B"/>
    <w:rsid w:val="7718792D"/>
    <w:rsid w:val="7726029C"/>
    <w:rsid w:val="776E1C43"/>
    <w:rsid w:val="779455FA"/>
    <w:rsid w:val="77CD4BBB"/>
    <w:rsid w:val="77EE2084"/>
    <w:rsid w:val="77F04B5A"/>
    <w:rsid w:val="78CA35B7"/>
    <w:rsid w:val="78F13B18"/>
    <w:rsid w:val="791A3E30"/>
    <w:rsid w:val="794E5888"/>
    <w:rsid w:val="797352EE"/>
    <w:rsid w:val="79B7625E"/>
    <w:rsid w:val="7A4037B9"/>
    <w:rsid w:val="7A551A6B"/>
    <w:rsid w:val="7A714472"/>
    <w:rsid w:val="7A97500D"/>
    <w:rsid w:val="7AF62058"/>
    <w:rsid w:val="7B0F0072"/>
    <w:rsid w:val="7B514763"/>
    <w:rsid w:val="7B892BA7"/>
    <w:rsid w:val="7BA3095C"/>
    <w:rsid w:val="7BD40338"/>
    <w:rsid w:val="7C7E46D6"/>
    <w:rsid w:val="7C8810B1"/>
    <w:rsid w:val="7CA331DB"/>
    <w:rsid w:val="7D6D5256"/>
    <w:rsid w:val="7DAB00D1"/>
    <w:rsid w:val="7E8F2BCB"/>
    <w:rsid w:val="7EBB3D19"/>
    <w:rsid w:val="7F131AEC"/>
    <w:rsid w:val="7F1B5E8D"/>
    <w:rsid w:val="7F361A13"/>
    <w:rsid w:val="7F3D4B93"/>
    <w:rsid w:val="7F681A04"/>
    <w:rsid w:val="7F7C7762"/>
    <w:rsid w:val="7FAE9C5E"/>
    <w:rsid w:val="7FCE327F"/>
    <w:rsid w:val="7FF07B32"/>
    <w:rsid w:val="7FFC46B0"/>
    <w:rsid w:val="9FFF00A2"/>
    <w:rsid w:val="A7ADB7B4"/>
    <w:rsid w:val="AEFDD710"/>
    <w:rsid w:val="B5A0E509"/>
    <w:rsid w:val="C3FE6E13"/>
    <w:rsid w:val="C6EAAE02"/>
    <w:rsid w:val="CFFBC4B8"/>
    <w:rsid w:val="D77BDFF9"/>
    <w:rsid w:val="E37D1080"/>
    <w:rsid w:val="EAFBCF88"/>
    <w:rsid w:val="EF6ED080"/>
    <w:rsid w:val="F27FC41B"/>
    <w:rsid w:val="FD99A347"/>
    <w:rsid w:val="FF7E1037"/>
    <w:rsid w:val="FFA7C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ind w:firstLine="425" w:firstLineChars="193"/>
    </w:pPr>
    <w:rPr>
      <w:rFonts w:ascii="Cambria" w:hAnsi="Cambria" w:eastAsia="宋体" w:cs="Times New Roman"/>
      <w:sz w:val="22"/>
      <w:szCs w:val="22"/>
      <w:lang w:val="en-US" w:eastAsia="en-US" w:bidi="en-US"/>
    </w:rPr>
  </w:style>
  <w:style w:type="paragraph" w:styleId="2">
    <w:name w:val="heading 1"/>
    <w:basedOn w:val="1"/>
    <w:next w:val="1"/>
    <w:link w:val="41"/>
    <w:qFormat/>
    <w:uiPriority w:val="0"/>
    <w:pPr>
      <w:pBdr>
        <w:bottom w:val="thinThickSmallGap" w:color="943634" w:sz="12" w:space="1"/>
      </w:pBdr>
      <w:spacing w:before="400"/>
      <w:jc w:val="center"/>
      <w:outlineLvl w:val="0"/>
    </w:pPr>
    <w:rPr>
      <w:caps/>
      <w:color w:val="632423"/>
      <w:spacing w:val="20"/>
      <w:sz w:val="28"/>
      <w:szCs w:val="28"/>
      <w:lang w:bidi="ar-SA"/>
    </w:rPr>
  </w:style>
  <w:style w:type="paragraph" w:styleId="3">
    <w:name w:val="heading 2"/>
    <w:basedOn w:val="1"/>
    <w:next w:val="1"/>
    <w:qFormat/>
    <w:uiPriority w:val="0"/>
    <w:pPr>
      <w:pBdr>
        <w:bottom w:val="single" w:color="622423" w:sz="4" w:space="1"/>
      </w:pBdr>
      <w:spacing w:before="400"/>
      <w:jc w:val="center"/>
      <w:outlineLvl w:val="1"/>
    </w:pPr>
    <w:rPr>
      <w:caps/>
      <w:color w:val="632423"/>
      <w:spacing w:val="15"/>
      <w:sz w:val="24"/>
      <w:szCs w:val="24"/>
    </w:rPr>
  </w:style>
  <w:style w:type="paragraph" w:styleId="4">
    <w:name w:val="heading 3"/>
    <w:basedOn w:val="1"/>
    <w:next w:val="1"/>
    <w:link w:val="63"/>
    <w:qFormat/>
    <w:uiPriority w:val="0"/>
    <w:pPr>
      <w:widowControl w:val="0"/>
      <w:spacing w:before="100" w:after="100" w:line="360" w:lineRule="auto"/>
      <w:ind w:firstLine="0" w:firstLineChars="0"/>
      <w:outlineLvl w:val="2"/>
    </w:pPr>
    <w:rPr>
      <w:rFonts w:ascii="宋体" w:hAnsi="宋体"/>
      <w:b/>
      <w:bCs/>
      <w:sz w:val="24"/>
      <w:szCs w:val="24"/>
      <w:lang w:eastAsia="zh-CN"/>
    </w:rPr>
  </w:style>
  <w:style w:type="paragraph" w:styleId="5">
    <w:name w:val="heading 4"/>
    <w:basedOn w:val="1"/>
    <w:next w:val="1"/>
    <w:link w:val="75"/>
    <w:qFormat/>
    <w:uiPriority w:val="0"/>
    <w:pPr>
      <w:pBdr>
        <w:bottom w:val="dotted" w:color="943634" w:sz="4" w:space="1"/>
      </w:pBdr>
      <w:spacing w:after="120"/>
      <w:jc w:val="center"/>
      <w:outlineLvl w:val="3"/>
    </w:pPr>
    <w:rPr>
      <w:caps/>
      <w:color w:val="622423"/>
      <w:spacing w:val="10"/>
      <w:sz w:val="20"/>
      <w:szCs w:val="20"/>
      <w:lang w:bidi="ar-SA"/>
    </w:rPr>
  </w:style>
  <w:style w:type="paragraph" w:styleId="6">
    <w:name w:val="heading 5"/>
    <w:basedOn w:val="1"/>
    <w:next w:val="1"/>
    <w:link w:val="48"/>
    <w:qFormat/>
    <w:uiPriority w:val="0"/>
    <w:pPr>
      <w:spacing w:before="320" w:after="120"/>
      <w:jc w:val="center"/>
      <w:outlineLvl w:val="4"/>
    </w:pPr>
    <w:rPr>
      <w:caps/>
      <w:color w:val="622423"/>
      <w:spacing w:val="10"/>
      <w:sz w:val="20"/>
      <w:szCs w:val="20"/>
      <w:lang w:bidi="ar-SA"/>
    </w:rPr>
  </w:style>
  <w:style w:type="paragraph" w:styleId="7">
    <w:name w:val="heading 6"/>
    <w:basedOn w:val="1"/>
    <w:next w:val="1"/>
    <w:link w:val="64"/>
    <w:qFormat/>
    <w:uiPriority w:val="0"/>
    <w:pPr>
      <w:spacing w:after="120"/>
      <w:jc w:val="center"/>
      <w:outlineLvl w:val="5"/>
    </w:pPr>
    <w:rPr>
      <w:caps/>
      <w:color w:val="943634"/>
      <w:spacing w:val="10"/>
      <w:sz w:val="20"/>
      <w:szCs w:val="20"/>
      <w:lang w:bidi="ar-SA"/>
    </w:rPr>
  </w:style>
  <w:style w:type="paragraph" w:styleId="8">
    <w:name w:val="heading 7"/>
    <w:basedOn w:val="1"/>
    <w:next w:val="1"/>
    <w:link w:val="82"/>
    <w:qFormat/>
    <w:uiPriority w:val="0"/>
    <w:pPr>
      <w:spacing w:after="120"/>
      <w:jc w:val="center"/>
      <w:outlineLvl w:val="6"/>
    </w:pPr>
    <w:rPr>
      <w:i/>
      <w:iCs/>
      <w:caps/>
      <w:color w:val="943634"/>
      <w:spacing w:val="10"/>
      <w:sz w:val="20"/>
      <w:szCs w:val="20"/>
      <w:lang w:bidi="ar-SA"/>
    </w:rPr>
  </w:style>
  <w:style w:type="paragraph" w:styleId="9">
    <w:name w:val="heading 8"/>
    <w:basedOn w:val="1"/>
    <w:next w:val="1"/>
    <w:link w:val="92"/>
    <w:qFormat/>
    <w:uiPriority w:val="0"/>
    <w:pPr>
      <w:spacing w:after="120"/>
      <w:jc w:val="center"/>
      <w:outlineLvl w:val="7"/>
    </w:pPr>
    <w:rPr>
      <w:caps/>
      <w:spacing w:val="10"/>
      <w:sz w:val="20"/>
      <w:szCs w:val="20"/>
      <w:lang w:bidi="ar-SA"/>
    </w:rPr>
  </w:style>
  <w:style w:type="paragraph" w:styleId="10">
    <w:name w:val="heading 9"/>
    <w:basedOn w:val="1"/>
    <w:next w:val="1"/>
    <w:link w:val="88"/>
    <w:qFormat/>
    <w:uiPriority w:val="0"/>
    <w:pPr>
      <w:spacing w:after="120"/>
      <w:jc w:val="center"/>
      <w:outlineLvl w:val="8"/>
    </w:pPr>
    <w:rPr>
      <w:i/>
      <w:iCs/>
      <w:caps/>
      <w:spacing w:val="10"/>
      <w:sz w:val="20"/>
      <w:szCs w:val="20"/>
      <w:lang w:bidi="ar-SA"/>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spacing w:after="0"/>
      <w:ind w:left="1320"/>
    </w:pPr>
    <w:rPr>
      <w:rFonts w:ascii="Calibri" w:hAnsi="Calibri" w:cs="Calibri"/>
      <w:sz w:val="18"/>
      <w:szCs w:val="18"/>
    </w:rPr>
  </w:style>
  <w:style w:type="paragraph" w:styleId="12">
    <w:name w:val="Normal Indent"/>
    <w:basedOn w:val="1"/>
    <w:next w:val="1"/>
    <w:qFormat/>
    <w:uiPriority w:val="0"/>
    <w:pPr>
      <w:ind w:firstLine="420"/>
    </w:pPr>
    <w:rPr>
      <w:rFonts w:ascii="Calibri" w:hAnsi="Calibri" w:eastAsia="仿宋"/>
    </w:rPr>
  </w:style>
  <w:style w:type="paragraph" w:styleId="13">
    <w:name w:val="caption"/>
    <w:basedOn w:val="1"/>
    <w:next w:val="1"/>
    <w:qFormat/>
    <w:uiPriority w:val="0"/>
    <w:rPr>
      <w:caps/>
      <w:spacing w:val="10"/>
      <w:sz w:val="18"/>
      <w:szCs w:val="18"/>
    </w:rPr>
  </w:style>
  <w:style w:type="paragraph" w:styleId="14">
    <w:name w:val="Document Map"/>
    <w:basedOn w:val="1"/>
    <w:qFormat/>
    <w:uiPriority w:val="0"/>
    <w:pPr>
      <w:shd w:val="clear" w:color="auto" w:fill="000080"/>
    </w:pPr>
  </w:style>
  <w:style w:type="paragraph" w:styleId="15">
    <w:name w:val="annotation text"/>
    <w:basedOn w:val="1"/>
    <w:link w:val="81"/>
    <w:qFormat/>
    <w:uiPriority w:val="0"/>
  </w:style>
  <w:style w:type="paragraph" w:styleId="16">
    <w:name w:val="Body Text Indent"/>
    <w:basedOn w:val="1"/>
    <w:qFormat/>
    <w:uiPriority w:val="0"/>
    <w:pPr>
      <w:spacing w:line="360" w:lineRule="auto"/>
      <w:ind w:firstLine="433" w:firstLineChars="206"/>
    </w:pPr>
    <w:rPr>
      <w:rFonts w:ascii="Times New Roman" w:hAnsi="Times New Roman"/>
      <w:sz w:val="21"/>
      <w:szCs w:val="24"/>
    </w:rPr>
  </w:style>
  <w:style w:type="paragraph" w:styleId="17">
    <w:name w:val="toc 5"/>
    <w:basedOn w:val="1"/>
    <w:next w:val="1"/>
    <w:qFormat/>
    <w:uiPriority w:val="39"/>
    <w:pPr>
      <w:spacing w:after="0"/>
      <w:ind w:left="880"/>
    </w:pPr>
    <w:rPr>
      <w:rFonts w:ascii="Calibri" w:hAnsi="Calibri" w:cs="Calibri"/>
      <w:sz w:val="18"/>
      <w:szCs w:val="18"/>
    </w:rPr>
  </w:style>
  <w:style w:type="paragraph" w:styleId="18">
    <w:name w:val="toc 3"/>
    <w:basedOn w:val="1"/>
    <w:next w:val="1"/>
    <w:qFormat/>
    <w:uiPriority w:val="39"/>
    <w:pPr>
      <w:spacing w:after="0"/>
      <w:ind w:left="440"/>
    </w:pPr>
    <w:rPr>
      <w:rFonts w:ascii="Calibri" w:hAnsi="Calibri" w:cs="Calibri"/>
      <w:i/>
      <w:iCs/>
      <w:sz w:val="20"/>
      <w:szCs w:val="20"/>
    </w:rPr>
  </w:style>
  <w:style w:type="paragraph" w:styleId="19">
    <w:name w:val="toc 8"/>
    <w:basedOn w:val="1"/>
    <w:next w:val="1"/>
    <w:qFormat/>
    <w:uiPriority w:val="39"/>
    <w:pPr>
      <w:spacing w:after="0"/>
      <w:ind w:left="1540"/>
    </w:pPr>
    <w:rPr>
      <w:rFonts w:ascii="Calibri" w:hAnsi="Calibri" w:cs="Calibri"/>
      <w:sz w:val="18"/>
      <w:szCs w:val="18"/>
    </w:rPr>
  </w:style>
  <w:style w:type="paragraph" w:styleId="20">
    <w:name w:val="Body Text Indent 2"/>
    <w:basedOn w:val="1"/>
    <w:link w:val="87"/>
    <w:qFormat/>
    <w:uiPriority w:val="0"/>
    <w:pPr>
      <w:spacing w:after="120" w:line="480" w:lineRule="auto"/>
      <w:ind w:left="420" w:leftChars="200"/>
      <w:jc w:val="both"/>
    </w:pPr>
    <w:rPr>
      <w:rFonts w:ascii="宋体" w:hAnsi="Arial"/>
      <w:kern w:val="2"/>
      <w:sz w:val="21"/>
      <w:szCs w:val="21"/>
      <w:lang w:bidi="ar-SA"/>
    </w:rPr>
  </w:style>
  <w:style w:type="paragraph" w:styleId="21">
    <w:name w:val="Balloon Text"/>
    <w:basedOn w:val="1"/>
    <w:link w:val="54"/>
    <w:qFormat/>
    <w:uiPriority w:val="0"/>
    <w:pPr>
      <w:spacing w:line="300" w:lineRule="auto"/>
      <w:jc w:val="both"/>
    </w:pPr>
    <w:rPr>
      <w:rFonts w:ascii="宋体" w:hAnsi="Arial"/>
      <w:kern w:val="2"/>
      <w:sz w:val="21"/>
      <w:szCs w:val="18"/>
      <w:lang w:bidi="ar-SA"/>
    </w:rPr>
  </w:style>
  <w:style w:type="paragraph" w:styleId="22">
    <w:name w:val="footer"/>
    <w:basedOn w:val="1"/>
    <w:link w:val="83"/>
    <w:qFormat/>
    <w:uiPriority w:val="0"/>
    <w:pPr>
      <w:tabs>
        <w:tab w:val="center" w:pos="4153"/>
        <w:tab w:val="right" w:pos="8306"/>
      </w:tabs>
      <w:snapToGrid w:val="0"/>
      <w:spacing w:after="200" w:line="252" w:lineRule="auto"/>
    </w:pPr>
    <w:rPr>
      <w:rFonts w:ascii="Arial" w:hAnsi="Arial" w:eastAsia="宋体" w:cs="Times New Roman"/>
      <w:kern w:val="2"/>
      <w:sz w:val="18"/>
      <w:szCs w:val="18"/>
      <w:lang w:val="en-US" w:eastAsia="zh-CN" w:bidi="ar-SA"/>
    </w:rPr>
  </w:style>
  <w:style w:type="paragraph" w:styleId="23">
    <w:name w:val="header"/>
    <w:basedOn w:val="1"/>
    <w:link w:val="65"/>
    <w:qFormat/>
    <w:uiPriority w:val="0"/>
    <w:pPr>
      <w:pBdr>
        <w:bottom w:val="single" w:color="auto" w:sz="6" w:space="1"/>
      </w:pBdr>
      <w:tabs>
        <w:tab w:val="center" w:pos="4153"/>
        <w:tab w:val="right" w:pos="8306"/>
      </w:tabs>
      <w:snapToGrid w:val="0"/>
      <w:spacing w:after="200" w:line="252" w:lineRule="auto"/>
      <w:jc w:val="center"/>
    </w:pPr>
    <w:rPr>
      <w:rFonts w:ascii="Arial" w:hAnsi="Arial" w:eastAsia="宋体" w:cs="Times New Roman"/>
      <w:kern w:val="2"/>
      <w:sz w:val="18"/>
      <w:szCs w:val="18"/>
      <w:lang w:val="en-US" w:eastAsia="zh-CN" w:bidi="ar-SA"/>
    </w:rPr>
  </w:style>
  <w:style w:type="paragraph" w:styleId="24">
    <w:name w:val="toc 1"/>
    <w:basedOn w:val="1"/>
    <w:next w:val="1"/>
    <w:qFormat/>
    <w:uiPriority w:val="39"/>
    <w:pPr>
      <w:spacing w:before="120" w:after="120"/>
    </w:pPr>
    <w:rPr>
      <w:rFonts w:ascii="Calibri" w:hAnsi="Calibri" w:cs="Calibri"/>
      <w:b/>
      <w:bCs/>
      <w:caps/>
      <w:sz w:val="20"/>
      <w:szCs w:val="20"/>
    </w:rPr>
  </w:style>
  <w:style w:type="paragraph" w:styleId="25">
    <w:name w:val="toc 4"/>
    <w:basedOn w:val="1"/>
    <w:next w:val="1"/>
    <w:qFormat/>
    <w:uiPriority w:val="39"/>
    <w:pPr>
      <w:spacing w:after="0"/>
      <w:ind w:left="660"/>
    </w:pPr>
    <w:rPr>
      <w:rFonts w:ascii="Calibri" w:hAnsi="Calibri" w:cs="Calibri"/>
      <w:sz w:val="18"/>
      <w:szCs w:val="18"/>
    </w:rPr>
  </w:style>
  <w:style w:type="paragraph" w:styleId="26">
    <w:name w:val="Subtitle"/>
    <w:basedOn w:val="1"/>
    <w:next w:val="1"/>
    <w:link w:val="61"/>
    <w:qFormat/>
    <w:uiPriority w:val="0"/>
    <w:pPr>
      <w:spacing w:after="560" w:line="240" w:lineRule="auto"/>
      <w:jc w:val="center"/>
    </w:pPr>
    <w:rPr>
      <w:caps/>
      <w:spacing w:val="20"/>
      <w:sz w:val="18"/>
      <w:szCs w:val="18"/>
      <w:lang w:bidi="ar-SA"/>
    </w:rPr>
  </w:style>
  <w:style w:type="paragraph" w:styleId="27">
    <w:name w:val="toc 6"/>
    <w:basedOn w:val="1"/>
    <w:next w:val="1"/>
    <w:qFormat/>
    <w:uiPriority w:val="39"/>
    <w:pPr>
      <w:spacing w:after="0"/>
      <w:ind w:left="1100"/>
    </w:pPr>
    <w:rPr>
      <w:rFonts w:ascii="Calibri" w:hAnsi="Calibri" w:cs="Calibri"/>
      <w:sz w:val="18"/>
      <w:szCs w:val="18"/>
    </w:rPr>
  </w:style>
  <w:style w:type="paragraph" w:styleId="28">
    <w:name w:val="toc 2"/>
    <w:basedOn w:val="1"/>
    <w:next w:val="1"/>
    <w:qFormat/>
    <w:uiPriority w:val="39"/>
    <w:pPr>
      <w:tabs>
        <w:tab w:val="right" w:leader="dot" w:pos="8155"/>
      </w:tabs>
      <w:spacing w:after="0"/>
      <w:ind w:left="220" w:firstLine="386"/>
    </w:pPr>
    <w:rPr>
      <w:rFonts w:ascii="Calibri" w:hAnsi="Calibri" w:cs="Calibri"/>
      <w:smallCaps/>
      <w:sz w:val="20"/>
      <w:szCs w:val="20"/>
    </w:rPr>
  </w:style>
  <w:style w:type="paragraph" w:styleId="29">
    <w:name w:val="toc 9"/>
    <w:basedOn w:val="1"/>
    <w:next w:val="1"/>
    <w:qFormat/>
    <w:uiPriority w:val="39"/>
    <w:pPr>
      <w:spacing w:after="0"/>
      <w:ind w:left="1760"/>
    </w:pPr>
    <w:rPr>
      <w:rFonts w:ascii="Calibri" w:hAnsi="Calibri" w:cs="Calibri"/>
      <w:sz w:val="18"/>
      <w:szCs w:val="18"/>
    </w:rPr>
  </w:style>
  <w:style w:type="paragraph" w:styleId="30">
    <w:name w:val="HTML Preformatted"/>
    <w:basedOn w:val="1"/>
    <w:link w:val="91"/>
    <w:qFormat/>
    <w:uiPriority w:val="0"/>
    <w:rPr>
      <w:rFonts w:ascii="Courier New" w:hAnsi="Courier New" w:eastAsia="黑体"/>
      <w:kern w:val="2"/>
      <w:sz w:val="20"/>
      <w:szCs w:val="20"/>
      <w:lang w:bidi="ar-SA"/>
    </w:rPr>
  </w:style>
  <w:style w:type="paragraph" w:styleId="3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2">
    <w:name w:val="Title"/>
    <w:basedOn w:val="1"/>
    <w:next w:val="1"/>
    <w:link w:val="62"/>
    <w:qFormat/>
    <w:uiPriority w:val="0"/>
    <w:pPr>
      <w:pBdr>
        <w:top w:val="dotted" w:color="632423" w:sz="2" w:space="1"/>
        <w:bottom w:val="dotted" w:color="632423" w:sz="2" w:space="6"/>
      </w:pBdr>
      <w:spacing w:before="500" w:after="300" w:line="240" w:lineRule="auto"/>
      <w:jc w:val="center"/>
    </w:pPr>
    <w:rPr>
      <w:caps/>
      <w:color w:val="632423"/>
      <w:spacing w:val="50"/>
      <w:sz w:val="44"/>
      <w:szCs w:val="44"/>
      <w:lang w:bidi="ar-SA"/>
    </w:rPr>
  </w:style>
  <w:style w:type="paragraph" w:styleId="33">
    <w:name w:val="annotation subject"/>
    <w:basedOn w:val="15"/>
    <w:next w:val="15"/>
    <w:link w:val="73"/>
    <w:qFormat/>
    <w:uiPriority w:val="0"/>
    <w:rPr>
      <w:b/>
      <w:bCs/>
    </w:rPr>
  </w:style>
  <w:style w:type="character" w:styleId="36">
    <w:name w:val="Strong"/>
    <w:qFormat/>
    <w:uiPriority w:val="0"/>
    <w:rPr>
      <w:b/>
      <w:bCs/>
      <w:color w:val="943634"/>
      <w:spacing w:val="5"/>
    </w:rPr>
  </w:style>
  <w:style w:type="character" w:styleId="37">
    <w:name w:val="page number"/>
    <w:basedOn w:val="35"/>
    <w:qFormat/>
    <w:uiPriority w:val="0"/>
  </w:style>
  <w:style w:type="character" w:styleId="38">
    <w:name w:val="Emphasis"/>
    <w:qFormat/>
    <w:uiPriority w:val="0"/>
    <w:rPr>
      <w:caps/>
      <w:spacing w:val="5"/>
      <w:sz w:val="20"/>
      <w:szCs w:val="20"/>
    </w:rPr>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customStyle="1" w:styleId="41">
    <w:name w:val="标题 1 字符"/>
    <w:link w:val="2"/>
    <w:qFormat/>
    <w:uiPriority w:val="0"/>
    <w:rPr>
      <w:rFonts w:eastAsia="宋体" w:cs="Times New Roman"/>
      <w:caps/>
      <w:color w:val="632423"/>
      <w:spacing w:val="20"/>
      <w:sz w:val="28"/>
      <w:szCs w:val="28"/>
    </w:rPr>
  </w:style>
  <w:style w:type="character" w:customStyle="1" w:styleId="42">
    <w:name w:val="标题2 Char"/>
    <w:link w:val="43"/>
    <w:qFormat/>
    <w:uiPriority w:val="0"/>
    <w:rPr>
      <w:rFonts w:eastAsia="宋体"/>
      <w:b/>
      <w:sz w:val="24"/>
      <w:szCs w:val="22"/>
      <w:lang w:bidi="en-US"/>
    </w:rPr>
  </w:style>
  <w:style w:type="paragraph" w:customStyle="1" w:styleId="43">
    <w:name w:val="标题2"/>
    <w:basedOn w:val="1"/>
    <w:link w:val="42"/>
    <w:qFormat/>
    <w:uiPriority w:val="0"/>
    <w:pPr>
      <w:ind w:firstLine="426"/>
    </w:pPr>
    <w:rPr>
      <w:rFonts w:eastAsia="宋体"/>
      <w:b/>
      <w:sz w:val="24"/>
    </w:rPr>
  </w:style>
  <w:style w:type="character" w:customStyle="1" w:styleId="44">
    <w:name w:val="编号1 Char"/>
    <w:link w:val="45"/>
    <w:qFormat/>
    <w:uiPriority w:val="0"/>
    <w:rPr>
      <w:rFonts w:ascii="黑体" w:hAnsi="宋体" w:eastAsia="黑体" w:cs="宋体"/>
      <w:kern w:val="2"/>
      <w:sz w:val="21"/>
      <w:szCs w:val="24"/>
    </w:rPr>
  </w:style>
  <w:style w:type="paragraph" w:customStyle="1" w:styleId="45">
    <w:name w:val="编号1"/>
    <w:basedOn w:val="1"/>
    <w:link w:val="44"/>
    <w:qFormat/>
    <w:uiPriority w:val="0"/>
    <w:pPr>
      <w:spacing w:before="62" w:beforeLines="20" w:after="62" w:afterLines="20" w:line="288" w:lineRule="auto"/>
      <w:ind w:firstLine="0"/>
    </w:pPr>
    <w:rPr>
      <w:rFonts w:ascii="黑体" w:hAnsi="宋体" w:eastAsia="黑体"/>
      <w:kern w:val="2"/>
      <w:sz w:val="21"/>
      <w:szCs w:val="24"/>
      <w:lang w:bidi="ar-SA"/>
    </w:rPr>
  </w:style>
  <w:style w:type="character" w:customStyle="1" w:styleId="46">
    <w:name w:val="jq30强调 Char"/>
    <w:link w:val="47"/>
    <w:qFormat/>
    <w:uiPriority w:val="0"/>
    <w:rPr>
      <w:rFonts w:ascii="Arial" w:hAnsi="Arial" w:eastAsia="黑体"/>
      <w:b/>
      <w:i/>
      <w:kern w:val="2"/>
      <w:sz w:val="21"/>
      <w:szCs w:val="24"/>
      <w:lang w:val="en-US" w:eastAsia="zh-CN" w:bidi="ar-SA"/>
    </w:rPr>
  </w:style>
  <w:style w:type="paragraph" w:customStyle="1" w:styleId="47">
    <w:name w:val="jq30强调"/>
    <w:next w:val="1"/>
    <w:link w:val="46"/>
    <w:qFormat/>
    <w:uiPriority w:val="0"/>
    <w:pPr>
      <w:spacing w:after="200" w:line="300" w:lineRule="auto"/>
      <w:ind w:firstLine="425"/>
    </w:pPr>
    <w:rPr>
      <w:rFonts w:ascii="Arial" w:hAnsi="Arial" w:eastAsia="黑体" w:cs="Times New Roman"/>
      <w:b/>
      <w:i/>
      <w:kern w:val="2"/>
      <w:sz w:val="21"/>
      <w:szCs w:val="24"/>
      <w:lang w:val="en-US" w:eastAsia="zh-CN" w:bidi="ar-SA"/>
    </w:rPr>
  </w:style>
  <w:style w:type="character" w:customStyle="1" w:styleId="48">
    <w:name w:val="标题 5 字符"/>
    <w:link w:val="6"/>
    <w:qFormat/>
    <w:uiPriority w:val="0"/>
    <w:rPr>
      <w:rFonts w:eastAsia="宋体" w:cs="Times New Roman"/>
      <w:caps/>
      <w:color w:val="622423"/>
      <w:spacing w:val="10"/>
    </w:rPr>
  </w:style>
  <w:style w:type="character" w:customStyle="1" w:styleId="49">
    <w:name w:val="标题1 Char"/>
    <w:link w:val="50"/>
    <w:qFormat/>
    <w:uiPriority w:val="0"/>
    <w:rPr>
      <w:b/>
      <w:sz w:val="30"/>
      <w:szCs w:val="30"/>
      <w:lang w:bidi="en-US"/>
    </w:rPr>
  </w:style>
  <w:style w:type="paragraph" w:customStyle="1" w:styleId="50">
    <w:name w:val="标题1"/>
    <w:basedOn w:val="1"/>
    <w:link w:val="49"/>
    <w:qFormat/>
    <w:uiPriority w:val="0"/>
    <w:pPr>
      <w:spacing w:after="0" w:line="240" w:lineRule="auto"/>
      <w:ind w:firstLine="581"/>
      <w:jc w:val="center"/>
    </w:pPr>
    <w:rPr>
      <w:b/>
      <w:sz w:val="30"/>
      <w:szCs w:val="30"/>
    </w:rPr>
  </w:style>
  <w:style w:type="character" w:customStyle="1" w:styleId="51">
    <w:name w:val="明显引用 字符"/>
    <w:link w:val="52"/>
    <w:qFormat/>
    <w:uiPriority w:val="0"/>
    <w:rPr>
      <w:rFonts w:eastAsia="宋体" w:cs="Times New Roman"/>
      <w:caps/>
      <w:color w:val="622423"/>
      <w:spacing w:val="5"/>
      <w:sz w:val="20"/>
      <w:szCs w:val="20"/>
    </w:rPr>
  </w:style>
  <w:style w:type="paragraph" w:styleId="52">
    <w:name w:val="Intense Quote"/>
    <w:basedOn w:val="1"/>
    <w:next w:val="1"/>
    <w:link w:val="51"/>
    <w:qFormat/>
    <w:uiPriority w:val="0"/>
    <w:pPr>
      <w:pBdr>
        <w:top w:val="dotted" w:color="632423" w:sz="2" w:space="10"/>
        <w:bottom w:val="dotted" w:color="632423" w:sz="2" w:space="4"/>
      </w:pBdr>
      <w:spacing w:before="160" w:line="300" w:lineRule="auto"/>
      <w:ind w:left="1440" w:right="1440"/>
    </w:pPr>
    <w:rPr>
      <w:caps/>
      <w:color w:val="622423"/>
      <w:spacing w:val="5"/>
      <w:sz w:val="20"/>
      <w:szCs w:val="20"/>
      <w:lang w:bidi="ar-SA"/>
    </w:rPr>
  </w:style>
  <w:style w:type="character" w:customStyle="1" w:styleId="53">
    <w:name w:val="_Style 49"/>
    <w:qFormat/>
    <w:uiPriority w:val="0"/>
    <w:rPr>
      <w:i/>
      <w:iCs/>
    </w:rPr>
  </w:style>
  <w:style w:type="character" w:customStyle="1" w:styleId="54">
    <w:name w:val="批注框文本 字符"/>
    <w:link w:val="21"/>
    <w:qFormat/>
    <w:uiPriority w:val="0"/>
    <w:rPr>
      <w:rFonts w:ascii="宋体" w:hAnsi="Arial"/>
      <w:kern w:val="2"/>
      <w:sz w:val="21"/>
      <w:szCs w:val="18"/>
    </w:rPr>
  </w:style>
  <w:style w:type="character" w:customStyle="1" w:styleId="55">
    <w:name w:val="无间隔 字符"/>
    <w:basedOn w:val="35"/>
    <w:link w:val="56"/>
    <w:qFormat/>
    <w:uiPriority w:val="0"/>
  </w:style>
  <w:style w:type="paragraph" w:styleId="56">
    <w:name w:val="No Spacing"/>
    <w:basedOn w:val="1"/>
    <w:link w:val="55"/>
    <w:qFormat/>
    <w:uiPriority w:val="0"/>
    <w:pPr>
      <w:spacing w:after="0" w:line="240" w:lineRule="auto"/>
    </w:pPr>
  </w:style>
  <w:style w:type="character" w:customStyle="1" w:styleId="57">
    <w:name w:val="引用 字符"/>
    <w:link w:val="58"/>
    <w:qFormat/>
    <w:uiPriority w:val="0"/>
    <w:rPr>
      <w:rFonts w:eastAsia="宋体" w:cs="Times New Roman"/>
      <w:i/>
      <w:iCs/>
    </w:rPr>
  </w:style>
  <w:style w:type="paragraph" w:styleId="58">
    <w:name w:val="Quote"/>
    <w:basedOn w:val="1"/>
    <w:next w:val="1"/>
    <w:link w:val="57"/>
    <w:qFormat/>
    <w:uiPriority w:val="0"/>
    <w:rPr>
      <w:i/>
      <w:iCs/>
      <w:sz w:val="20"/>
      <w:szCs w:val="20"/>
      <w:lang w:bidi="ar-SA"/>
    </w:rPr>
  </w:style>
  <w:style w:type="character" w:customStyle="1" w:styleId="59">
    <w:name w:val="jq2列表编号1 Char"/>
    <w:link w:val="60"/>
    <w:qFormat/>
    <w:uiPriority w:val="0"/>
    <w:rPr>
      <w:rFonts w:ascii="宋体" w:hAnsi="Arial"/>
      <w:kern w:val="2"/>
      <w:sz w:val="21"/>
      <w:szCs w:val="21"/>
      <w:lang w:val="en-US" w:eastAsia="zh-CN" w:bidi="ar-SA"/>
    </w:rPr>
  </w:style>
  <w:style w:type="paragraph" w:customStyle="1" w:styleId="60">
    <w:name w:val="jq2列表编号1"/>
    <w:link w:val="59"/>
    <w:qFormat/>
    <w:uiPriority w:val="0"/>
    <w:pPr>
      <w:numPr>
        <w:ilvl w:val="0"/>
        <w:numId w:val="1"/>
      </w:numPr>
      <w:spacing w:after="200" w:line="252" w:lineRule="auto"/>
    </w:pPr>
    <w:rPr>
      <w:rFonts w:ascii="宋体" w:hAnsi="Arial" w:eastAsia="宋体" w:cs="Times New Roman"/>
      <w:kern w:val="2"/>
      <w:sz w:val="21"/>
      <w:szCs w:val="21"/>
      <w:lang w:val="en-US" w:eastAsia="zh-CN" w:bidi="ar-SA"/>
    </w:rPr>
  </w:style>
  <w:style w:type="character" w:customStyle="1" w:styleId="61">
    <w:name w:val="副标题 字符"/>
    <w:link w:val="26"/>
    <w:qFormat/>
    <w:uiPriority w:val="0"/>
    <w:rPr>
      <w:rFonts w:eastAsia="宋体" w:cs="Times New Roman"/>
      <w:caps/>
      <w:spacing w:val="20"/>
      <w:sz w:val="18"/>
      <w:szCs w:val="18"/>
    </w:rPr>
  </w:style>
  <w:style w:type="character" w:customStyle="1" w:styleId="62">
    <w:name w:val="标题 字符"/>
    <w:link w:val="32"/>
    <w:qFormat/>
    <w:uiPriority w:val="0"/>
    <w:rPr>
      <w:rFonts w:eastAsia="宋体" w:cs="Times New Roman"/>
      <w:caps/>
      <w:color w:val="632423"/>
      <w:spacing w:val="50"/>
      <w:sz w:val="44"/>
      <w:szCs w:val="44"/>
    </w:rPr>
  </w:style>
  <w:style w:type="character" w:customStyle="1" w:styleId="63">
    <w:name w:val="标题 3 字符"/>
    <w:link w:val="4"/>
    <w:qFormat/>
    <w:uiPriority w:val="0"/>
    <w:rPr>
      <w:rFonts w:ascii="宋体" w:hAnsi="宋体" w:eastAsia="宋体" w:cs="Times New Roman"/>
      <w:b/>
      <w:bCs/>
      <w:sz w:val="24"/>
      <w:szCs w:val="24"/>
      <w:lang w:val="en-US" w:eastAsia="zh-CN" w:bidi="en-US"/>
    </w:rPr>
  </w:style>
  <w:style w:type="character" w:customStyle="1" w:styleId="64">
    <w:name w:val="标题 6 字符"/>
    <w:link w:val="7"/>
    <w:qFormat/>
    <w:uiPriority w:val="0"/>
    <w:rPr>
      <w:rFonts w:eastAsia="宋体" w:cs="Times New Roman"/>
      <w:caps/>
      <w:color w:val="943634"/>
      <w:spacing w:val="10"/>
    </w:rPr>
  </w:style>
  <w:style w:type="character" w:customStyle="1" w:styleId="65">
    <w:name w:val="页眉 字符"/>
    <w:link w:val="23"/>
    <w:qFormat/>
    <w:uiPriority w:val="0"/>
    <w:rPr>
      <w:rFonts w:ascii="Arial" w:hAnsi="Arial"/>
      <w:kern w:val="2"/>
      <w:sz w:val="18"/>
      <w:szCs w:val="18"/>
      <w:lang w:val="en-US" w:eastAsia="zh-CN" w:bidi="ar-SA"/>
    </w:rPr>
  </w:style>
  <w:style w:type="character" w:customStyle="1" w:styleId="66">
    <w:name w:val="jq4图片注释 Char"/>
    <w:link w:val="67"/>
    <w:qFormat/>
    <w:uiPriority w:val="0"/>
    <w:rPr>
      <w:rFonts w:ascii="宋体"/>
      <w:kern w:val="2"/>
      <w:sz w:val="18"/>
      <w:szCs w:val="18"/>
      <w:lang w:val="en-US" w:eastAsia="zh-CN" w:bidi="ar-SA"/>
    </w:rPr>
  </w:style>
  <w:style w:type="paragraph" w:customStyle="1" w:styleId="67">
    <w:name w:val="jq4图片注释"/>
    <w:next w:val="1"/>
    <w:link w:val="66"/>
    <w:qFormat/>
    <w:uiPriority w:val="0"/>
    <w:pPr>
      <w:spacing w:before="20" w:after="200" w:line="252" w:lineRule="auto"/>
      <w:jc w:val="center"/>
    </w:pPr>
    <w:rPr>
      <w:rFonts w:ascii="宋体" w:hAnsi="Cambria" w:eastAsia="宋体" w:cs="Times New Roman"/>
      <w:kern w:val="2"/>
      <w:sz w:val="18"/>
      <w:szCs w:val="18"/>
      <w:lang w:val="en-US" w:eastAsia="zh-CN" w:bidi="ar-SA"/>
    </w:rPr>
  </w:style>
  <w:style w:type="character" w:customStyle="1" w:styleId="68">
    <w:name w:val="jq4图片 Char"/>
    <w:link w:val="69"/>
    <w:qFormat/>
    <w:uiPriority w:val="0"/>
    <w:rPr>
      <w:rFonts w:ascii="Arial" w:hAnsi="Arial"/>
      <w:kern w:val="2"/>
      <w:sz w:val="21"/>
      <w:szCs w:val="24"/>
      <w:lang w:val="en-US" w:eastAsia="zh-CN" w:bidi="ar-SA"/>
    </w:rPr>
  </w:style>
  <w:style w:type="paragraph" w:customStyle="1" w:styleId="69">
    <w:name w:val="jq4图片"/>
    <w:next w:val="67"/>
    <w:link w:val="68"/>
    <w:qFormat/>
    <w:uiPriority w:val="0"/>
    <w:pPr>
      <w:spacing w:after="200" w:line="252" w:lineRule="auto"/>
      <w:jc w:val="center"/>
    </w:pPr>
    <w:rPr>
      <w:rFonts w:ascii="Arial" w:hAnsi="Arial" w:eastAsia="宋体" w:cs="Times New Roman"/>
      <w:kern w:val="2"/>
      <w:sz w:val="21"/>
      <w:szCs w:val="24"/>
      <w:lang w:val="en-US" w:eastAsia="zh-CN" w:bidi="ar-SA"/>
    </w:rPr>
  </w:style>
  <w:style w:type="character" w:customStyle="1" w:styleId="70">
    <w:name w:val="jq3标注段 Char"/>
    <w:link w:val="71"/>
    <w:qFormat/>
    <w:uiPriority w:val="0"/>
    <w:rPr>
      <w:rFonts w:ascii="楷体_GB2312" w:hAnsi="楷体_GB2312" w:eastAsia="楷体_GB2312"/>
      <w:kern w:val="2"/>
      <w:sz w:val="21"/>
      <w:szCs w:val="21"/>
      <w:lang w:val="en-US" w:eastAsia="zh-CN" w:bidi="ar-SA"/>
    </w:rPr>
  </w:style>
  <w:style w:type="paragraph" w:customStyle="1" w:styleId="71">
    <w:name w:val="jq3标注段"/>
    <w:next w:val="1"/>
    <w:link w:val="70"/>
    <w:qFormat/>
    <w:uiPriority w:val="0"/>
    <w:pPr>
      <w:numPr>
        <w:ilvl w:val="0"/>
        <w:numId w:val="2"/>
      </w:numPr>
      <w:tabs>
        <w:tab w:val="left" w:pos="420"/>
        <w:tab w:val="clear" w:pos="787"/>
      </w:tabs>
      <w:spacing w:before="160" w:after="120" w:line="377" w:lineRule="auto"/>
      <w:ind w:right="200" w:rightChars="200"/>
    </w:pPr>
    <w:rPr>
      <w:rFonts w:ascii="楷体_GB2312" w:hAnsi="楷体_GB2312" w:eastAsia="楷体_GB2312" w:cs="Times New Roman"/>
      <w:kern w:val="2"/>
      <w:sz w:val="21"/>
      <w:szCs w:val="21"/>
      <w:lang w:val="en-US" w:eastAsia="zh-CN" w:bidi="ar-SA"/>
    </w:rPr>
  </w:style>
  <w:style w:type="character" w:customStyle="1" w:styleId="72">
    <w:name w:val="_Style 69"/>
    <w:qFormat/>
    <w:uiPriority w:val="0"/>
    <w:rPr>
      <w:rFonts w:ascii="Calibri" w:hAnsi="Calibri" w:eastAsia="宋体" w:cs="Times New Roman"/>
      <w:i/>
      <w:iCs/>
      <w:color w:val="622423"/>
    </w:rPr>
  </w:style>
  <w:style w:type="character" w:customStyle="1" w:styleId="73">
    <w:name w:val="批注主题 字符"/>
    <w:link w:val="33"/>
    <w:qFormat/>
    <w:uiPriority w:val="0"/>
    <w:rPr>
      <w:b/>
      <w:bCs/>
      <w:sz w:val="22"/>
      <w:szCs w:val="22"/>
      <w:lang w:eastAsia="en-US" w:bidi="en-US"/>
    </w:rPr>
  </w:style>
  <w:style w:type="character" w:customStyle="1" w:styleId="74">
    <w:name w:val="jq3按钮"/>
    <w:qFormat/>
    <w:uiPriority w:val="0"/>
    <w:rPr>
      <w:rFonts w:eastAsia="宋体"/>
      <w:sz w:val="21"/>
      <w:szCs w:val="21"/>
      <w:bdr w:val="single" w:color="auto" w:sz="4" w:space="0"/>
      <w:shd w:val="clear" w:color="auto" w:fill="CCCCCC"/>
    </w:rPr>
  </w:style>
  <w:style w:type="character" w:customStyle="1" w:styleId="75">
    <w:name w:val="标题 4 字符"/>
    <w:link w:val="5"/>
    <w:qFormat/>
    <w:uiPriority w:val="0"/>
    <w:rPr>
      <w:rFonts w:eastAsia="宋体" w:cs="Times New Roman"/>
      <w:caps/>
      <w:color w:val="622423"/>
      <w:spacing w:val="10"/>
    </w:rPr>
  </w:style>
  <w:style w:type="character" w:customStyle="1" w:styleId="76">
    <w:name w:val="_Style 73"/>
    <w:qFormat/>
    <w:uiPriority w:val="0"/>
    <w:rPr>
      <w:rFonts w:ascii="Calibri" w:hAnsi="Calibri" w:eastAsia="宋体" w:cs="Times New Roman"/>
      <w:b/>
      <w:bCs/>
      <w:i/>
      <w:iCs/>
      <w:color w:val="622423"/>
    </w:rPr>
  </w:style>
  <w:style w:type="character" w:customStyle="1" w:styleId="77">
    <w:name w:val="jq正文 Char Char Char"/>
    <w:link w:val="78"/>
    <w:qFormat/>
    <w:uiPriority w:val="0"/>
    <w:rPr>
      <w:rFonts w:ascii="宋体" w:hAnsi="宋体" w:eastAsia="宋体" w:cs="宋体"/>
      <w:kern w:val="2"/>
      <w:sz w:val="21"/>
      <w:szCs w:val="21"/>
      <w:lang w:val="en-US" w:eastAsia="zh-CN" w:bidi="ar-SA"/>
    </w:rPr>
  </w:style>
  <w:style w:type="paragraph" w:customStyle="1" w:styleId="78">
    <w:name w:val="jq正文 Char Char"/>
    <w:basedOn w:val="1"/>
    <w:link w:val="77"/>
    <w:qFormat/>
    <w:uiPriority w:val="0"/>
    <w:pPr>
      <w:spacing w:line="240" w:lineRule="auto"/>
      <w:ind w:firstLine="420" w:firstLineChars="200"/>
    </w:pPr>
    <w:rPr>
      <w:rFonts w:ascii="宋体" w:hAnsi="宋体" w:cs="宋体"/>
      <w:kern w:val="2"/>
      <w:sz w:val="21"/>
      <w:szCs w:val="21"/>
      <w:lang w:eastAsia="zh-CN" w:bidi="ar-SA"/>
    </w:rPr>
  </w:style>
  <w:style w:type="character" w:customStyle="1" w:styleId="79">
    <w:name w:val="jq0部分 Char"/>
    <w:link w:val="80"/>
    <w:qFormat/>
    <w:uiPriority w:val="0"/>
    <w:rPr>
      <w:rFonts w:ascii="Arial" w:hAnsi="Arial" w:eastAsia="楷体_GB2312"/>
      <w:b/>
      <w:kern w:val="2"/>
      <w:sz w:val="36"/>
      <w:szCs w:val="24"/>
      <w:lang w:val="en-US" w:eastAsia="zh-CN" w:bidi="ar-SA"/>
    </w:rPr>
  </w:style>
  <w:style w:type="paragraph" w:customStyle="1" w:styleId="80">
    <w:name w:val="jq0部分"/>
    <w:next w:val="1"/>
    <w:link w:val="79"/>
    <w:qFormat/>
    <w:uiPriority w:val="0"/>
    <w:pPr>
      <w:numPr>
        <w:ilvl w:val="0"/>
        <w:numId w:val="3"/>
      </w:numPr>
      <w:spacing w:before="1000" w:after="1000" w:line="576" w:lineRule="auto"/>
      <w:jc w:val="right"/>
      <w:outlineLvl w:val="0"/>
    </w:pPr>
    <w:rPr>
      <w:rFonts w:ascii="Arial" w:hAnsi="Arial" w:eastAsia="楷体_GB2312" w:cs="Times New Roman"/>
      <w:b/>
      <w:kern w:val="2"/>
      <w:sz w:val="36"/>
      <w:szCs w:val="24"/>
      <w:lang w:val="en-US" w:eastAsia="zh-CN" w:bidi="ar-SA"/>
    </w:rPr>
  </w:style>
  <w:style w:type="character" w:customStyle="1" w:styleId="81">
    <w:name w:val="批注文字 字符"/>
    <w:link w:val="15"/>
    <w:qFormat/>
    <w:uiPriority w:val="0"/>
    <w:rPr>
      <w:sz w:val="22"/>
      <w:szCs w:val="22"/>
      <w:lang w:eastAsia="en-US" w:bidi="en-US"/>
    </w:rPr>
  </w:style>
  <w:style w:type="character" w:customStyle="1" w:styleId="82">
    <w:name w:val="标题 7 字符"/>
    <w:link w:val="8"/>
    <w:qFormat/>
    <w:uiPriority w:val="0"/>
    <w:rPr>
      <w:rFonts w:eastAsia="宋体" w:cs="Times New Roman"/>
      <w:i/>
      <w:iCs/>
      <w:caps/>
      <w:color w:val="943634"/>
      <w:spacing w:val="10"/>
    </w:rPr>
  </w:style>
  <w:style w:type="character" w:customStyle="1" w:styleId="83">
    <w:name w:val="页脚 字符"/>
    <w:link w:val="22"/>
    <w:qFormat/>
    <w:uiPriority w:val="0"/>
    <w:rPr>
      <w:rFonts w:ascii="Arial" w:hAnsi="Arial"/>
      <w:kern w:val="2"/>
      <w:sz w:val="18"/>
      <w:szCs w:val="18"/>
      <w:lang w:val="en-US" w:eastAsia="zh-CN" w:bidi="ar-SA"/>
    </w:rPr>
  </w:style>
  <w:style w:type="character" w:customStyle="1" w:styleId="84">
    <w:name w:val="样式1 Char"/>
    <w:link w:val="85"/>
    <w:qFormat/>
    <w:uiPriority w:val="0"/>
    <w:rPr>
      <w:rFonts w:ascii="宋体" w:hAnsi="宋体" w:eastAsia="宋体" w:cs="Times New Roman"/>
      <w:sz w:val="24"/>
      <w:szCs w:val="24"/>
      <w:lang w:val="en-US" w:eastAsia="zh-CN" w:bidi="en-US"/>
    </w:rPr>
  </w:style>
  <w:style w:type="paragraph" w:customStyle="1" w:styleId="85">
    <w:name w:val="样式1"/>
    <w:basedOn w:val="1"/>
    <w:link w:val="84"/>
    <w:qFormat/>
    <w:uiPriority w:val="0"/>
    <w:pPr>
      <w:widowControl w:val="0"/>
      <w:spacing w:after="0" w:line="360" w:lineRule="auto"/>
    </w:pPr>
    <w:rPr>
      <w:rFonts w:ascii="宋体" w:hAnsi="宋体" w:eastAsia="宋体"/>
      <w:sz w:val="24"/>
      <w:szCs w:val="24"/>
      <w:lang w:eastAsia="zh-CN"/>
    </w:rPr>
  </w:style>
  <w:style w:type="character" w:customStyle="1" w:styleId="86">
    <w:name w:val="jq正文 Char1"/>
    <w:qFormat/>
    <w:uiPriority w:val="0"/>
    <w:rPr>
      <w:rFonts w:ascii="宋体" w:hAnsi="宋体" w:eastAsia="宋体" w:cs="宋体"/>
      <w:kern w:val="2"/>
      <w:sz w:val="21"/>
      <w:szCs w:val="21"/>
      <w:lang w:val="en-US" w:eastAsia="zh-CN" w:bidi="ar-SA"/>
    </w:rPr>
  </w:style>
  <w:style w:type="character" w:customStyle="1" w:styleId="87">
    <w:name w:val="正文文本缩进 2 字符"/>
    <w:link w:val="20"/>
    <w:qFormat/>
    <w:uiPriority w:val="0"/>
    <w:rPr>
      <w:rFonts w:ascii="宋体" w:hAnsi="Arial"/>
      <w:kern w:val="2"/>
      <w:sz w:val="21"/>
      <w:szCs w:val="21"/>
    </w:rPr>
  </w:style>
  <w:style w:type="character" w:customStyle="1" w:styleId="88">
    <w:name w:val="标题 9 字符"/>
    <w:link w:val="10"/>
    <w:qFormat/>
    <w:uiPriority w:val="0"/>
    <w:rPr>
      <w:rFonts w:eastAsia="宋体" w:cs="Times New Roman"/>
      <w:i/>
      <w:iCs/>
      <w:caps/>
      <w:spacing w:val="10"/>
      <w:sz w:val="20"/>
      <w:szCs w:val="20"/>
    </w:rPr>
  </w:style>
  <w:style w:type="character" w:customStyle="1" w:styleId="89">
    <w:name w:val="jq正文 Char"/>
    <w:link w:val="90"/>
    <w:qFormat/>
    <w:uiPriority w:val="0"/>
    <w:rPr>
      <w:rFonts w:ascii="宋体" w:hAnsi="宋体" w:cs="宋体"/>
      <w:kern w:val="2"/>
      <w:sz w:val="21"/>
      <w:szCs w:val="21"/>
    </w:rPr>
  </w:style>
  <w:style w:type="paragraph" w:customStyle="1" w:styleId="90">
    <w:name w:val="jq正文"/>
    <w:basedOn w:val="1"/>
    <w:link w:val="89"/>
    <w:qFormat/>
    <w:uiPriority w:val="0"/>
    <w:pPr>
      <w:ind w:firstLine="420" w:firstLineChars="200"/>
      <w:jc w:val="both"/>
    </w:pPr>
    <w:rPr>
      <w:rFonts w:ascii="宋体" w:hAnsi="宋体"/>
      <w:kern w:val="2"/>
      <w:sz w:val="21"/>
      <w:szCs w:val="21"/>
      <w:lang w:bidi="ar-SA"/>
    </w:rPr>
  </w:style>
  <w:style w:type="character" w:customStyle="1" w:styleId="91">
    <w:name w:val="HTML 预设格式 字符"/>
    <w:link w:val="30"/>
    <w:qFormat/>
    <w:uiPriority w:val="0"/>
    <w:rPr>
      <w:rFonts w:ascii="Courier New" w:hAnsi="Courier New" w:eastAsia="黑体" w:cs="Courier New"/>
      <w:kern w:val="2"/>
    </w:rPr>
  </w:style>
  <w:style w:type="character" w:customStyle="1" w:styleId="92">
    <w:name w:val="标题 8 字符"/>
    <w:link w:val="9"/>
    <w:qFormat/>
    <w:uiPriority w:val="0"/>
    <w:rPr>
      <w:rFonts w:eastAsia="宋体" w:cs="Times New Roman"/>
      <w:caps/>
      <w:spacing w:val="10"/>
      <w:sz w:val="20"/>
      <w:szCs w:val="20"/>
    </w:rPr>
  </w:style>
  <w:style w:type="character" w:customStyle="1" w:styleId="93">
    <w:name w:val="jq正文 Char Char1"/>
    <w:qFormat/>
    <w:uiPriority w:val="0"/>
    <w:rPr>
      <w:rFonts w:ascii="宋体" w:hAnsi="宋体" w:eastAsia="宋体" w:cs="宋体"/>
      <w:kern w:val="2"/>
      <w:sz w:val="21"/>
      <w:szCs w:val="21"/>
      <w:lang w:val="zh-CN" w:eastAsia="zh-CN" w:bidi="ar-SA"/>
    </w:rPr>
  </w:style>
  <w:style w:type="character" w:customStyle="1" w:styleId="94">
    <w:name w:val="_Style 91"/>
    <w:qFormat/>
    <w:uiPriority w:val="0"/>
    <w:rPr>
      <w:caps/>
      <w:color w:val="622423"/>
      <w:spacing w:val="5"/>
      <w:u w:val="none" w:color="622423"/>
    </w:rPr>
  </w:style>
  <w:style w:type="character" w:customStyle="1" w:styleId="95">
    <w:name w:val="jbt标注段 Char"/>
    <w:link w:val="96"/>
    <w:qFormat/>
    <w:uiPriority w:val="0"/>
    <w:rPr>
      <w:rFonts w:ascii="宋体" w:hAnsi="宋体" w:eastAsia="楷体_GB2312" w:cs="宋体"/>
      <w:kern w:val="2"/>
      <w:sz w:val="21"/>
      <w:szCs w:val="21"/>
      <w:lang w:val="en-US" w:eastAsia="zh-CN" w:bidi="ar-SA"/>
    </w:rPr>
  </w:style>
  <w:style w:type="paragraph" w:customStyle="1" w:styleId="96">
    <w:name w:val="jbt标注段"/>
    <w:link w:val="95"/>
    <w:qFormat/>
    <w:uiPriority w:val="0"/>
    <w:pPr>
      <w:numPr>
        <w:ilvl w:val="0"/>
        <w:numId w:val="4"/>
      </w:numPr>
      <w:spacing w:before="156" w:beforeLines="50" w:after="156" w:afterLines="50" w:line="252" w:lineRule="auto"/>
      <w:ind w:right="360" w:rightChars="200"/>
    </w:pPr>
    <w:rPr>
      <w:rFonts w:ascii="宋体" w:hAnsi="宋体" w:eastAsia="楷体_GB2312" w:cs="宋体"/>
      <w:kern w:val="2"/>
      <w:sz w:val="21"/>
      <w:szCs w:val="21"/>
      <w:lang w:val="en-US" w:eastAsia="zh-CN" w:bidi="ar-SA"/>
    </w:rPr>
  </w:style>
  <w:style w:type="character" w:customStyle="1" w:styleId="97">
    <w:name w:val="_Style 94"/>
    <w:qFormat/>
    <w:uiPriority w:val="0"/>
    <w:rPr>
      <w:i/>
      <w:iCs/>
      <w:caps/>
      <w:spacing w:val="10"/>
      <w:sz w:val="20"/>
      <w:szCs w:val="20"/>
    </w:rPr>
  </w:style>
  <w:style w:type="paragraph" w:customStyle="1" w:styleId="98">
    <w:name w:val="jq2列表编号一"/>
    <w:next w:val="1"/>
    <w:qFormat/>
    <w:uiPriority w:val="0"/>
    <w:pPr>
      <w:numPr>
        <w:ilvl w:val="0"/>
        <w:numId w:val="5"/>
      </w:numPr>
      <w:spacing w:after="200" w:line="252" w:lineRule="auto"/>
    </w:pPr>
    <w:rPr>
      <w:rFonts w:ascii="宋体" w:hAnsi="Arial" w:eastAsia="宋体" w:cs="Times New Roman"/>
      <w:kern w:val="2"/>
      <w:sz w:val="21"/>
      <w:szCs w:val="21"/>
      <w:lang w:val="en-US" w:eastAsia="zh-CN" w:bidi="ar-SA"/>
    </w:rPr>
  </w:style>
  <w:style w:type="paragraph" w:customStyle="1" w:styleId="99">
    <w:name w:val="Char1 Char Char Char Char Char Char"/>
    <w:basedOn w:val="1"/>
    <w:qFormat/>
    <w:uiPriority w:val="0"/>
    <w:pPr>
      <w:spacing w:line="240" w:lineRule="auto"/>
      <w:ind w:left="425" w:firstLine="0"/>
    </w:pPr>
    <w:rPr>
      <w:rFonts w:ascii="Tahoma" w:hAnsi="Tahoma"/>
      <w:sz w:val="24"/>
      <w:szCs w:val="20"/>
    </w:rPr>
  </w:style>
  <w:style w:type="paragraph" w:customStyle="1" w:styleId="100">
    <w:name w:val="jq0附录"/>
    <w:next w:val="1"/>
    <w:qFormat/>
    <w:uiPriority w:val="0"/>
    <w:pPr>
      <w:spacing w:before="500" w:after="1000" w:line="576" w:lineRule="auto"/>
      <w:jc w:val="right"/>
    </w:pPr>
    <w:rPr>
      <w:rFonts w:ascii="Arial" w:hAnsi="Arial" w:eastAsia="楷体_GB2312" w:cs="Times New Roman"/>
      <w:b/>
      <w:kern w:val="2"/>
      <w:sz w:val="44"/>
      <w:szCs w:val="24"/>
      <w:lang w:val="en-US" w:eastAsia="zh-CN" w:bidi="ar-SA"/>
    </w:rPr>
  </w:style>
  <w:style w:type="paragraph" w:customStyle="1" w:styleId="101">
    <w:name w:val="JQ正文"/>
    <w:qFormat/>
    <w:uiPriority w:val="0"/>
    <w:pPr>
      <w:spacing w:after="200" w:line="288" w:lineRule="auto"/>
      <w:ind w:firstLine="200" w:firstLineChars="200"/>
    </w:pPr>
    <w:rPr>
      <w:rFonts w:ascii="幼圆" w:hAnsi="幼圆" w:eastAsia="宋体" w:cs="幼圆"/>
      <w:kern w:val="2"/>
      <w:sz w:val="21"/>
      <w:szCs w:val="21"/>
      <w:lang w:val="en-US" w:eastAsia="zh-CN" w:bidi="ar-SA"/>
    </w:rPr>
  </w:style>
  <w:style w:type="paragraph" w:customStyle="1" w:styleId="102">
    <w:name w:val="jq1正文不缩进"/>
    <w:next w:val="1"/>
    <w:qFormat/>
    <w:uiPriority w:val="0"/>
    <w:pPr>
      <w:spacing w:after="200" w:line="252" w:lineRule="auto"/>
    </w:pPr>
    <w:rPr>
      <w:rFonts w:ascii="宋体" w:hAnsi="Arial" w:eastAsia="宋体" w:cs="Times New Roman"/>
      <w:kern w:val="2"/>
      <w:sz w:val="21"/>
      <w:szCs w:val="21"/>
      <w:lang w:val="en-US" w:eastAsia="zh-CN" w:bidi="ar-SA"/>
    </w:rPr>
  </w:style>
  <w:style w:type="paragraph" w:customStyle="1" w:styleId="103">
    <w:name w:val="jq30注意"/>
    <w:next w:val="1"/>
    <w:qFormat/>
    <w:uiPriority w:val="0"/>
    <w:pPr>
      <w:numPr>
        <w:ilvl w:val="0"/>
        <w:numId w:val="6"/>
      </w:numPr>
      <w:pBdr>
        <w:top w:val="single" w:color="auto" w:sz="4" w:space="1"/>
        <w:left w:val="single" w:color="auto" w:sz="4" w:space="0"/>
        <w:bottom w:val="single" w:color="auto" w:sz="4" w:space="1"/>
        <w:right w:val="single" w:color="auto" w:sz="4" w:space="0"/>
      </w:pBdr>
      <w:spacing w:after="200" w:line="300" w:lineRule="auto"/>
    </w:pPr>
    <w:rPr>
      <w:rFonts w:ascii="Arial" w:hAnsi="Arial" w:eastAsia="仿宋_GB2312" w:cs="Times New Roman"/>
      <w:kern w:val="2"/>
      <w:sz w:val="18"/>
      <w:szCs w:val="24"/>
      <w:lang w:val="en-US" w:eastAsia="zh-CN" w:bidi="ar-SA"/>
    </w:rPr>
  </w:style>
  <w:style w:type="paragraph" w:customStyle="1" w:styleId="104">
    <w:name w:val="jq2列表项目编号3"/>
    <w:qFormat/>
    <w:uiPriority w:val="0"/>
    <w:pPr>
      <w:numPr>
        <w:ilvl w:val="0"/>
        <w:numId w:val="7"/>
      </w:numPr>
      <w:tabs>
        <w:tab w:val="left" w:pos="420"/>
        <w:tab w:val="clear" w:pos="1265"/>
      </w:tabs>
      <w:spacing w:after="200" w:line="252" w:lineRule="auto"/>
    </w:pPr>
    <w:rPr>
      <w:rFonts w:ascii="Arial" w:hAnsi="Arial" w:eastAsia="宋体" w:cs="Times New Roman"/>
      <w:kern w:val="2"/>
      <w:sz w:val="21"/>
      <w:szCs w:val="24"/>
      <w:lang w:val="en-US" w:eastAsia="zh-CN" w:bidi="ar-SA"/>
    </w:rPr>
  </w:style>
  <w:style w:type="paragraph" w:styleId="105">
    <w:name w:val="List Paragraph"/>
    <w:basedOn w:val="1"/>
    <w:qFormat/>
    <w:uiPriority w:val="0"/>
    <w:pPr>
      <w:ind w:left="720"/>
    </w:pPr>
  </w:style>
  <w:style w:type="paragraph" w:customStyle="1" w:styleId="106">
    <w:name w:val="jq3答案"/>
    <w:next w:val="1"/>
    <w:qFormat/>
    <w:uiPriority w:val="0"/>
    <w:pPr>
      <w:numPr>
        <w:ilvl w:val="0"/>
        <w:numId w:val="8"/>
      </w:numPr>
      <w:spacing w:after="160" w:line="252" w:lineRule="auto"/>
    </w:pPr>
    <w:rPr>
      <w:rFonts w:ascii="Arial" w:hAnsi="Arial" w:eastAsia="宋体" w:cs="Times New Roman"/>
      <w:kern w:val="2"/>
      <w:sz w:val="18"/>
      <w:szCs w:val="24"/>
      <w:lang w:val="en-US" w:eastAsia="zh-CN" w:bidi="ar-SA"/>
    </w:rPr>
  </w:style>
  <w:style w:type="paragraph" w:customStyle="1" w:styleId="107">
    <w:name w:val="编号2 Char"/>
    <w:basedOn w:val="1"/>
    <w:qFormat/>
    <w:uiPriority w:val="0"/>
    <w:pPr>
      <w:tabs>
        <w:tab w:val="left" w:pos="418"/>
      </w:tabs>
      <w:ind w:left="1054" w:hanging="634"/>
      <w:jc w:val="both"/>
    </w:pPr>
    <w:rPr>
      <w:rFonts w:ascii="Times New Roman" w:hAnsi="Times New Roman"/>
      <w:sz w:val="21"/>
      <w:szCs w:val="20"/>
    </w:rPr>
  </w:style>
  <w:style w:type="paragraph" w:customStyle="1" w:styleId="108">
    <w:name w:val="jq2列表项目编号1"/>
    <w:qFormat/>
    <w:uiPriority w:val="0"/>
    <w:pPr>
      <w:numPr>
        <w:ilvl w:val="0"/>
        <w:numId w:val="9"/>
      </w:numPr>
      <w:spacing w:after="200" w:line="252" w:lineRule="auto"/>
    </w:pPr>
    <w:rPr>
      <w:rFonts w:ascii="Arial" w:hAnsi="Arial" w:eastAsia="宋体" w:cs="Times New Roman"/>
      <w:kern w:val="2"/>
      <w:sz w:val="21"/>
      <w:szCs w:val="24"/>
      <w:lang w:val="en-US" w:eastAsia="zh-CN" w:bidi="ar-SA"/>
    </w:rPr>
  </w:style>
  <w:style w:type="paragraph" w:customStyle="1" w:styleId="109">
    <w:name w:val="jq2列表编号2"/>
    <w:qFormat/>
    <w:uiPriority w:val="0"/>
    <w:pPr>
      <w:numPr>
        <w:ilvl w:val="1"/>
        <w:numId w:val="1"/>
      </w:numPr>
      <w:spacing w:after="200" w:line="252" w:lineRule="auto"/>
    </w:pPr>
    <w:rPr>
      <w:rFonts w:ascii="Arial" w:hAnsi="Arial" w:eastAsia="宋体" w:cs="Times New Roman"/>
      <w:kern w:val="2"/>
      <w:sz w:val="21"/>
      <w:szCs w:val="24"/>
      <w:lang w:val="en-US" w:eastAsia="zh-CN" w:bidi="ar-SA"/>
    </w:rPr>
  </w:style>
  <w:style w:type="paragraph" w:customStyle="1" w:styleId="110">
    <w:name w:val="标题5，jq1标题5"/>
    <w:next w:val="1"/>
    <w:qFormat/>
    <w:uiPriority w:val="0"/>
    <w:pPr>
      <w:numPr>
        <w:ilvl w:val="4"/>
        <w:numId w:val="10"/>
      </w:numPr>
      <w:tabs>
        <w:tab w:val="left" w:pos="840"/>
        <w:tab w:val="clear" w:pos="3501"/>
      </w:tabs>
      <w:spacing w:before="160" w:after="120" w:line="377" w:lineRule="auto"/>
      <w:outlineLvl w:val="4"/>
    </w:pPr>
    <w:rPr>
      <w:rFonts w:ascii="Arial" w:hAnsi="Arial" w:eastAsia="楷体_GB2312" w:cs="Times New Roman"/>
      <w:b/>
      <w:kern w:val="2"/>
      <w:sz w:val="18"/>
      <w:szCs w:val="24"/>
      <w:lang w:val="en-US" w:eastAsia="zh-CN" w:bidi="ar-SA"/>
    </w:rPr>
  </w:style>
  <w:style w:type="paragraph" w:customStyle="1" w:styleId="111">
    <w:name w:val="标注段"/>
    <w:basedOn w:val="1"/>
    <w:qFormat/>
    <w:uiPriority w:val="0"/>
    <w:pPr>
      <w:tabs>
        <w:tab w:val="left" w:pos="787"/>
      </w:tabs>
      <w:spacing w:before="156" w:beforeLines="50" w:after="156" w:afterLines="50" w:line="240" w:lineRule="auto"/>
      <w:ind w:left="704" w:right="420" w:rightChars="200" w:hanging="284"/>
    </w:pPr>
    <w:rPr>
      <w:rFonts w:ascii="楷体_GB2312" w:hAnsi="楷体_GB2312" w:eastAsia="楷体_GB2312" w:cs="宋体"/>
      <w:sz w:val="21"/>
    </w:rPr>
  </w:style>
  <w:style w:type="paragraph" w:customStyle="1" w:styleId="112">
    <w:name w:val="图片"/>
    <w:basedOn w:val="1"/>
    <w:next w:val="1"/>
    <w:qFormat/>
    <w:uiPriority w:val="0"/>
    <w:pPr>
      <w:spacing w:line="240" w:lineRule="auto"/>
      <w:ind w:firstLine="0"/>
      <w:jc w:val="center"/>
    </w:pPr>
    <w:rPr>
      <w:rFonts w:hAnsi="宋体" w:cs="宋体"/>
    </w:rPr>
  </w:style>
  <w:style w:type="paragraph" w:customStyle="1" w:styleId="113">
    <w:name w:val="jq1小标题"/>
    <w:next w:val="1"/>
    <w:qFormat/>
    <w:uiPriority w:val="0"/>
    <w:pPr>
      <w:adjustRightInd w:val="0"/>
      <w:spacing w:after="200" w:line="300" w:lineRule="auto"/>
    </w:pPr>
    <w:rPr>
      <w:rFonts w:ascii="Arial" w:hAnsi="Arial" w:eastAsia="宋体" w:cs="Times New Roman"/>
      <w:b/>
      <w:kern w:val="2"/>
      <w:sz w:val="21"/>
      <w:szCs w:val="24"/>
      <w:lang w:val="en-US" w:eastAsia="zh-CN" w:bidi="ar-SA"/>
    </w:rPr>
  </w:style>
  <w:style w:type="paragraph" w:customStyle="1" w:styleId="114">
    <w:name w:val="编号3"/>
    <w:basedOn w:val="1"/>
    <w:qFormat/>
    <w:uiPriority w:val="0"/>
    <w:pPr>
      <w:tabs>
        <w:tab w:val="left" w:pos="420"/>
      </w:tabs>
      <w:spacing w:line="240" w:lineRule="auto"/>
      <w:ind w:left="420" w:hanging="420"/>
    </w:pPr>
    <w:rPr>
      <w:rFonts w:hAnsi="宋体" w:cs="宋体"/>
      <w:sz w:val="21"/>
    </w:rPr>
  </w:style>
  <w:style w:type="paragraph" w:customStyle="1" w:styleId="115">
    <w:name w:val="jq0序言"/>
    <w:next w:val="1"/>
    <w:qFormat/>
    <w:uiPriority w:val="0"/>
    <w:pPr>
      <w:spacing w:before="500" w:after="1000" w:line="576" w:lineRule="auto"/>
      <w:ind w:left="425"/>
      <w:jc w:val="right"/>
    </w:pPr>
    <w:rPr>
      <w:rFonts w:ascii="Arial" w:hAnsi="Arial" w:eastAsia="楷体_GB2312" w:cs="Times New Roman"/>
      <w:b/>
      <w:kern w:val="2"/>
      <w:sz w:val="44"/>
      <w:szCs w:val="24"/>
      <w:lang w:val="en-US" w:eastAsia="zh-CN" w:bidi="ar-SA"/>
    </w:rPr>
  </w:style>
  <w:style w:type="paragraph" w:customStyle="1" w:styleId="116">
    <w:name w:val="jq0目录"/>
    <w:next w:val="1"/>
    <w:qFormat/>
    <w:uiPriority w:val="0"/>
    <w:pPr>
      <w:spacing w:before="500" w:after="1000" w:line="576" w:lineRule="auto"/>
      <w:jc w:val="right"/>
    </w:pPr>
    <w:rPr>
      <w:rFonts w:ascii="Arial" w:hAnsi="Arial" w:eastAsia="楷体_GB2312" w:cs="Times New Roman"/>
      <w:b/>
      <w:kern w:val="2"/>
      <w:sz w:val="44"/>
      <w:szCs w:val="24"/>
      <w:lang w:val="en-US" w:eastAsia="zh-CN" w:bidi="ar-SA"/>
    </w:rPr>
  </w:style>
  <w:style w:type="paragraph" w:customStyle="1" w:styleId="117">
    <w:name w:val="jq3问题"/>
    <w:next w:val="1"/>
    <w:qFormat/>
    <w:uiPriority w:val="0"/>
    <w:pPr>
      <w:numPr>
        <w:ilvl w:val="0"/>
        <w:numId w:val="11"/>
      </w:numPr>
      <w:spacing w:before="60" w:after="200" w:line="252" w:lineRule="auto"/>
    </w:pPr>
    <w:rPr>
      <w:rFonts w:ascii="Arial" w:hAnsi="Arial" w:eastAsia="宋体" w:cs="Times New Roman"/>
      <w:kern w:val="2"/>
      <w:sz w:val="18"/>
      <w:szCs w:val="24"/>
      <w:lang w:val="en-US" w:eastAsia="zh-CN" w:bidi="ar-SA"/>
    </w:rPr>
  </w:style>
  <w:style w:type="paragraph" w:customStyle="1" w:styleId="118">
    <w:name w:val="编号2"/>
    <w:basedOn w:val="1"/>
    <w:qFormat/>
    <w:uiPriority w:val="0"/>
    <w:pPr>
      <w:tabs>
        <w:tab w:val="left" w:pos="105"/>
        <w:tab w:val="left" w:pos="198"/>
      </w:tabs>
      <w:spacing w:line="288" w:lineRule="auto"/>
      <w:ind w:left="834" w:hanging="634"/>
    </w:pPr>
    <w:rPr>
      <w:rFonts w:hAnsi="宋体" w:cs="宋体"/>
      <w:sz w:val="21"/>
    </w:rPr>
  </w:style>
  <w:style w:type="paragraph" w:customStyle="1" w:styleId="119">
    <w:name w:val="样式 jq2列表编号一 + 加粗"/>
    <w:basedOn w:val="98"/>
    <w:qFormat/>
    <w:uiPriority w:val="0"/>
    <w:rPr>
      <w:b/>
      <w:bCs/>
    </w:rPr>
  </w:style>
  <w:style w:type="paragraph" w:customStyle="1" w:styleId="120">
    <w:name w:val="jq2列表项目编号2"/>
    <w:qFormat/>
    <w:uiPriority w:val="0"/>
    <w:pPr>
      <w:numPr>
        <w:ilvl w:val="0"/>
        <w:numId w:val="12"/>
      </w:numPr>
      <w:spacing w:after="200" w:line="252" w:lineRule="auto"/>
    </w:pPr>
    <w:rPr>
      <w:rFonts w:ascii="Arial" w:hAnsi="Arial" w:eastAsia="宋体" w:cs="Times New Roman"/>
      <w:kern w:val="2"/>
      <w:sz w:val="21"/>
      <w:szCs w:val="24"/>
      <w:lang w:val="en-US" w:eastAsia="zh-CN" w:bidi="ar-SA"/>
    </w:rPr>
  </w:style>
  <w:style w:type="paragraph" w:customStyle="1" w:styleId="121">
    <w:name w:val="_Style 118"/>
    <w:basedOn w:val="2"/>
    <w:next w:val="1"/>
    <w:qFormat/>
    <w:uiPriority w:val="0"/>
    <w:pPr>
      <w:outlineLvl w:val="9"/>
    </w:pPr>
  </w:style>
  <w:style w:type="paragraph" w:customStyle="1" w:styleId="122">
    <w:name w:val="样式 jq3标注段 + 右侧:  2 字符"/>
    <w:basedOn w:val="71"/>
    <w:qFormat/>
    <w:uiPriority w:val="0"/>
    <w:pPr>
      <w:tabs>
        <w:tab w:val="left" w:pos="787"/>
        <w:tab w:val="clear" w:pos="420"/>
      </w:tabs>
      <w:ind w:right="360"/>
    </w:pPr>
    <w:rPr>
      <w:rFonts w:cs="宋体"/>
      <w:szCs w:val="20"/>
    </w:rPr>
  </w:style>
  <w:style w:type="paragraph" w:customStyle="1" w:styleId="123">
    <w:name w:val="jq2列表编号3"/>
    <w:qFormat/>
    <w:uiPriority w:val="0"/>
    <w:pPr>
      <w:numPr>
        <w:ilvl w:val="2"/>
        <w:numId w:val="1"/>
      </w:numPr>
      <w:tabs>
        <w:tab w:val="left" w:pos="420"/>
        <w:tab w:val="clear" w:pos="1260"/>
      </w:tabs>
      <w:spacing w:after="200" w:line="252" w:lineRule="auto"/>
    </w:pPr>
    <w:rPr>
      <w:rFonts w:ascii="Arial" w:hAnsi="Arial" w:eastAsia="宋体" w:cs="Times New Roman"/>
      <w:kern w:val="2"/>
      <w:sz w:val="21"/>
      <w:szCs w:val="24"/>
      <w:lang w:val="en-US" w:eastAsia="zh-CN" w:bidi="ar-SA"/>
    </w:rPr>
  </w:style>
  <w:style w:type="paragraph" w:customStyle="1" w:styleId="124">
    <w:name w:val="jq3自问自答"/>
    <w:next w:val="1"/>
    <w:qFormat/>
    <w:uiPriority w:val="0"/>
    <w:pPr>
      <w:numPr>
        <w:ilvl w:val="0"/>
        <w:numId w:val="13"/>
      </w:numPr>
      <w:spacing w:before="156" w:beforeLines="50" w:after="156" w:afterLines="50" w:line="252" w:lineRule="auto"/>
    </w:pPr>
    <w:rPr>
      <w:rFonts w:ascii="楷体_GB2312" w:hAnsi="楷体_GB2312" w:eastAsia="楷体_GB2312" w:cs="Times New Roman"/>
      <w:b/>
      <w:bCs/>
      <w:i/>
      <w:iCs/>
      <w:kern w:val="2"/>
      <w:sz w:val="28"/>
      <w:szCs w:val="28"/>
      <w:lang w:val="en-US" w:eastAsia="zh-CN" w:bidi="ar-SA"/>
    </w:rPr>
  </w:style>
  <w:style w:type="paragraph" w:customStyle="1" w:styleId="125">
    <w:name w:val="Revision"/>
    <w:hidden/>
    <w:semiHidden/>
    <w:qFormat/>
    <w:uiPriority w:val="99"/>
    <w:rPr>
      <w:rFonts w:ascii="Cambria" w:hAnsi="Cambria"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274</Pages>
  <Words>18627</Words>
  <Characters>19237</Characters>
  <Lines>197</Lines>
  <Paragraphs>55</Paragraphs>
  <TotalTime>73</TotalTime>
  <ScaleCrop>false</ScaleCrop>
  <LinksUpToDate>false</LinksUpToDate>
  <CharactersWithSpaces>19295</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2022-01-14T07:14:00Z</dcterms:created>
  <dc:creator>赖晶梅</dc:creator>
  <cp:lastModifiedBy>走几</cp:lastModifiedBy>
  <cp:lastPrinted>2009-06-29T09:17:00Z</cp:lastPrinted>
  <dcterms:modified xsi:type="dcterms:W3CDTF">2026-01-20T09:09:13Z</dcterms:modified>
  <dc:title>模板介绍new</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1EB0036E31924543B4500A1DCF105B1D_13</vt:lpwstr>
  </property>
  <property fmtid="{D5CDD505-2E9C-101B-9397-08002B2CF9AE}" pid="4" name="ribbonExt">
    <vt:lpwstr>{"btnPrintDOC":{"OnGetEnabled":true,"OnGetVisible":true,"OnGetLabel":"打印公文","GetImage":"icon/print.png"},"btnSaveFileTo":{"OnGetEnabled":true,"OnGetVisible":true,"OnGetLabel":"本地另存","GetImage":"icon/save.png"},"btnShowRevision":{"OnGetEnabled":true,"OnGetVisible":true,"OnGetLabel":"打开显示痕迹","GetImage":"icon/modify.png"},"btnAcceptAllRevisions":{"OnGetEnabled":true,"OnGetVisible":true,"OnGetLabel":"接受修订","GetImage":"icon/receive.png"},"btnRejectAllRevisions":{"OnGetEnabled":true,"OnGetVisible":true,"OnGetLabel":"拒绝修订","GetImage":"icon/reject.png"},"btnRedSuite":{"OnGetEnabled":false,"OnGetVisible":true,"OnGetLabel":"套版","GetImage":"icon/template.png"},"btnRedSuiteBack":{"OnGetEnabled":false,"OnGetVisible":true,"OnGetLabel":"恢复套版","GetImage":"icon/recover.png"},"btnSaveLastFile":{"OnGetEnabled":false,"OnGetVisible":true,"OnGetLabel":"保存终稿","GetImage":"icon/savelast.png"},"btnResume":{"OnGetEnabled":false,"OnGetVisible":true,"OnGetLabel":"恢复模板","GetImage":"icon/savelastrecover.png"},"btnSaveFile":{"OnGetEnabled":false,"OnGetVisible":true,"OnGetLabel":"保存文件","GetImage":"icon/save.png"},"btnNetSaveFile":{"OnGetEnabled":true,"OnGetVisible":true,"OnGetLabel":"存为公文","GetImage":"icon/netsave.png"},"FileSaveAs":{"OnGetEnabled":true},"FileSaveAsMenu":{"OnGetEnabled":true},"FilePrint":{"OnGetEnabled":true},"FilePrintMenu":{"OnGetEnabled":true},"ExportToPDF":{"OnGetEnabled":true},"ExportToOFD":{"OnGetEnabled":true,"OnGetVisible":true}}</vt:lpwstr>
  </property>
  <property fmtid="{D5CDD505-2E9C-101B-9397-08002B2CF9AE}" pid="5" name="KSOTemplateDocerSaveRecord">
    <vt:lpwstr>eyJoZGlkIjoiMTY1MTk4NGY4YTJiYTgxMjZiNzU1NmRkZTM1YWE5ZjIiLCJ1c2VySWQiOiIzMTg5NjgyNTAifQ==</vt:lpwstr>
  </property>
</Properties>
</file>